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GoBack"/>
    <w:bookmarkEnd w:id="0"/>
    <w:p w14:paraId="4E0C3B93" w14:textId="7A5F3487" w:rsidR="00DF3DFC" w:rsidRPr="00DF3DFC" w:rsidRDefault="000609BF" w:rsidP="00DF3DFC">
      <w:pPr>
        <w:pStyle w:val="Heading91"/>
        <w:tabs>
          <w:tab w:val="left" w:pos="2813"/>
          <w:tab w:val="center" w:pos="4320"/>
        </w:tabs>
        <w:spacing w:before="40" w:after="50"/>
        <w:jc w:val="left"/>
        <w:rPr>
          <w:rFonts w:ascii="Adobe Caslon Pro" w:hAnsi="Adobe Caslon Pro" w:cs="Adobe Arabic"/>
          <w:sz w:val="36"/>
          <w:szCs w:val="36"/>
        </w:rPr>
      </w:pPr>
      <w:r w:rsidRPr="00DF6E04">
        <w:rPr>
          <w:rFonts w:ascii="Adobe Caslon Pro" w:hAnsi="Adobe Caslon Pro" w:cs="Adobe Arabic"/>
          <w:noProof/>
          <w:sz w:val="36"/>
          <w:szCs w:val="36"/>
        </w:rPr>
        <mc:AlternateContent>
          <mc:Choice Requires="wps">
            <w:drawing>
              <wp:anchor distT="0" distB="0" distL="114300" distR="114300" simplePos="0" relativeHeight="251658240" behindDoc="0" locked="0" layoutInCell="1" allowOverlap="1" wp14:anchorId="2F9D419A" wp14:editId="591F29CE">
                <wp:simplePos x="0" y="0"/>
                <wp:positionH relativeFrom="column">
                  <wp:posOffset>4310380</wp:posOffset>
                </wp:positionH>
                <wp:positionV relativeFrom="paragraph">
                  <wp:posOffset>-145506</wp:posOffset>
                </wp:positionV>
                <wp:extent cx="1722664" cy="1118507"/>
                <wp:effectExtent l="0" t="0" r="0" b="0"/>
                <wp:wrapNone/>
                <wp:docPr id="4" name="Text Box 4"/>
                <wp:cNvGraphicFramePr/>
                <a:graphic xmlns:a="http://schemas.openxmlformats.org/drawingml/2006/main">
                  <a:graphicData uri="http://schemas.microsoft.com/office/word/2010/wordprocessingShape">
                    <wps:wsp>
                      <wps:cNvSpPr txBox="1"/>
                      <wps:spPr>
                        <a:xfrm>
                          <a:off x="0" y="0"/>
                          <a:ext cx="1722664" cy="1118507"/>
                        </a:xfrm>
                        <a:prstGeom prst="rect">
                          <a:avLst/>
                        </a:prstGeom>
                        <a:noFill/>
                        <a:ln w="6350">
                          <a:noFill/>
                        </a:ln>
                      </wps:spPr>
                      <wps:txbx>
                        <w:txbxContent>
                          <w:p w14:paraId="086FE068" w14:textId="6ECD869E" w:rsidR="00437332" w:rsidRPr="000609BF" w:rsidRDefault="00437332">
                            <w:r>
                              <w:rPr>
                                <w:noProof/>
                              </w:rPr>
                              <w:drawing>
                                <wp:inline distT="0" distB="0" distL="0" distR="0" wp14:anchorId="5DB2499E" wp14:editId="2738D9A6">
                                  <wp:extent cx="1530985" cy="1020445"/>
                                  <wp:effectExtent l="0" t="0" r="5715" b="0"/>
                                  <wp:docPr id="5" name="Picture 5" descr="A person stan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1304-021.jpg"/>
                                          <pic:cNvPicPr/>
                                        </pic:nvPicPr>
                                        <pic:blipFill>
                                          <a:blip r:embed="rId8"/>
                                          <a:stretch>
                                            <a:fillRect/>
                                          </a:stretch>
                                        </pic:blipFill>
                                        <pic:spPr>
                                          <a:xfrm>
                                            <a:off x="0" y="0"/>
                                            <a:ext cx="1530985" cy="10204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F9D419A" id="_x0000_t202" coordsize="21600,21600" o:spt="202" path="m,l,21600r21600,l21600,xe">
                <v:stroke joinstyle="miter"/>
                <v:path gradientshapeok="t" o:connecttype="rect"/>
              </v:shapetype>
              <v:shape id="Text Box 4" o:spid="_x0000_s1026" type="#_x0000_t202" style="position:absolute;margin-left:339.4pt;margin-top:-11.45pt;width:135.65pt;height:88.0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" filled="f" stroked="f" strokeweight=".5pt">
                <v:textbox>
                  <w:txbxContent>
                    <w:p w14:paraId="086FE068" w14:textId="6ECD869E" w:rsidR="00437332" w:rsidRPr="000609BF" w:rsidRDefault="00437332">
                      <w:r>
                        <w:rPr>
                          <w:noProof/>
                        </w:rPr>
                        <w:drawing>
                          <wp:inline distT="0" distB="0" distL="0" distR="0" wp14:anchorId="5DB2499E" wp14:editId="2738D9A6">
                            <wp:extent cx="1530985" cy="1020445"/>
                            <wp:effectExtent l="0" t="0" r="5715" b="0"/>
                            <wp:docPr id="5" name="Picture 5" descr="A person stan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1304-021.jpg"/>
                                    <pic:cNvPicPr/>
                                  </pic:nvPicPr>
                                  <pic:blipFill>
                                    <a:blip r:embed="rId9"/>
                                    <a:stretch>
                                      <a:fillRect/>
                                    </a:stretch>
                                  </pic:blipFill>
                                  <pic:spPr>
                                    <a:xfrm>
                                      <a:off x="0" y="0"/>
                                      <a:ext cx="1530985" cy="1020445"/>
                                    </a:xfrm>
                                    <a:prstGeom prst="rect">
                                      <a:avLst/>
                                    </a:prstGeom>
                                  </pic:spPr>
                                </pic:pic>
                              </a:graphicData>
                            </a:graphic>
                          </wp:inline>
                        </w:drawing>
                      </w:r>
                    </w:p>
                  </w:txbxContent>
                </v:textbox>
              </v:shape>
            </w:pict>
          </mc:Fallback>
        </mc:AlternateContent>
      </w:r>
      <w:r w:rsidRPr="00DF6E04">
        <w:rPr>
          <w:rFonts w:ascii="Adobe Caslon Pro" w:hAnsi="Adobe Caslon Pro" w:cs="Adobe Arabic"/>
          <w:sz w:val="36"/>
          <w:szCs w:val="36"/>
        </w:rPr>
        <w:t>Samantha B. Joye</w:t>
      </w:r>
    </w:p>
    <w:p w14:paraId="64839DAA" w14:textId="77777777" w:rsidR="00EC21F7" w:rsidRPr="00DF6E04" w:rsidRDefault="00EC21F7" w:rsidP="00EC21F7">
      <w:pPr>
        <w:pStyle w:val="Heading91"/>
        <w:tabs>
          <w:tab w:val="left" w:pos="2813"/>
          <w:tab w:val="center" w:pos="4320"/>
        </w:tabs>
        <w:spacing w:before="0" w:after="0"/>
        <w:jc w:val="both"/>
        <w:rPr>
          <w:rFonts w:ascii="Adobe Caslon Pro" w:hAnsi="Adobe Caslon Pro" w:cs="Adobe Arabic"/>
          <w:b w:val="0"/>
          <w:bCs/>
          <w:i/>
          <w:iCs/>
          <w:sz w:val="24"/>
          <w:szCs w:val="24"/>
        </w:rPr>
      </w:pPr>
      <w:r>
        <w:rPr>
          <w:rFonts w:ascii="Adobe Caslon Pro" w:hAnsi="Adobe Caslon Pro" w:cs="Adobe Arabic"/>
          <w:b w:val="0"/>
          <w:bCs/>
          <w:i/>
          <w:iCs/>
          <w:sz w:val="24"/>
          <w:szCs w:val="24"/>
        </w:rPr>
        <w:t>Regents' Professor</w:t>
      </w:r>
    </w:p>
    <w:p w14:paraId="67148F6C" w14:textId="7C5FF9FC" w:rsidR="00DF6E04" w:rsidRPr="00DF6E04" w:rsidRDefault="00DF6E04" w:rsidP="007E1CF6">
      <w:pPr>
        <w:pStyle w:val="Heading91"/>
        <w:tabs>
          <w:tab w:val="left" w:pos="2813"/>
          <w:tab w:val="center" w:pos="4320"/>
        </w:tabs>
        <w:spacing w:before="0" w:after="0"/>
        <w:jc w:val="both"/>
        <w:rPr>
          <w:rFonts w:ascii="Adobe Caslon Pro" w:hAnsi="Adobe Caslon Pro" w:cs="Adobe Arabic"/>
          <w:b w:val="0"/>
          <w:bCs/>
          <w:i/>
          <w:iCs/>
          <w:sz w:val="24"/>
          <w:szCs w:val="24"/>
        </w:rPr>
      </w:pPr>
      <w:r w:rsidRPr="00DF6E04">
        <w:rPr>
          <w:rFonts w:ascii="Adobe Caslon Pro" w:hAnsi="Adobe Caslon Pro" w:cs="Adobe Arabic"/>
          <w:b w:val="0"/>
          <w:bCs/>
          <w:i/>
          <w:iCs/>
          <w:sz w:val="24"/>
          <w:szCs w:val="24"/>
        </w:rPr>
        <w:t>Athletic Assoc</w:t>
      </w:r>
      <w:r>
        <w:rPr>
          <w:rFonts w:ascii="Adobe Caslon Pro" w:hAnsi="Adobe Caslon Pro" w:cs="Adobe Arabic"/>
          <w:b w:val="0"/>
          <w:bCs/>
          <w:i/>
          <w:iCs/>
          <w:sz w:val="24"/>
          <w:szCs w:val="24"/>
        </w:rPr>
        <w:t>iation</w:t>
      </w:r>
      <w:r w:rsidRPr="00DF6E04">
        <w:rPr>
          <w:rFonts w:ascii="Adobe Caslon Pro" w:hAnsi="Adobe Caslon Pro" w:cs="Adobe Arabic"/>
          <w:b w:val="0"/>
          <w:bCs/>
          <w:i/>
          <w:iCs/>
          <w:sz w:val="24"/>
          <w:szCs w:val="24"/>
        </w:rPr>
        <w:t xml:space="preserve"> Professor of Arts &amp; Sciences</w:t>
      </w:r>
    </w:p>
    <w:p w14:paraId="08BB7B2A" w14:textId="77777777" w:rsidR="007B15D0" w:rsidRPr="00267F9A" w:rsidRDefault="007B15D0" w:rsidP="007B15D0">
      <w:pPr>
        <w:rPr>
          <w:rFonts w:ascii="Adobe Caslon Pro" w:hAnsi="Adobe Caslon Pro"/>
          <w:sz w:val="16"/>
          <w:szCs w:val="16"/>
        </w:rPr>
      </w:pPr>
    </w:p>
    <w:p w14:paraId="45EA2C06" w14:textId="395DA930" w:rsidR="005E13E9" w:rsidRPr="002243E3" w:rsidRDefault="008B7E55" w:rsidP="00533B67">
      <w:pPr>
        <w:pStyle w:val="Header1"/>
        <w:widowControl/>
        <w:pBdr>
          <w:bottom w:val="single" w:sz="6" w:space="1" w:color="BA0C2F"/>
        </w:pBdr>
        <w:tabs>
          <w:tab w:val="clear" w:pos="4320"/>
          <w:tab w:val="clear" w:pos="8640"/>
          <w:tab w:val="left" w:pos="270"/>
        </w:tabs>
        <w:spacing w:after="60" w:line="280" w:lineRule="exact"/>
        <w:rPr>
          <w:rFonts w:ascii="Adobe Caslon Pro" w:hAnsi="Adobe Caslon Pro" w:cs="Adobe Arabic"/>
          <w:b/>
        </w:rPr>
      </w:pPr>
      <w:r w:rsidRPr="002243E3">
        <w:rPr>
          <w:rFonts w:ascii="Adobe Caslon Pro" w:hAnsi="Adobe Caslon Pro" w:cs="Adobe Arabic"/>
          <w:b/>
          <w:sz w:val="28"/>
          <w:szCs w:val="28"/>
        </w:rPr>
        <w:t>I</w:t>
      </w:r>
      <w:r w:rsidRPr="002243E3">
        <w:rPr>
          <w:rFonts w:ascii="Adobe Caslon Pro" w:hAnsi="Adobe Caslon Pro" w:cs="Adobe Arabic"/>
          <w:b/>
        </w:rPr>
        <w:t>NFORMATION</w:t>
      </w:r>
    </w:p>
    <w:p w14:paraId="3D7F3505" w14:textId="4B90B679" w:rsidR="008B7E55" w:rsidRPr="002243E3" w:rsidRDefault="005E13E9" w:rsidP="00B73175">
      <w:pPr>
        <w:pStyle w:val="Header1"/>
        <w:widowControl/>
        <w:tabs>
          <w:tab w:val="clear" w:pos="4320"/>
          <w:tab w:val="clear" w:pos="8640"/>
          <w:tab w:val="left" w:pos="270"/>
        </w:tabs>
        <w:spacing w:after="60" w:line="280" w:lineRule="exact"/>
        <w:ind w:left="1440" w:hanging="1166"/>
        <w:rPr>
          <w:rFonts w:ascii="Adobe Caslon Pro" w:hAnsi="Adobe Caslon Pro" w:cs="Adobe Arabic"/>
        </w:rPr>
      </w:pPr>
      <w:r w:rsidRPr="002243E3">
        <w:rPr>
          <w:rFonts w:ascii="Adobe Caslon Pro" w:hAnsi="Adobe Caslon Pro" w:cs="Adobe Arabic"/>
        </w:rPr>
        <w:t xml:space="preserve">Contact: </w:t>
      </w:r>
      <w:r w:rsidR="00A9581E" w:rsidRPr="002243E3">
        <w:rPr>
          <w:rFonts w:ascii="Adobe Caslon Pro" w:hAnsi="Adobe Caslon Pro" w:cs="Adobe Arabic"/>
        </w:rPr>
        <w:t xml:space="preserve">   </w:t>
      </w:r>
      <w:r w:rsidR="008B7E55" w:rsidRPr="002243E3">
        <w:rPr>
          <w:rFonts w:ascii="Adobe Caslon Pro" w:hAnsi="Adobe Caslon Pro" w:cs="Adobe Arabic"/>
        </w:rPr>
        <w:tab/>
        <w:t>Department of Marine Sciences</w:t>
      </w:r>
    </w:p>
    <w:p w14:paraId="2581EB11" w14:textId="6949B424" w:rsidR="00476BB8" w:rsidRPr="002243E3" w:rsidRDefault="008B7E55" w:rsidP="008B7E55">
      <w:pPr>
        <w:pStyle w:val="Header1"/>
        <w:widowControl/>
        <w:tabs>
          <w:tab w:val="clear" w:pos="4320"/>
          <w:tab w:val="clear" w:pos="8640"/>
          <w:tab w:val="left" w:pos="270"/>
        </w:tabs>
        <w:spacing w:after="60" w:line="280" w:lineRule="exact"/>
        <w:ind w:left="1440" w:hanging="1170"/>
        <w:rPr>
          <w:rFonts w:ascii="Adobe Caslon Pro" w:hAnsi="Adobe Caslon Pro" w:cs="Adobe Arabic"/>
          <w:color w:val="000000" w:themeColor="text1"/>
        </w:rPr>
      </w:pPr>
      <w:r w:rsidRPr="002243E3">
        <w:rPr>
          <w:rFonts w:ascii="Adobe Caslon Pro" w:hAnsi="Adobe Caslon Pro" w:cs="Adobe Arabic"/>
        </w:rPr>
        <w:tab/>
      </w:r>
      <w:r w:rsidR="005E13E9" w:rsidRPr="002243E3">
        <w:rPr>
          <w:rFonts w:ascii="Adobe Caslon Pro" w:hAnsi="Adobe Caslon Pro" w:cs="Adobe Arabic"/>
        </w:rPr>
        <w:t xml:space="preserve">University of Georgia, Athens </w:t>
      </w:r>
      <w:r w:rsidR="005E13E9" w:rsidRPr="002243E3">
        <w:rPr>
          <w:rFonts w:ascii="Adobe Caslon Pro" w:hAnsi="Adobe Caslon Pro" w:cs="Adobe Arabic"/>
          <w:color w:val="000000" w:themeColor="text1"/>
        </w:rPr>
        <w:t xml:space="preserve">GA 30602-3636; </w:t>
      </w:r>
    </w:p>
    <w:p w14:paraId="43A7C9A8" w14:textId="0861EBB9" w:rsidR="005E13E9" w:rsidRPr="002243E3" w:rsidRDefault="008B7E55" w:rsidP="008B7E55">
      <w:pPr>
        <w:pStyle w:val="Header1"/>
        <w:widowControl/>
        <w:tabs>
          <w:tab w:val="clear" w:pos="4320"/>
          <w:tab w:val="clear" w:pos="8640"/>
          <w:tab w:val="left" w:pos="270"/>
        </w:tabs>
        <w:spacing w:after="60" w:line="280" w:lineRule="exact"/>
        <w:ind w:left="1440" w:hanging="1170"/>
        <w:rPr>
          <w:rFonts w:ascii="Adobe Caslon Pro" w:hAnsi="Adobe Caslon Pro" w:cs="Adobe Arabic"/>
          <w:color w:val="000000" w:themeColor="text1"/>
        </w:rPr>
      </w:pPr>
      <w:r w:rsidRPr="002243E3">
        <w:rPr>
          <w:rFonts w:ascii="Adobe Caslon Pro" w:hAnsi="Adobe Caslon Pro" w:cs="Adobe Arabic"/>
          <w:color w:val="000000" w:themeColor="text1"/>
        </w:rPr>
        <w:tab/>
      </w:r>
      <w:r w:rsidR="005E13E9" w:rsidRPr="002243E3">
        <w:rPr>
          <w:rFonts w:ascii="Adobe Caslon Pro" w:hAnsi="Adobe Caslon Pro" w:cs="Adobe Arabic"/>
          <w:color w:val="000000" w:themeColor="text1"/>
        </w:rPr>
        <w:t>Tel</w:t>
      </w:r>
      <w:r w:rsidR="00476BB8" w:rsidRPr="002243E3">
        <w:rPr>
          <w:rFonts w:ascii="Adobe Caslon Pro" w:hAnsi="Adobe Caslon Pro" w:cs="Adobe Arabic"/>
          <w:color w:val="000000" w:themeColor="text1"/>
        </w:rPr>
        <w:t>ephone</w:t>
      </w:r>
      <w:r w:rsidR="005E13E9" w:rsidRPr="002243E3">
        <w:rPr>
          <w:rFonts w:ascii="Adobe Caslon Pro" w:hAnsi="Adobe Caslon Pro" w:cs="Adobe Arabic"/>
          <w:color w:val="000000" w:themeColor="text1"/>
        </w:rPr>
        <w:t xml:space="preserve">: </w:t>
      </w:r>
      <w:r w:rsidR="00476BB8" w:rsidRPr="002243E3">
        <w:rPr>
          <w:rFonts w:ascii="Adobe Caslon Pro" w:hAnsi="Adobe Caslon Pro" w:cs="Adobe Arabic"/>
          <w:color w:val="000000" w:themeColor="text1"/>
        </w:rPr>
        <w:t xml:space="preserve">(706) </w:t>
      </w:r>
      <w:r w:rsidR="005E13E9" w:rsidRPr="002243E3">
        <w:rPr>
          <w:rFonts w:ascii="Adobe Caslon Pro" w:hAnsi="Adobe Caslon Pro" w:cs="Adobe Arabic"/>
          <w:color w:val="000000" w:themeColor="text1"/>
        </w:rPr>
        <w:t xml:space="preserve">542-5893; </w:t>
      </w:r>
      <w:r w:rsidR="00DF6E04" w:rsidRPr="002243E3">
        <w:rPr>
          <w:rFonts w:ascii="Adobe Caslon Pro" w:hAnsi="Adobe Caslon Pro" w:cs="Adobe Arabic"/>
          <w:color w:val="000000" w:themeColor="text1"/>
        </w:rPr>
        <w:t>E</w:t>
      </w:r>
      <w:r w:rsidR="005E13E9" w:rsidRPr="002243E3">
        <w:rPr>
          <w:rFonts w:ascii="Adobe Caslon Pro" w:hAnsi="Adobe Caslon Pro" w:cs="Adobe Arabic"/>
          <w:color w:val="000000" w:themeColor="text1"/>
        </w:rPr>
        <w:t>mail: mjoye@uga.edu</w:t>
      </w:r>
    </w:p>
    <w:p w14:paraId="036C48AA" w14:textId="57D9939E" w:rsidR="005E13E9" w:rsidRPr="002243E3" w:rsidRDefault="00FE7C8D" w:rsidP="0056211B">
      <w:pPr>
        <w:pStyle w:val="Header1"/>
        <w:tabs>
          <w:tab w:val="left" w:pos="270"/>
        </w:tabs>
        <w:spacing w:after="60" w:line="280" w:lineRule="exact"/>
        <w:ind w:left="1440" w:hanging="1170"/>
        <w:rPr>
          <w:rFonts w:ascii="Adobe Caslon Pro" w:hAnsi="Adobe Caslon Pro" w:cs="Adobe Arabic"/>
        </w:rPr>
      </w:pPr>
      <w:r w:rsidRPr="002243E3">
        <w:rPr>
          <w:rFonts w:ascii="Adobe Caslon Pro" w:hAnsi="Adobe Caslon Pro" w:cs="Adobe Arabic"/>
        </w:rPr>
        <w:t>Statistics</w:t>
      </w:r>
      <w:r w:rsidR="0056211B" w:rsidRPr="002243E3">
        <w:rPr>
          <w:rFonts w:ascii="Adobe Caslon Pro" w:hAnsi="Adobe Caslon Pro" w:cs="Adobe Arabic"/>
        </w:rPr>
        <w:t>:</w:t>
      </w:r>
      <w:r w:rsidR="005E13E9" w:rsidRPr="002243E3">
        <w:rPr>
          <w:rFonts w:ascii="Adobe Caslon Pro" w:hAnsi="Adobe Caslon Pro" w:cs="Adobe Arabic"/>
        </w:rPr>
        <w:t xml:space="preserve"> </w:t>
      </w:r>
      <w:r w:rsidR="00A9581E" w:rsidRPr="002243E3">
        <w:rPr>
          <w:rFonts w:ascii="Adobe Caslon Pro" w:hAnsi="Adobe Caslon Pro" w:cs="Adobe Arabic"/>
        </w:rPr>
        <w:t xml:space="preserve">  </w:t>
      </w:r>
      <w:r w:rsidR="008B7E55" w:rsidRPr="002243E3">
        <w:rPr>
          <w:rFonts w:ascii="Adobe Caslon Pro" w:hAnsi="Adobe Caslon Pro" w:cs="Adobe Arabic"/>
        </w:rPr>
        <w:tab/>
      </w:r>
      <w:hyperlink r:id="rId10" w:history="1">
        <w:r w:rsidR="0056211B" w:rsidRPr="002243E3">
          <w:rPr>
            <w:rStyle w:val="Hyperlink"/>
            <w:rFonts w:ascii="Adobe Caslon Pro" w:hAnsi="Adobe Caslon Pro" w:cs="Adobe Arabic"/>
            <w:color w:val="000000" w:themeColor="text1"/>
            <w:sz w:val="24"/>
            <w:u w:val="none"/>
          </w:rPr>
          <w:t>https://scholar.google.com/citations?user=ZhVAF1MAAAAJ&amp;hl=en</w:t>
        </w:r>
      </w:hyperlink>
    </w:p>
    <w:p w14:paraId="6C2C48F1" w14:textId="04CAEBDA" w:rsidR="005E13E9" w:rsidRPr="002243E3" w:rsidRDefault="00476BB8" w:rsidP="008B7E55">
      <w:pPr>
        <w:pStyle w:val="Header1"/>
        <w:tabs>
          <w:tab w:val="left" w:pos="270"/>
        </w:tabs>
        <w:spacing w:after="60" w:line="280" w:lineRule="exact"/>
        <w:ind w:left="1440" w:hanging="1170"/>
        <w:rPr>
          <w:rFonts w:ascii="Adobe Caslon Pro" w:hAnsi="Adobe Caslon Pro" w:cs="Adobe Arabic"/>
        </w:rPr>
      </w:pPr>
      <w:r w:rsidRPr="002243E3">
        <w:rPr>
          <w:rFonts w:ascii="Adobe Caslon Pro" w:hAnsi="Adobe Caslon Pro" w:cs="Adobe Arabic"/>
        </w:rPr>
        <w:t>Websites:</w:t>
      </w:r>
      <w:r w:rsidR="00A9581E" w:rsidRPr="002243E3">
        <w:rPr>
          <w:rFonts w:ascii="Adobe Caslon Pro" w:hAnsi="Adobe Caslon Pro" w:cs="Adobe Arabic"/>
        </w:rPr>
        <w:t xml:space="preserve">   </w:t>
      </w:r>
      <w:r w:rsidR="008B7E55" w:rsidRPr="002243E3">
        <w:rPr>
          <w:rFonts w:ascii="Adobe Caslon Pro" w:hAnsi="Adobe Caslon Pro" w:cs="Adobe Arabic"/>
        </w:rPr>
        <w:tab/>
      </w:r>
      <w:r w:rsidRPr="002243E3">
        <w:rPr>
          <w:rFonts w:ascii="Adobe Caslon Pro" w:hAnsi="Adobe Caslon Pro" w:cs="Adobe Arabic"/>
        </w:rPr>
        <w:t>JoyeLab.org  |  Ecogig.org</w:t>
      </w:r>
    </w:p>
    <w:p w14:paraId="1436788D" w14:textId="77777777" w:rsidR="007B15D0" w:rsidRPr="00267F9A" w:rsidRDefault="007B15D0" w:rsidP="007B15D0">
      <w:pPr>
        <w:rPr>
          <w:rFonts w:ascii="Adobe Caslon Pro" w:hAnsi="Adobe Caslon Pro"/>
          <w:sz w:val="16"/>
          <w:szCs w:val="16"/>
        </w:rPr>
      </w:pPr>
    </w:p>
    <w:p w14:paraId="36F0C5C1" w14:textId="2F59479C" w:rsidR="00351373" w:rsidRPr="002243E3" w:rsidRDefault="008B7E55" w:rsidP="00533B67">
      <w:pPr>
        <w:pStyle w:val="Header1"/>
        <w:widowControl/>
        <w:pBdr>
          <w:bottom w:val="single" w:sz="6" w:space="1" w:color="BA0C2F"/>
        </w:pBdr>
        <w:tabs>
          <w:tab w:val="clear" w:pos="4320"/>
          <w:tab w:val="clear" w:pos="8640"/>
          <w:tab w:val="left" w:pos="270"/>
        </w:tabs>
        <w:spacing w:after="60" w:line="280" w:lineRule="exact"/>
        <w:rPr>
          <w:rFonts w:ascii="Adobe Caslon Pro" w:hAnsi="Adobe Caslon Pro" w:cs="Adobe Arabic"/>
          <w:b/>
        </w:rPr>
      </w:pPr>
      <w:r w:rsidRPr="002243E3">
        <w:rPr>
          <w:rFonts w:ascii="Adobe Caslon Pro" w:hAnsi="Adobe Caslon Pro" w:cs="Adobe Arabic"/>
          <w:b/>
          <w:sz w:val="28"/>
          <w:szCs w:val="28"/>
        </w:rPr>
        <w:t>E</w:t>
      </w:r>
      <w:r w:rsidRPr="002243E3">
        <w:rPr>
          <w:rFonts w:ascii="Adobe Caslon Pro" w:hAnsi="Adobe Caslon Pro" w:cs="Adobe Arabic"/>
          <w:b/>
        </w:rPr>
        <w:t>DUCATION</w:t>
      </w:r>
    </w:p>
    <w:p w14:paraId="3F91970F" w14:textId="77777777" w:rsidR="0051753E" w:rsidRPr="002243E3" w:rsidRDefault="0051753E" w:rsidP="002243E3">
      <w:pPr>
        <w:pStyle w:val="Header1"/>
        <w:widowControl/>
        <w:tabs>
          <w:tab w:val="clear" w:pos="4320"/>
          <w:tab w:val="clear" w:pos="8640"/>
          <w:tab w:val="left" w:pos="270"/>
        </w:tabs>
        <w:spacing w:after="60" w:line="280" w:lineRule="exact"/>
        <w:ind w:left="1440" w:hanging="1440"/>
        <w:rPr>
          <w:rFonts w:ascii="Adobe Caslon Pro" w:hAnsi="Adobe Caslon Pro" w:cs="Adobe Arabic"/>
        </w:rPr>
      </w:pPr>
      <w:r w:rsidRPr="002243E3">
        <w:rPr>
          <w:rFonts w:ascii="Adobe Caslon Pro" w:hAnsi="Adobe Caslon Pro" w:cs="Adobe Arabic"/>
        </w:rPr>
        <w:tab/>
        <w:t>1993</w:t>
      </w:r>
      <w:r w:rsidRPr="002243E3">
        <w:rPr>
          <w:rFonts w:ascii="Adobe Caslon Pro" w:hAnsi="Adobe Caslon Pro" w:cs="Adobe Arabic"/>
          <w:b/>
        </w:rPr>
        <w:tab/>
        <w:t>Ph.D. Marine Sciences</w:t>
      </w:r>
      <w:r w:rsidRPr="002243E3">
        <w:rPr>
          <w:rFonts w:ascii="Adobe Caslon Pro" w:hAnsi="Adobe Caslon Pro" w:cs="Adobe Arabic"/>
        </w:rPr>
        <w:t xml:space="preserve">, emphasis in Biogeochemistry, </w:t>
      </w:r>
      <w:r w:rsidRPr="002243E3">
        <w:rPr>
          <w:rFonts w:ascii="Adobe Caslon Pro" w:hAnsi="Adobe Caslon Pro" w:cs="Adobe Arabic"/>
          <w:color w:val="auto"/>
        </w:rPr>
        <w:t xml:space="preserve">University of North Carolina at Chapel Hill </w:t>
      </w:r>
    </w:p>
    <w:p w14:paraId="4F5CF1AA" w14:textId="77777777" w:rsidR="0051753E" w:rsidRPr="002243E3" w:rsidRDefault="0051753E" w:rsidP="002243E3">
      <w:pPr>
        <w:pStyle w:val="Header1"/>
        <w:widowControl/>
        <w:tabs>
          <w:tab w:val="clear" w:pos="4320"/>
          <w:tab w:val="clear" w:pos="8640"/>
          <w:tab w:val="left" w:pos="270"/>
        </w:tabs>
        <w:spacing w:after="60" w:line="280" w:lineRule="exact"/>
        <w:ind w:left="1440" w:hanging="1440"/>
        <w:rPr>
          <w:rFonts w:ascii="Adobe Caslon Pro" w:hAnsi="Adobe Caslon Pro" w:cs="Adobe Arabic"/>
        </w:rPr>
      </w:pPr>
      <w:r w:rsidRPr="002243E3">
        <w:rPr>
          <w:rFonts w:ascii="Adobe Caslon Pro" w:hAnsi="Adobe Caslon Pro" w:cs="Adobe Arabic"/>
        </w:rPr>
        <w:tab/>
        <w:t>1989</w:t>
      </w:r>
      <w:r w:rsidRPr="002243E3">
        <w:rPr>
          <w:rFonts w:ascii="Adobe Caslon Pro" w:hAnsi="Adobe Caslon Pro" w:cs="Adobe Arabic"/>
        </w:rPr>
        <w:tab/>
      </w:r>
      <w:r w:rsidRPr="002243E3">
        <w:rPr>
          <w:rFonts w:ascii="Adobe Caslon Pro" w:hAnsi="Adobe Caslon Pro" w:cs="Adobe Arabic"/>
          <w:b/>
        </w:rPr>
        <w:t>M.Sc. Marine Sciences</w:t>
      </w:r>
      <w:r w:rsidRPr="002243E3">
        <w:rPr>
          <w:rFonts w:ascii="Adobe Caslon Pro" w:hAnsi="Adobe Caslon Pro" w:cs="Adobe Arabic"/>
        </w:rPr>
        <w:t xml:space="preserve">, emphasis in Geochemistry, </w:t>
      </w:r>
      <w:r w:rsidRPr="002243E3">
        <w:rPr>
          <w:rFonts w:ascii="Adobe Caslon Pro" w:hAnsi="Adobe Caslon Pro" w:cs="Adobe Arabic"/>
          <w:color w:val="auto"/>
        </w:rPr>
        <w:t xml:space="preserve">University of North Carolina at Chapel Hill </w:t>
      </w:r>
    </w:p>
    <w:p w14:paraId="3BAFF115" w14:textId="77777777" w:rsidR="0051753E" w:rsidRPr="002243E3" w:rsidRDefault="0051753E"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t>1987</w:t>
      </w:r>
      <w:r w:rsidRPr="002243E3">
        <w:rPr>
          <w:rFonts w:ascii="Adobe Caslon Pro" w:hAnsi="Adobe Caslon Pro" w:cs="Adobe Arabic"/>
        </w:rPr>
        <w:tab/>
      </w:r>
      <w:r w:rsidRPr="002243E3">
        <w:rPr>
          <w:rFonts w:ascii="Adobe Caslon Pro" w:hAnsi="Adobe Caslon Pro" w:cs="Adobe Arabic"/>
          <w:b/>
          <w:color w:val="auto"/>
        </w:rPr>
        <w:t>B.Sc. Biology,</w:t>
      </w:r>
      <w:r w:rsidRPr="002243E3">
        <w:rPr>
          <w:rFonts w:ascii="Adobe Caslon Pro" w:hAnsi="Adobe Caslon Pro" w:cs="Adobe Arabic"/>
          <w:color w:val="auto"/>
        </w:rPr>
        <w:t xml:space="preserve"> University of North Carolina at Chapel Hill</w:t>
      </w:r>
    </w:p>
    <w:p w14:paraId="0A665E25" w14:textId="77777777" w:rsidR="007B15D0" w:rsidRPr="00267F9A" w:rsidRDefault="007B15D0" w:rsidP="007B15D0">
      <w:pPr>
        <w:rPr>
          <w:rFonts w:ascii="Adobe Caslon Pro" w:hAnsi="Adobe Caslon Pro"/>
          <w:sz w:val="16"/>
          <w:szCs w:val="16"/>
        </w:rPr>
      </w:pPr>
    </w:p>
    <w:p w14:paraId="322AA171" w14:textId="54548D3A" w:rsidR="00ED1696" w:rsidRPr="002243E3" w:rsidRDefault="00A9581E" w:rsidP="00533B67">
      <w:pPr>
        <w:pStyle w:val="Header1"/>
        <w:widowControl/>
        <w:pBdr>
          <w:bottom w:val="single" w:sz="6" w:space="1" w:color="BA0C2F"/>
        </w:pBdr>
        <w:tabs>
          <w:tab w:val="clear" w:pos="4320"/>
          <w:tab w:val="clear" w:pos="8640"/>
          <w:tab w:val="left" w:pos="270"/>
        </w:tabs>
        <w:spacing w:after="60" w:line="280" w:lineRule="exact"/>
        <w:rPr>
          <w:rFonts w:ascii="Adobe Caslon Pro" w:hAnsi="Adobe Caslon Pro" w:cs="Adobe Arabic"/>
          <w:b/>
        </w:rPr>
      </w:pPr>
      <w:r w:rsidRPr="002243E3">
        <w:rPr>
          <w:rFonts w:ascii="Adobe Caslon Pro" w:hAnsi="Adobe Caslon Pro" w:cs="Adobe Arabic"/>
          <w:b/>
          <w:sz w:val="28"/>
          <w:szCs w:val="28"/>
        </w:rPr>
        <w:t>A</w:t>
      </w:r>
      <w:r w:rsidRPr="002243E3">
        <w:rPr>
          <w:rFonts w:ascii="Adobe Caslon Pro" w:hAnsi="Adobe Caslon Pro" w:cs="Adobe Arabic"/>
          <w:b/>
        </w:rPr>
        <w:t>PPOINTMENTS</w:t>
      </w:r>
    </w:p>
    <w:p w14:paraId="65DF0639" w14:textId="77777777" w:rsidR="0051753E" w:rsidRPr="002243E3" w:rsidRDefault="00422F1D" w:rsidP="00533B67">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r>
      <w:r w:rsidR="0051753E" w:rsidRPr="002243E3">
        <w:rPr>
          <w:rFonts w:ascii="Adobe Caslon Pro" w:hAnsi="Adobe Caslon Pro" w:cs="Adobe Arabic"/>
        </w:rPr>
        <w:t>2019</w:t>
      </w:r>
      <w:r w:rsidR="0051753E" w:rsidRPr="002243E3">
        <w:rPr>
          <w:rFonts w:ascii="Adobe Caslon Pro" w:hAnsi="Adobe Caslon Pro" w:cs="Adobe Arabic"/>
        </w:rPr>
        <w:tab/>
      </w:r>
      <w:r w:rsidR="0051753E" w:rsidRPr="002243E3">
        <w:rPr>
          <w:rFonts w:ascii="Adobe Caslon Pro" w:hAnsi="Adobe Caslon Pro" w:cs="Adobe Arabic"/>
          <w:b/>
          <w:color w:val="auto"/>
        </w:rPr>
        <w:t>Regents’ Professor</w:t>
      </w:r>
      <w:r w:rsidR="0051753E" w:rsidRPr="002243E3">
        <w:rPr>
          <w:rFonts w:ascii="Adobe Caslon Pro" w:hAnsi="Adobe Caslon Pro" w:cs="Adobe Arabic"/>
          <w:bCs/>
          <w:color w:val="auto"/>
        </w:rPr>
        <w:t>, University System of Georgia Board of Regents</w:t>
      </w:r>
      <w:r w:rsidR="0051753E" w:rsidRPr="002243E3">
        <w:rPr>
          <w:rFonts w:ascii="Adobe Caslon Pro" w:hAnsi="Adobe Caslon Pro" w:cs="Adobe Arabic"/>
        </w:rPr>
        <w:t xml:space="preserve"> </w:t>
      </w:r>
    </w:p>
    <w:p w14:paraId="0B09D8B4" w14:textId="77777777" w:rsidR="0051753E" w:rsidRPr="002243E3" w:rsidRDefault="0051753E"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t>2016</w:t>
      </w:r>
      <w:r w:rsidRPr="002243E3">
        <w:rPr>
          <w:rFonts w:ascii="Adobe Caslon Pro" w:hAnsi="Adobe Caslon Pro" w:cs="Adobe Arabic"/>
        </w:rPr>
        <w:tab/>
      </w:r>
      <w:r w:rsidRPr="002243E3">
        <w:rPr>
          <w:rFonts w:ascii="Adobe Caslon Pro" w:hAnsi="Adobe Caslon Pro" w:cs="Adobe Arabic"/>
          <w:b/>
        </w:rPr>
        <w:t>Adjunct Faculty</w:t>
      </w:r>
      <w:r w:rsidRPr="002243E3">
        <w:rPr>
          <w:rFonts w:ascii="Adobe Caslon Pro" w:hAnsi="Adobe Caslon Pro" w:cs="Adobe Arabic"/>
        </w:rPr>
        <w:t xml:space="preserve">, Institute of Bioinformatics, University of Georgia </w:t>
      </w:r>
    </w:p>
    <w:p w14:paraId="4F6DC52C" w14:textId="0CC4C9F3" w:rsidR="006E18FA" w:rsidRPr="002243E3" w:rsidRDefault="0051753E"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r>
      <w:r w:rsidR="006E18FA" w:rsidRPr="002243E3">
        <w:rPr>
          <w:rFonts w:ascii="Adobe Caslon Pro" w:hAnsi="Adobe Caslon Pro" w:cs="Adobe Arabic"/>
        </w:rPr>
        <w:t>2015</w:t>
      </w:r>
      <w:r w:rsidR="006E18FA" w:rsidRPr="002243E3">
        <w:rPr>
          <w:rFonts w:ascii="Adobe Caslon Pro" w:hAnsi="Adobe Caslon Pro" w:cs="Adobe Arabic"/>
        </w:rPr>
        <w:tab/>
      </w:r>
      <w:r w:rsidR="0042750C" w:rsidRPr="002243E3">
        <w:rPr>
          <w:rFonts w:ascii="Adobe Caslon Pro" w:hAnsi="Adobe Caslon Pro" w:cs="Adobe Arabic"/>
          <w:b/>
        </w:rPr>
        <w:t xml:space="preserve">Project </w:t>
      </w:r>
      <w:r w:rsidR="006E18FA" w:rsidRPr="002243E3">
        <w:rPr>
          <w:rFonts w:ascii="Adobe Caslon Pro" w:hAnsi="Adobe Caslon Pro" w:cs="Adobe Arabic"/>
          <w:b/>
        </w:rPr>
        <w:t>Director</w:t>
      </w:r>
      <w:r w:rsidR="006E18FA" w:rsidRPr="002243E3">
        <w:rPr>
          <w:rFonts w:ascii="Adobe Caslon Pro" w:hAnsi="Adobe Caslon Pro" w:cs="Adobe Arabic"/>
        </w:rPr>
        <w:t>, ECOGIG-2 Research Consortium</w:t>
      </w:r>
    </w:p>
    <w:p w14:paraId="64CB11EA" w14:textId="58900458" w:rsidR="0051753E" w:rsidRPr="002243E3" w:rsidRDefault="006E18FA"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r>
      <w:r w:rsidR="0051753E" w:rsidRPr="002243E3">
        <w:rPr>
          <w:rFonts w:ascii="Adobe Caslon Pro" w:hAnsi="Adobe Caslon Pro" w:cs="Adobe Arabic"/>
        </w:rPr>
        <w:t>2013</w:t>
      </w:r>
      <w:r w:rsidR="0051753E" w:rsidRPr="002243E3">
        <w:rPr>
          <w:rFonts w:ascii="Adobe Caslon Pro" w:hAnsi="Adobe Caslon Pro" w:cs="Adobe Arabic"/>
        </w:rPr>
        <w:tab/>
      </w:r>
      <w:r w:rsidR="0051753E" w:rsidRPr="002243E3">
        <w:rPr>
          <w:rFonts w:ascii="Adobe Caslon Pro" w:hAnsi="Adobe Caslon Pro" w:cs="Adobe Arabic"/>
          <w:b/>
        </w:rPr>
        <w:t xml:space="preserve">Adjunct </w:t>
      </w:r>
      <w:r w:rsidR="008E57E9" w:rsidRPr="002243E3">
        <w:rPr>
          <w:rFonts w:ascii="Adobe Caslon Pro" w:hAnsi="Adobe Caslon Pro" w:cs="Adobe Arabic"/>
          <w:b/>
        </w:rPr>
        <w:t>Professor</w:t>
      </w:r>
      <w:r w:rsidR="0051753E" w:rsidRPr="002243E3">
        <w:rPr>
          <w:rFonts w:ascii="Adobe Caslon Pro" w:hAnsi="Adobe Caslon Pro" w:cs="Adobe Arabic"/>
          <w:b/>
        </w:rPr>
        <w:t xml:space="preserve"> of Marine Sciences</w:t>
      </w:r>
      <w:r w:rsidR="0051753E" w:rsidRPr="002243E3">
        <w:rPr>
          <w:rFonts w:ascii="Adobe Caslon Pro" w:hAnsi="Adobe Caslon Pro" w:cs="Adobe Arabic"/>
        </w:rPr>
        <w:t xml:space="preserve">, The University of North Carolina </w:t>
      </w:r>
    </w:p>
    <w:p w14:paraId="58996F26" w14:textId="3145E62E" w:rsidR="006E18FA" w:rsidRPr="002243E3" w:rsidRDefault="0051753E"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r>
      <w:r w:rsidR="006E18FA" w:rsidRPr="002243E3">
        <w:rPr>
          <w:rFonts w:ascii="Adobe Caslon Pro" w:hAnsi="Adobe Caslon Pro" w:cs="Adobe Arabic"/>
        </w:rPr>
        <w:t>2012</w:t>
      </w:r>
      <w:r w:rsidR="0042750C" w:rsidRPr="002243E3">
        <w:rPr>
          <w:rFonts w:ascii="Adobe Caslon Pro" w:hAnsi="Adobe Caslon Pro" w:cs="Adobe Arabic"/>
        </w:rPr>
        <w:t>-2014</w:t>
      </w:r>
      <w:r w:rsidR="006E18FA" w:rsidRPr="002243E3">
        <w:rPr>
          <w:rFonts w:ascii="Adobe Caslon Pro" w:hAnsi="Adobe Caslon Pro" w:cs="Adobe Arabic"/>
        </w:rPr>
        <w:tab/>
      </w:r>
      <w:r w:rsidR="006E18FA" w:rsidRPr="002243E3">
        <w:rPr>
          <w:rFonts w:ascii="Adobe Caslon Pro" w:hAnsi="Adobe Caslon Pro" w:cs="Adobe Arabic"/>
          <w:b/>
        </w:rPr>
        <w:t>Director of Science</w:t>
      </w:r>
      <w:r w:rsidR="006E18FA" w:rsidRPr="002243E3">
        <w:rPr>
          <w:rFonts w:ascii="Adobe Caslon Pro" w:hAnsi="Adobe Caslon Pro" w:cs="Adobe Arabic"/>
        </w:rPr>
        <w:t xml:space="preserve">, ECOGIG-1 Research Consortium </w:t>
      </w:r>
    </w:p>
    <w:p w14:paraId="338CA1D4" w14:textId="09062A71" w:rsidR="0051753E" w:rsidRPr="002243E3" w:rsidRDefault="006E18FA"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r>
      <w:r w:rsidR="0051753E" w:rsidRPr="002243E3">
        <w:rPr>
          <w:rFonts w:ascii="Adobe Caslon Pro" w:hAnsi="Adobe Caslon Pro" w:cs="Adobe Arabic"/>
        </w:rPr>
        <w:t>2011</w:t>
      </w:r>
      <w:r w:rsidR="0051753E" w:rsidRPr="002243E3">
        <w:rPr>
          <w:rFonts w:ascii="Adobe Caslon Pro" w:hAnsi="Adobe Caslon Pro" w:cs="Adobe Arabic"/>
        </w:rPr>
        <w:tab/>
      </w:r>
      <w:r w:rsidR="0051753E" w:rsidRPr="002243E3">
        <w:rPr>
          <w:rFonts w:ascii="Adobe Caslon Pro" w:hAnsi="Adobe Caslon Pro" w:cs="Adobe Arabic"/>
          <w:b/>
        </w:rPr>
        <w:t>Athletic Association Professor of Arts &amp; Sciences</w:t>
      </w:r>
      <w:r w:rsidR="00400104">
        <w:rPr>
          <w:rFonts w:ascii="Adobe Caslon Pro" w:hAnsi="Adobe Caslon Pro" w:cs="Adobe Arabic"/>
        </w:rPr>
        <w:t>, University of Georgia</w:t>
      </w:r>
      <w:r w:rsidR="0051753E" w:rsidRPr="002243E3">
        <w:rPr>
          <w:rFonts w:ascii="Adobe Caslon Pro" w:hAnsi="Adobe Caslon Pro" w:cs="Adobe Arabic"/>
        </w:rPr>
        <w:t xml:space="preserve"> </w:t>
      </w:r>
    </w:p>
    <w:p w14:paraId="23DA175C" w14:textId="77777777" w:rsidR="0051753E" w:rsidRPr="002243E3" w:rsidRDefault="0051753E"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t>2006</w:t>
      </w:r>
      <w:r w:rsidRPr="002243E3">
        <w:rPr>
          <w:rFonts w:ascii="Adobe Caslon Pro" w:hAnsi="Adobe Caslon Pro" w:cs="Adobe Arabic"/>
        </w:rPr>
        <w:tab/>
      </w:r>
      <w:r w:rsidRPr="002243E3">
        <w:rPr>
          <w:rFonts w:ascii="Adobe Caslon Pro" w:hAnsi="Adobe Caslon Pro" w:cs="Adobe Arabic"/>
          <w:b/>
        </w:rPr>
        <w:t>Professor of Marine Sciences</w:t>
      </w:r>
      <w:r w:rsidRPr="002243E3">
        <w:rPr>
          <w:rFonts w:ascii="Adobe Caslon Pro" w:hAnsi="Adobe Caslon Pro" w:cs="Adobe Arabic"/>
        </w:rPr>
        <w:t xml:space="preserve">, University of Georgia </w:t>
      </w:r>
    </w:p>
    <w:p w14:paraId="1A3E6E4C" w14:textId="3A60402E" w:rsidR="0051753E" w:rsidRPr="002243E3" w:rsidRDefault="0051753E" w:rsidP="002243E3">
      <w:pPr>
        <w:pStyle w:val="Header1"/>
        <w:widowControl/>
        <w:tabs>
          <w:tab w:val="clear" w:pos="4320"/>
          <w:tab w:val="clear" w:pos="8640"/>
          <w:tab w:val="left" w:pos="270"/>
        </w:tabs>
        <w:spacing w:after="60" w:line="280" w:lineRule="exact"/>
        <w:ind w:left="274"/>
        <w:rPr>
          <w:rFonts w:ascii="Adobe Caslon Pro" w:hAnsi="Adobe Caslon Pro" w:cs="Adobe Arabic"/>
        </w:rPr>
      </w:pPr>
      <w:r w:rsidRPr="002243E3">
        <w:rPr>
          <w:rFonts w:ascii="Adobe Caslon Pro" w:hAnsi="Adobe Caslon Pro" w:cs="Adobe Arabic"/>
        </w:rPr>
        <w:t>2002-2003</w:t>
      </w:r>
      <w:r w:rsidRPr="002243E3">
        <w:rPr>
          <w:rFonts w:ascii="Adobe Caslon Pro" w:hAnsi="Adobe Caslon Pro" w:cs="Adobe Arabic"/>
        </w:rPr>
        <w:tab/>
      </w:r>
      <w:r w:rsidRPr="002243E3">
        <w:rPr>
          <w:rFonts w:ascii="Adobe Caslon Pro" w:hAnsi="Adobe Caslon Pro" w:cs="Adobe Arabic"/>
          <w:b/>
        </w:rPr>
        <w:t>Visiting Professor</w:t>
      </w:r>
      <w:r w:rsidR="003937B0" w:rsidRPr="002243E3">
        <w:rPr>
          <w:rFonts w:ascii="Adobe Caslon Pro" w:hAnsi="Adobe Caslon Pro" w:cs="Adobe Arabic"/>
        </w:rPr>
        <w:t>, Max Planck Institute</w:t>
      </w:r>
      <w:r w:rsidRPr="002243E3">
        <w:rPr>
          <w:rFonts w:ascii="Adobe Caslon Pro" w:hAnsi="Adobe Caslon Pro" w:cs="Adobe Arabic"/>
        </w:rPr>
        <w:t xml:space="preserve"> for Marine Microbiology</w:t>
      </w:r>
      <w:r w:rsidR="003937B0" w:rsidRPr="002243E3">
        <w:rPr>
          <w:rFonts w:ascii="Adobe Caslon Pro" w:hAnsi="Adobe Caslon Pro" w:cs="Adobe Arabic"/>
        </w:rPr>
        <w:t xml:space="preserve"> (Germany)</w:t>
      </w:r>
    </w:p>
    <w:p w14:paraId="7B5EEEAB" w14:textId="23BF4011" w:rsidR="0051753E" w:rsidRPr="002243E3" w:rsidRDefault="0051753E"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t>2001-2005</w:t>
      </w:r>
      <w:r w:rsidRPr="002243E3">
        <w:rPr>
          <w:rFonts w:ascii="Adobe Caslon Pro" w:hAnsi="Adobe Caslon Pro" w:cs="Adobe Arabic"/>
        </w:rPr>
        <w:tab/>
      </w:r>
      <w:r w:rsidRPr="002243E3">
        <w:rPr>
          <w:rFonts w:ascii="Adobe Caslon Pro" w:hAnsi="Adobe Caslon Pro" w:cs="Adobe Arabic"/>
          <w:b/>
        </w:rPr>
        <w:t>Associate Professor of Marine Sciences</w:t>
      </w:r>
      <w:r w:rsidRPr="002243E3">
        <w:rPr>
          <w:rFonts w:ascii="Adobe Caslon Pro" w:hAnsi="Adobe Caslon Pro" w:cs="Adobe Arabic"/>
        </w:rPr>
        <w:t>, University of Georgia</w:t>
      </w:r>
    </w:p>
    <w:p w14:paraId="045BCC8F" w14:textId="77777777" w:rsidR="0051753E" w:rsidRPr="002243E3" w:rsidRDefault="0051753E"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t>1997-2001</w:t>
      </w:r>
      <w:r w:rsidRPr="002243E3">
        <w:rPr>
          <w:rFonts w:ascii="Adobe Caslon Pro" w:hAnsi="Adobe Caslon Pro" w:cs="Adobe Arabic"/>
        </w:rPr>
        <w:tab/>
      </w:r>
      <w:r w:rsidRPr="002243E3">
        <w:rPr>
          <w:rFonts w:ascii="Adobe Caslon Pro" w:hAnsi="Adobe Caslon Pro" w:cs="Adobe Arabic"/>
          <w:b/>
        </w:rPr>
        <w:t>Assistant Professor of Marine Sciences</w:t>
      </w:r>
      <w:r w:rsidRPr="002243E3">
        <w:rPr>
          <w:rFonts w:ascii="Adobe Caslon Pro" w:hAnsi="Adobe Caslon Pro" w:cs="Adobe Arabic"/>
        </w:rPr>
        <w:t xml:space="preserve">, University of Georgia </w:t>
      </w:r>
    </w:p>
    <w:p w14:paraId="369E375E" w14:textId="77777777" w:rsidR="0051753E" w:rsidRPr="002243E3" w:rsidRDefault="0051753E"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t>1995-1997</w:t>
      </w:r>
      <w:r w:rsidRPr="002243E3">
        <w:rPr>
          <w:rFonts w:ascii="Adobe Caslon Pro" w:hAnsi="Adobe Caslon Pro" w:cs="Adobe Arabic"/>
        </w:rPr>
        <w:tab/>
      </w:r>
      <w:r w:rsidRPr="002243E3">
        <w:rPr>
          <w:rFonts w:ascii="Adobe Caslon Pro" w:hAnsi="Adobe Caslon Pro" w:cs="Adobe Arabic"/>
          <w:b/>
        </w:rPr>
        <w:t>Assistant Professor of Oceanography</w:t>
      </w:r>
      <w:r w:rsidRPr="002243E3">
        <w:rPr>
          <w:rFonts w:ascii="Adobe Caslon Pro" w:hAnsi="Adobe Caslon Pro" w:cs="Adobe Arabic"/>
        </w:rPr>
        <w:t xml:space="preserve">, Texas A&amp;M University </w:t>
      </w:r>
    </w:p>
    <w:p w14:paraId="626E34B1" w14:textId="77777777" w:rsidR="0051753E" w:rsidRPr="002243E3" w:rsidRDefault="0051753E" w:rsidP="002243E3">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ab/>
        <w:t>1993-1995</w:t>
      </w:r>
      <w:r w:rsidRPr="002243E3">
        <w:rPr>
          <w:rFonts w:ascii="Adobe Caslon Pro" w:hAnsi="Adobe Caslon Pro" w:cs="Adobe Arabic"/>
        </w:rPr>
        <w:tab/>
      </w:r>
      <w:r w:rsidRPr="002243E3">
        <w:rPr>
          <w:rFonts w:ascii="Adobe Caslon Pro" w:hAnsi="Adobe Caslon Pro" w:cs="Adobe Arabic"/>
          <w:b/>
        </w:rPr>
        <w:t>Postdoctoral Research Associate</w:t>
      </w:r>
      <w:r w:rsidRPr="002243E3">
        <w:rPr>
          <w:rFonts w:ascii="Adobe Caslon Pro" w:hAnsi="Adobe Caslon Pro" w:cs="Adobe Arabic"/>
        </w:rPr>
        <w:t>, San Francisco State University</w:t>
      </w:r>
    </w:p>
    <w:p w14:paraId="6D4BE4D4" w14:textId="3D00CE41" w:rsidR="00422F1D" w:rsidRPr="002243E3" w:rsidRDefault="0051753E" w:rsidP="00422F1D">
      <w:pPr>
        <w:pStyle w:val="Header1"/>
        <w:widowControl/>
        <w:tabs>
          <w:tab w:val="clear" w:pos="4320"/>
          <w:tab w:val="clear" w:pos="8640"/>
          <w:tab w:val="left" w:pos="270"/>
        </w:tabs>
        <w:spacing w:after="60" w:line="280" w:lineRule="exact"/>
        <w:rPr>
          <w:rFonts w:ascii="Adobe Caslon Pro" w:hAnsi="Adobe Caslon Pro" w:cs="Adobe Arabic"/>
        </w:rPr>
      </w:pPr>
      <w:r w:rsidRPr="002243E3">
        <w:rPr>
          <w:rFonts w:ascii="Adobe Caslon Pro" w:hAnsi="Adobe Caslon Pro" w:cs="Adobe Arabic"/>
        </w:rPr>
        <w:t xml:space="preserve">    </w:t>
      </w:r>
      <w:r w:rsidR="00422F1D" w:rsidRPr="002243E3">
        <w:rPr>
          <w:rFonts w:ascii="Adobe Caslon Pro" w:hAnsi="Adobe Caslon Pro" w:cs="Adobe Arabic"/>
        </w:rPr>
        <w:t>1987-1992</w:t>
      </w:r>
      <w:r w:rsidR="00422F1D" w:rsidRPr="002243E3">
        <w:rPr>
          <w:rFonts w:ascii="Adobe Caslon Pro" w:hAnsi="Adobe Caslon Pro" w:cs="Adobe Arabic"/>
        </w:rPr>
        <w:tab/>
      </w:r>
      <w:r w:rsidR="00422F1D" w:rsidRPr="002243E3">
        <w:rPr>
          <w:rFonts w:ascii="Adobe Caslon Pro" w:hAnsi="Adobe Caslon Pro" w:cs="Adobe Arabic"/>
          <w:b/>
        </w:rPr>
        <w:t>Graduate Research Assistant</w:t>
      </w:r>
      <w:r w:rsidR="00422F1D" w:rsidRPr="002243E3">
        <w:rPr>
          <w:rFonts w:ascii="Adobe Caslon Pro" w:hAnsi="Adobe Caslon Pro" w:cs="Adobe Arabic"/>
        </w:rPr>
        <w:t xml:space="preserve">, University of North Carolina </w:t>
      </w:r>
    </w:p>
    <w:p w14:paraId="25A85665" w14:textId="77777777" w:rsidR="003937B0" w:rsidRPr="00267F9A" w:rsidRDefault="003937B0" w:rsidP="003937B0">
      <w:pPr>
        <w:rPr>
          <w:rFonts w:ascii="Adobe Caslon Pro" w:hAnsi="Adobe Caslon Pro"/>
          <w:sz w:val="16"/>
          <w:szCs w:val="16"/>
        </w:rPr>
      </w:pPr>
    </w:p>
    <w:p w14:paraId="58380B08" w14:textId="48D17B0B" w:rsidR="00F533D6" w:rsidRPr="002243E3" w:rsidRDefault="00F533D6" w:rsidP="00533B67">
      <w:pPr>
        <w:pStyle w:val="Header1"/>
        <w:widowControl/>
        <w:pBdr>
          <w:bottom w:val="single" w:sz="6" w:space="1" w:color="BA0C2F"/>
        </w:pBdr>
        <w:tabs>
          <w:tab w:val="clear" w:pos="4320"/>
          <w:tab w:val="clear" w:pos="8640"/>
          <w:tab w:val="left" w:pos="270"/>
        </w:tabs>
        <w:spacing w:after="60" w:line="280" w:lineRule="exact"/>
        <w:ind w:left="547" w:hanging="547"/>
        <w:rPr>
          <w:rFonts w:ascii="Adobe Caslon Pro" w:hAnsi="Adobe Caslon Pro" w:cs="Adobe Arabic"/>
          <w:b/>
          <w:szCs w:val="24"/>
        </w:rPr>
      </w:pPr>
      <w:r w:rsidRPr="002243E3">
        <w:rPr>
          <w:rFonts w:ascii="Adobe Caslon Pro" w:hAnsi="Adobe Caslon Pro" w:cs="Adobe Arabic"/>
          <w:b/>
          <w:sz w:val="28"/>
          <w:szCs w:val="28"/>
        </w:rPr>
        <w:t>R</w:t>
      </w:r>
      <w:r w:rsidRPr="002243E3">
        <w:rPr>
          <w:rFonts w:ascii="Adobe Caslon Pro" w:hAnsi="Adobe Caslon Pro" w:cs="Adobe Arabic"/>
          <w:b/>
          <w:szCs w:val="24"/>
        </w:rPr>
        <w:t xml:space="preserve">ESEARCH CONTRIBUTIONS </w:t>
      </w:r>
    </w:p>
    <w:p w14:paraId="66E3EF87" w14:textId="1C89EE90" w:rsidR="00CA75D7" w:rsidRPr="002243E3" w:rsidRDefault="00896010" w:rsidP="008B7362">
      <w:pPr>
        <w:ind w:left="270"/>
        <w:rPr>
          <w:rFonts w:ascii="Adobe Caslon Pro" w:hAnsi="Adobe Caslon Pro"/>
        </w:rPr>
      </w:pPr>
      <w:r>
        <w:rPr>
          <w:rFonts w:ascii="Adobe Caslon Pro" w:hAnsi="Adobe Caslon Pro"/>
        </w:rPr>
        <w:t>Joye’s</w:t>
      </w:r>
      <w:r w:rsidR="008B7362" w:rsidRPr="002243E3">
        <w:rPr>
          <w:rFonts w:ascii="Adobe Caslon Pro" w:hAnsi="Adobe Caslon Pro"/>
        </w:rPr>
        <w:t xml:space="preserve"> research has consistently addressed questions that are significant, risky, and challenge dogma. </w:t>
      </w:r>
      <w:r>
        <w:rPr>
          <w:rFonts w:ascii="Adobe Caslon Pro" w:hAnsi="Adobe Caslon Pro"/>
        </w:rPr>
        <w:t xml:space="preserve">Her </w:t>
      </w:r>
      <w:r w:rsidR="008B7362" w:rsidRPr="002243E3">
        <w:rPr>
          <w:rFonts w:ascii="Adobe Caslon Pro" w:hAnsi="Adobe Caslon Pro"/>
        </w:rPr>
        <w:t>research has advanced the understanding of key biogeochemical processes, revealed regulatory mechanisms, and identified the key microbial players responsible for carrying out critical biogeoche</w:t>
      </w:r>
      <w:r>
        <w:rPr>
          <w:rFonts w:ascii="Adobe Caslon Pro" w:hAnsi="Adobe Caslon Pro"/>
        </w:rPr>
        <w:t>mical functions. Hallmarks of Joye’s</w:t>
      </w:r>
      <w:r w:rsidR="008B7362" w:rsidRPr="002243E3">
        <w:rPr>
          <w:rFonts w:ascii="Adobe Caslon Pro" w:hAnsi="Adobe Caslon Pro"/>
        </w:rPr>
        <w:t xml:space="preserve"> work include developing methods that permit more accurate quantification of rates of microbial metabolism and environmental biogeochemical signatures.</w:t>
      </w:r>
    </w:p>
    <w:p w14:paraId="646BCE28" w14:textId="7CC74821" w:rsidR="002407D0" w:rsidRPr="00DF6E04" w:rsidRDefault="000609BF" w:rsidP="00533B67">
      <w:pPr>
        <w:pStyle w:val="Header1"/>
        <w:widowControl/>
        <w:pBdr>
          <w:bottom w:val="single" w:sz="6" w:space="1" w:color="BA0C2F"/>
        </w:pBdr>
        <w:tabs>
          <w:tab w:val="clear" w:pos="4320"/>
          <w:tab w:val="clear" w:pos="8640"/>
          <w:tab w:val="left" w:pos="270"/>
        </w:tabs>
        <w:spacing w:after="60" w:line="280" w:lineRule="exact"/>
        <w:ind w:left="547" w:hanging="547"/>
        <w:rPr>
          <w:rFonts w:ascii="Adobe Caslon Pro" w:hAnsi="Adobe Caslon Pro" w:cs="Adobe Arabic"/>
          <w:b/>
          <w:szCs w:val="24"/>
        </w:rPr>
      </w:pPr>
      <w:r w:rsidRPr="0056211B">
        <w:rPr>
          <w:rFonts w:ascii="Adobe Caslon Pro" w:hAnsi="Adobe Caslon Pro" w:cs="Adobe Arabic"/>
          <w:b/>
          <w:sz w:val="28"/>
          <w:szCs w:val="28"/>
        </w:rPr>
        <w:lastRenderedPageBreak/>
        <w:t>A</w:t>
      </w:r>
      <w:r w:rsidRPr="00DF6E04">
        <w:rPr>
          <w:rFonts w:ascii="Adobe Caslon Pro" w:hAnsi="Adobe Caslon Pro" w:cs="Adobe Arabic"/>
          <w:b/>
          <w:szCs w:val="24"/>
        </w:rPr>
        <w:t>WARDS AND HONORS</w:t>
      </w:r>
    </w:p>
    <w:p w14:paraId="51ADD108" w14:textId="77777777" w:rsidR="007F418E" w:rsidRPr="007F418E" w:rsidRDefault="007F418E" w:rsidP="007F418E">
      <w:pPr>
        <w:spacing w:line="120" w:lineRule="exact"/>
        <w:ind w:left="548" w:hanging="274"/>
        <w:rPr>
          <w:rFonts w:ascii="Adobe Caslon Pro" w:hAnsi="Adobe Caslon Pro" w:cs="Adobe Arabic"/>
          <w:sz w:val="12"/>
          <w:szCs w:val="12"/>
        </w:rPr>
      </w:pPr>
    </w:p>
    <w:p w14:paraId="664455D7" w14:textId="35E37173" w:rsidR="00EC21F7" w:rsidRDefault="00EC21F7" w:rsidP="007F418E">
      <w:pPr>
        <w:spacing w:after="80" w:line="280" w:lineRule="exact"/>
        <w:ind w:left="548" w:hanging="274"/>
        <w:rPr>
          <w:rFonts w:ascii="Adobe Caslon Pro" w:hAnsi="Adobe Caslon Pro" w:cs="Adobe Arabic"/>
        </w:rPr>
      </w:pPr>
      <w:r>
        <w:rPr>
          <w:rFonts w:ascii="Adobe Caslon Pro" w:hAnsi="Adobe Caslon Pro" w:cs="Adobe Arabic"/>
        </w:rPr>
        <w:t>2020</w:t>
      </w:r>
      <w:r>
        <w:rPr>
          <w:rFonts w:ascii="Adobe Caslon Pro" w:hAnsi="Adobe Caslon Pro" w:cs="Adobe Arabic"/>
        </w:rPr>
        <w:tab/>
      </w:r>
      <w:r w:rsidRPr="00EC21F7">
        <w:rPr>
          <w:rFonts w:ascii="Adobe Caslon Pro" w:hAnsi="Adobe Caslon Pro" w:cs="Adobe Arabic"/>
          <w:b/>
        </w:rPr>
        <w:t>Suffrage Science Award in Life Sciences</w:t>
      </w:r>
      <w:r w:rsidR="00BB0CB3">
        <w:rPr>
          <w:rFonts w:ascii="Adobe Caslon Pro" w:hAnsi="Adobe Caslon Pro" w:cs="Adobe Arabic"/>
          <w:b/>
        </w:rPr>
        <w:t xml:space="preserve"> </w:t>
      </w:r>
      <w:r w:rsidR="00BB0CB3">
        <w:rPr>
          <w:rFonts w:ascii="Adobe Caslon Pro" w:hAnsi="Adobe Caslon Pro" w:cs="Adobe Arabic"/>
        </w:rPr>
        <w:t>(selected)</w:t>
      </w:r>
      <w:r>
        <w:rPr>
          <w:rFonts w:ascii="Adobe Caslon Pro" w:hAnsi="Adobe Caslon Pro" w:cs="Adobe Arabic"/>
        </w:rPr>
        <w:t>, London Institute for Sciences</w:t>
      </w:r>
    </w:p>
    <w:p w14:paraId="4EBFD1CB" w14:textId="4586073C" w:rsidR="008D6FBD" w:rsidRDefault="008D6FBD" w:rsidP="007F418E">
      <w:pPr>
        <w:spacing w:after="80" w:line="280" w:lineRule="exact"/>
        <w:ind w:left="548" w:hanging="274"/>
        <w:rPr>
          <w:rFonts w:ascii="Adobe Caslon Pro" w:hAnsi="Adobe Caslon Pro" w:cs="Adobe Arabic"/>
        </w:rPr>
      </w:pPr>
      <w:r>
        <w:rPr>
          <w:rFonts w:ascii="Adobe Caslon Pro" w:hAnsi="Adobe Caslon Pro" w:cs="Adobe Arabic"/>
        </w:rPr>
        <w:t>2020</w:t>
      </w:r>
      <w:r>
        <w:rPr>
          <w:rFonts w:ascii="Adobe Caslon Pro" w:hAnsi="Adobe Caslon Pro" w:cs="Adobe Arabic"/>
        </w:rPr>
        <w:tab/>
      </w:r>
      <w:r w:rsidRPr="008D6FBD">
        <w:rPr>
          <w:rFonts w:ascii="Adobe Caslon Pro" w:hAnsi="Adobe Caslon Pro" w:cs="Adobe Arabic"/>
          <w:b/>
        </w:rPr>
        <w:t>Endowed Biogeochemistry Lecture</w:t>
      </w:r>
      <w:r>
        <w:rPr>
          <w:rFonts w:ascii="Adobe Caslon Pro" w:hAnsi="Adobe Caslon Pro" w:cs="Adobe Arabic"/>
        </w:rPr>
        <w:t xml:space="preserve"> (selected), The Geochemical Society</w:t>
      </w:r>
    </w:p>
    <w:p w14:paraId="5370AEDA" w14:textId="2D88E874" w:rsidR="0051753E" w:rsidRPr="00420C12" w:rsidRDefault="0051753E" w:rsidP="007F418E">
      <w:pPr>
        <w:spacing w:after="80" w:line="280" w:lineRule="exact"/>
        <w:ind w:left="548" w:hanging="274"/>
        <w:rPr>
          <w:rFonts w:ascii="Adobe Caslon Pro" w:hAnsi="Adobe Caslon Pro" w:cs="Adobe Arabic"/>
        </w:rPr>
      </w:pPr>
      <w:r w:rsidRPr="008B7E55">
        <w:rPr>
          <w:rFonts w:ascii="Adobe Caslon Pro" w:hAnsi="Adobe Caslon Pro" w:cs="Adobe Arabic"/>
        </w:rPr>
        <w:t>2019</w:t>
      </w:r>
      <w:r w:rsidRPr="008B7E55">
        <w:rPr>
          <w:rFonts w:ascii="Adobe Caslon Pro" w:hAnsi="Adobe Caslon Pro" w:cs="Adobe Arabic"/>
        </w:rPr>
        <w:tab/>
      </w:r>
      <w:r w:rsidRPr="00420C12">
        <w:rPr>
          <w:rFonts w:ascii="Adobe Caslon Pro" w:hAnsi="Adobe Caslon Pro" w:cs="Adobe Arabic"/>
          <w:b/>
        </w:rPr>
        <w:t>Regents’ Professor</w:t>
      </w:r>
      <w:r w:rsidR="008D6FBD">
        <w:rPr>
          <w:rFonts w:ascii="Adobe Caslon Pro" w:hAnsi="Adobe Caslon Pro" w:cs="Adobe Arabic"/>
        </w:rPr>
        <w:t>,</w:t>
      </w:r>
      <w:r w:rsidR="0069334F">
        <w:rPr>
          <w:rFonts w:ascii="Adobe Caslon Pro" w:hAnsi="Adobe Caslon Pro" w:cs="Adobe Arabic"/>
        </w:rPr>
        <w:t xml:space="preserve"> </w:t>
      </w:r>
      <w:r>
        <w:rPr>
          <w:rFonts w:ascii="Adobe Caslon Pro" w:hAnsi="Adobe Caslon Pro" w:cs="Adobe Arabic"/>
        </w:rPr>
        <w:t>University of Georgia</w:t>
      </w:r>
    </w:p>
    <w:p w14:paraId="24F0CA06" w14:textId="77777777" w:rsidR="0051753E" w:rsidRPr="00420C12" w:rsidRDefault="0051753E" w:rsidP="007F418E">
      <w:pPr>
        <w:spacing w:after="80" w:line="280" w:lineRule="exact"/>
        <w:ind w:left="548" w:hanging="274"/>
        <w:rPr>
          <w:rFonts w:ascii="Adobe Caslon Pro" w:hAnsi="Adobe Caslon Pro" w:cs="Adobe Arabic"/>
        </w:rPr>
      </w:pPr>
      <w:r w:rsidRPr="008B7E55">
        <w:rPr>
          <w:rFonts w:ascii="Adobe Caslon Pro" w:hAnsi="Adobe Caslon Pro" w:cs="Adobe Arabic"/>
        </w:rPr>
        <w:t>2018</w:t>
      </w:r>
      <w:r w:rsidRPr="008B7E55">
        <w:rPr>
          <w:rFonts w:ascii="Adobe Caslon Pro" w:hAnsi="Adobe Caslon Pro" w:cs="Adobe Arabic"/>
        </w:rPr>
        <w:tab/>
      </w:r>
      <w:r w:rsidRPr="00B55DA6">
        <w:rPr>
          <w:rFonts w:ascii="Adobe Caslon Pro" w:hAnsi="Adobe Caslon Pro" w:cs="Adobe Arabic"/>
          <w:b/>
        </w:rPr>
        <w:t>Explorers Club National</w:t>
      </w:r>
      <w:r w:rsidRPr="00420C12">
        <w:rPr>
          <w:rFonts w:ascii="Adobe Caslon Pro" w:hAnsi="Adobe Caslon Pro" w:cs="Adobe Arabic"/>
          <w:b/>
        </w:rPr>
        <w:t xml:space="preserve"> Fellow</w:t>
      </w:r>
      <w:r w:rsidRPr="00420C12">
        <w:rPr>
          <w:rFonts w:ascii="Adobe Caslon Pro" w:hAnsi="Adobe Caslon Pro" w:cs="Adobe Arabic"/>
        </w:rPr>
        <w:t xml:space="preserve"> (elected)</w:t>
      </w:r>
    </w:p>
    <w:p w14:paraId="44830014" w14:textId="01FF0110" w:rsidR="0051753E" w:rsidRPr="00420C12" w:rsidRDefault="0051753E" w:rsidP="007F418E">
      <w:pPr>
        <w:spacing w:after="80" w:line="280" w:lineRule="exact"/>
        <w:ind w:left="548" w:hanging="274"/>
        <w:rPr>
          <w:rFonts w:ascii="Adobe Caslon Pro" w:hAnsi="Adobe Caslon Pro" w:cs="Adobe Arabic"/>
        </w:rPr>
      </w:pPr>
      <w:r w:rsidRPr="008B7E55">
        <w:rPr>
          <w:rFonts w:ascii="Adobe Caslon Pro" w:hAnsi="Adobe Caslon Pro" w:cs="Adobe Arabic"/>
        </w:rPr>
        <w:t>2018</w:t>
      </w:r>
      <w:r>
        <w:rPr>
          <w:rFonts w:ascii="Adobe Caslon Pro" w:hAnsi="Adobe Caslon Pro" w:cs="Adobe Arabic"/>
          <w:b/>
        </w:rPr>
        <w:tab/>
      </w:r>
      <w:r w:rsidRPr="00420C12">
        <w:rPr>
          <w:rFonts w:ascii="Adobe Caslon Pro" w:hAnsi="Adobe Caslon Pro" w:cs="Adobe Arabic"/>
          <w:b/>
        </w:rPr>
        <w:t>Djerassi Resident Alumn</w:t>
      </w:r>
      <w:r>
        <w:rPr>
          <w:rFonts w:ascii="Adobe Caslon Pro" w:hAnsi="Adobe Caslon Pro" w:cs="Adobe Arabic"/>
          <w:b/>
        </w:rPr>
        <w:t>a</w:t>
      </w:r>
      <w:r w:rsidRPr="00420C12">
        <w:rPr>
          <w:rFonts w:ascii="Adobe Caslon Pro" w:hAnsi="Adobe Caslon Pro" w:cs="Adobe Arabic"/>
        </w:rPr>
        <w:t>, Ocean M</w:t>
      </w:r>
      <w:r>
        <w:rPr>
          <w:rFonts w:ascii="Adobe Caslon Pro" w:hAnsi="Adobe Caslon Pro" w:cs="Adobe Arabic"/>
        </w:rPr>
        <w:t xml:space="preserve">emory Fellowship </w:t>
      </w:r>
    </w:p>
    <w:p w14:paraId="70A6C612" w14:textId="77777777" w:rsidR="0051753E" w:rsidRDefault="0051753E" w:rsidP="007F418E">
      <w:pPr>
        <w:spacing w:after="80" w:line="280" w:lineRule="exact"/>
        <w:ind w:left="548" w:hanging="274"/>
        <w:rPr>
          <w:rFonts w:ascii="Adobe Caslon Pro" w:hAnsi="Adobe Caslon Pro" w:cs="Adobe Arabic"/>
        </w:rPr>
      </w:pPr>
      <w:r>
        <w:rPr>
          <w:rFonts w:ascii="Adobe Caslon Pro" w:hAnsi="Adobe Caslon Pro" w:cs="Adobe Arabic"/>
        </w:rPr>
        <w:t>2018</w:t>
      </w:r>
      <w:r>
        <w:rPr>
          <w:rFonts w:ascii="Adobe Caslon Pro" w:hAnsi="Adobe Caslon Pro" w:cs="Adobe Arabic"/>
        </w:rPr>
        <w:tab/>
      </w:r>
      <w:r w:rsidRPr="00B55DA6">
        <w:rPr>
          <w:rFonts w:ascii="Adobe Caslon Pro" w:hAnsi="Adobe Caslon Pro" w:cs="Adobe Arabic"/>
          <w:b/>
        </w:rPr>
        <w:t xml:space="preserve">American Academy of Microbiology </w:t>
      </w:r>
      <w:r w:rsidRPr="00420C12">
        <w:rPr>
          <w:rFonts w:ascii="Adobe Caslon Pro" w:hAnsi="Adobe Caslon Pro" w:cs="Adobe Arabic"/>
          <w:b/>
        </w:rPr>
        <w:t>Fellow</w:t>
      </w:r>
      <w:r w:rsidRPr="00420C12">
        <w:rPr>
          <w:rFonts w:ascii="Adobe Caslon Pro" w:hAnsi="Adobe Caslon Pro" w:cs="Adobe Arabic"/>
        </w:rPr>
        <w:t xml:space="preserve"> </w:t>
      </w:r>
      <w:r>
        <w:rPr>
          <w:rFonts w:ascii="Adobe Caslon Pro" w:hAnsi="Adobe Caslon Pro" w:cs="Adobe Arabic"/>
        </w:rPr>
        <w:t>(elected</w:t>
      </w:r>
      <w:r w:rsidRPr="00420C12">
        <w:rPr>
          <w:rFonts w:ascii="Adobe Caslon Pro" w:hAnsi="Adobe Caslon Pro" w:cs="Adobe Arabic"/>
        </w:rPr>
        <w:t>)</w:t>
      </w:r>
    </w:p>
    <w:p w14:paraId="4DB9E262" w14:textId="73E1A1E7" w:rsidR="005752E4" w:rsidRPr="005752E4" w:rsidRDefault="005752E4" w:rsidP="007F418E">
      <w:pPr>
        <w:spacing w:after="80" w:line="280" w:lineRule="exact"/>
        <w:ind w:left="1434" w:hanging="1160"/>
        <w:rPr>
          <w:rFonts w:ascii="Adobe Caslon Pro" w:hAnsi="Adobe Caslon Pro" w:cs="Adobe Arabic"/>
          <w:b/>
        </w:rPr>
      </w:pPr>
      <w:r>
        <w:rPr>
          <w:rFonts w:ascii="Adobe Caslon Pro" w:hAnsi="Adobe Caslon Pro" w:cs="Adobe Arabic"/>
        </w:rPr>
        <w:t>2017</w:t>
      </w:r>
      <w:r>
        <w:rPr>
          <w:rFonts w:ascii="Adobe Caslon Pro" w:hAnsi="Adobe Caslon Pro" w:cs="Adobe Arabic"/>
        </w:rPr>
        <w:tab/>
      </w:r>
      <w:r w:rsidRPr="005752E4">
        <w:rPr>
          <w:rFonts w:ascii="Adobe Caslon Pro" w:hAnsi="Adobe Caslon Pro" w:cs="Adobe Arabic"/>
          <w:b/>
        </w:rPr>
        <w:t>National Oceanography Partnership Program</w:t>
      </w:r>
      <w:r>
        <w:rPr>
          <w:rFonts w:ascii="Adobe Caslon Pro" w:hAnsi="Adobe Caslon Pro" w:cs="Adobe Arabic"/>
          <w:b/>
        </w:rPr>
        <w:t xml:space="preserve">, Excellence in Partnering Award, </w:t>
      </w:r>
      <w:r>
        <w:rPr>
          <w:rFonts w:ascii="Adobe Caslon Pro" w:hAnsi="Adobe Caslon Pro" w:cs="Adobe Arabic"/>
        </w:rPr>
        <w:t>Gulf of Mexico SCHEMA program</w:t>
      </w:r>
      <w:r w:rsidRPr="00420C12">
        <w:rPr>
          <w:rFonts w:ascii="Adobe Caslon Pro" w:hAnsi="Adobe Caslon Pro" w:cs="Adobe Arabic"/>
        </w:rPr>
        <w:t xml:space="preserve">, </w:t>
      </w:r>
      <w:r>
        <w:rPr>
          <w:rFonts w:ascii="Adobe Caslon Pro" w:hAnsi="Adobe Caslon Pro" w:cs="Adobe Arabic"/>
        </w:rPr>
        <w:t xml:space="preserve">NOAA/NOPP/BOEM </w:t>
      </w:r>
    </w:p>
    <w:p w14:paraId="49099354" w14:textId="77777777" w:rsidR="0051753E" w:rsidRPr="00420C12" w:rsidRDefault="0051753E" w:rsidP="007F418E">
      <w:pPr>
        <w:spacing w:after="80" w:line="280" w:lineRule="exact"/>
        <w:ind w:left="548" w:hanging="274"/>
        <w:rPr>
          <w:rFonts w:ascii="Adobe Caslon Pro" w:hAnsi="Adobe Caslon Pro" w:cs="Adobe Arabic"/>
        </w:rPr>
      </w:pPr>
      <w:r>
        <w:rPr>
          <w:rFonts w:ascii="Adobe Caslon Pro" w:hAnsi="Adobe Caslon Pro" w:cs="Adobe Arabic"/>
        </w:rPr>
        <w:t>2017</w:t>
      </w:r>
      <w:r>
        <w:rPr>
          <w:rFonts w:ascii="Adobe Caslon Pro" w:hAnsi="Adobe Caslon Pro" w:cs="Adobe Arabic"/>
        </w:rPr>
        <w:tab/>
      </w:r>
      <w:r w:rsidRPr="00B55DA6">
        <w:rPr>
          <w:rFonts w:ascii="Adobe Caslon Pro" w:hAnsi="Adobe Caslon Pro" w:cs="Adobe Arabic"/>
          <w:b/>
        </w:rPr>
        <w:t xml:space="preserve">American Geophysical Union </w:t>
      </w:r>
      <w:r w:rsidRPr="00420C12">
        <w:rPr>
          <w:rFonts w:ascii="Adobe Caslon Pro" w:hAnsi="Adobe Caslon Pro" w:cs="Adobe Arabic"/>
          <w:b/>
        </w:rPr>
        <w:t>Fellow</w:t>
      </w:r>
      <w:r w:rsidRPr="00420C12">
        <w:rPr>
          <w:rFonts w:ascii="Adobe Caslon Pro" w:hAnsi="Adobe Caslon Pro" w:cs="Adobe Arabic"/>
        </w:rPr>
        <w:t xml:space="preserve"> </w:t>
      </w:r>
      <w:r>
        <w:rPr>
          <w:rFonts w:ascii="Adobe Caslon Pro" w:hAnsi="Adobe Caslon Pro" w:cs="Adobe Arabic"/>
        </w:rPr>
        <w:t>(elected</w:t>
      </w:r>
      <w:r w:rsidRPr="00420C12">
        <w:rPr>
          <w:rFonts w:ascii="Adobe Caslon Pro" w:hAnsi="Adobe Caslon Pro" w:cs="Adobe Arabic"/>
        </w:rPr>
        <w:t>)</w:t>
      </w:r>
    </w:p>
    <w:p w14:paraId="0F65E1D9" w14:textId="77777777" w:rsidR="0051753E" w:rsidRPr="00420C12" w:rsidRDefault="0051753E" w:rsidP="007F418E">
      <w:pPr>
        <w:spacing w:after="80" w:line="280" w:lineRule="exact"/>
        <w:ind w:left="1434" w:hanging="1160"/>
        <w:rPr>
          <w:rFonts w:ascii="Adobe Caslon Pro" w:hAnsi="Adobe Caslon Pro" w:cs="Adobe Arabic"/>
        </w:rPr>
      </w:pPr>
      <w:r w:rsidRPr="008B7E55">
        <w:rPr>
          <w:rFonts w:ascii="Adobe Caslon Pro" w:hAnsi="Adobe Caslon Pro" w:cs="Adobe Arabic"/>
        </w:rPr>
        <w:t>2016</w:t>
      </w:r>
      <w:r w:rsidRPr="008B7E55">
        <w:rPr>
          <w:rFonts w:ascii="Adobe Caslon Pro" w:hAnsi="Adobe Caslon Pro" w:cs="Adobe Arabic"/>
        </w:rPr>
        <w:tab/>
      </w:r>
      <w:r w:rsidRPr="00420C12">
        <w:rPr>
          <w:rFonts w:ascii="Adobe Caslon Pro" w:hAnsi="Adobe Caslon Pro" w:cs="Adobe Arabic"/>
          <w:b/>
        </w:rPr>
        <w:t>Graduate Commencement Speaker</w:t>
      </w:r>
      <w:r w:rsidRPr="00420C12">
        <w:rPr>
          <w:rFonts w:ascii="Adobe Caslon Pro" w:hAnsi="Adobe Caslon Pro" w:cs="Adobe Arabic"/>
        </w:rPr>
        <w:t>, University of North Carolina at Chapel Hill</w:t>
      </w:r>
    </w:p>
    <w:p w14:paraId="5295FDA0" w14:textId="28447B8B" w:rsidR="0051753E" w:rsidRPr="00420C12" w:rsidRDefault="0051753E" w:rsidP="007F418E">
      <w:pPr>
        <w:spacing w:after="80" w:line="280" w:lineRule="exact"/>
        <w:ind w:left="1434" w:hanging="1160"/>
        <w:rPr>
          <w:rFonts w:ascii="Adobe Caslon Pro" w:hAnsi="Adobe Caslon Pro" w:cs="Adobe Arabic"/>
        </w:rPr>
      </w:pPr>
      <w:r w:rsidRPr="008B7E55">
        <w:rPr>
          <w:rFonts w:ascii="Adobe Caslon Pro" w:hAnsi="Adobe Caslon Pro" w:cs="Adobe Arabic"/>
        </w:rPr>
        <w:t>2016</w:t>
      </w:r>
      <w:r>
        <w:rPr>
          <w:rFonts w:ascii="Adobe Caslon Pro" w:hAnsi="Adobe Caslon Pro" w:cs="Adobe Arabic"/>
          <w:b/>
        </w:rPr>
        <w:tab/>
      </w:r>
      <w:r w:rsidRPr="00B55DA6">
        <w:rPr>
          <w:rFonts w:ascii="Adobe Caslon Pro" w:hAnsi="Adobe Caslon Pro" w:cs="Adobe Arabic"/>
          <w:b/>
        </w:rPr>
        <w:t>White House Office of Science and Technology Policy</w:t>
      </w:r>
      <w:r w:rsidR="00EC21F7" w:rsidRPr="00EC21F7">
        <w:rPr>
          <w:rFonts w:ascii="Adobe Caslon Pro" w:hAnsi="Adobe Caslon Pro" w:cs="Adobe Arabic"/>
        </w:rPr>
        <w:t>,</w:t>
      </w:r>
      <w:r w:rsidRPr="00EC21F7">
        <w:rPr>
          <w:rFonts w:ascii="Adobe Caslon Pro" w:hAnsi="Adobe Caslon Pro" w:cs="Adobe Arabic"/>
        </w:rPr>
        <w:t xml:space="preserve"> Invited Speaker and Panelist, </w:t>
      </w:r>
      <w:r w:rsidRPr="00420C12">
        <w:rPr>
          <w:rFonts w:ascii="Adobe Caslon Pro" w:hAnsi="Adobe Caslon Pro" w:cs="Adobe Arabic"/>
        </w:rPr>
        <w:t>“National Microb</w:t>
      </w:r>
      <w:r>
        <w:rPr>
          <w:rFonts w:ascii="Adobe Caslon Pro" w:hAnsi="Adobe Caslon Pro" w:cs="Adobe Arabic"/>
        </w:rPr>
        <w:t xml:space="preserve">iome Initiative” Kickoff Event </w:t>
      </w:r>
    </w:p>
    <w:p w14:paraId="5F2FBB04" w14:textId="77777777" w:rsidR="0051753E" w:rsidRPr="00420C12" w:rsidRDefault="0051753E" w:rsidP="007F418E">
      <w:pPr>
        <w:spacing w:after="80" w:line="280" w:lineRule="exact"/>
        <w:ind w:left="1434" w:hanging="1160"/>
        <w:rPr>
          <w:rFonts w:ascii="Adobe Caslon Pro" w:hAnsi="Adobe Caslon Pro" w:cs="Adobe Arabic"/>
        </w:rPr>
      </w:pPr>
      <w:r w:rsidRPr="008B7E55">
        <w:rPr>
          <w:rFonts w:ascii="Adobe Caslon Pro" w:hAnsi="Adobe Caslon Pro" w:cs="Adobe Arabic"/>
        </w:rPr>
        <w:t>2016</w:t>
      </w:r>
      <w:r>
        <w:rPr>
          <w:rFonts w:ascii="Adobe Caslon Pro" w:hAnsi="Adobe Caslon Pro" w:cs="Adobe Arabic"/>
          <w:b/>
        </w:rPr>
        <w:tab/>
      </w:r>
      <w:r w:rsidRPr="00B55DA6">
        <w:rPr>
          <w:rFonts w:ascii="Adobe Caslon Pro" w:hAnsi="Adobe Caslon Pro" w:cs="Adobe Arabic"/>
          <w:b/>
        </w:rPr>
        <w:t>Association for Sciences for Limnology and Oceanography</w:t>
      </w:r>
      <w:r w:rsidRPr="00470744">
        <w:rPr>
          <w:rFonts w:ascii="Adobe Caslon Pro" w:hAnsi="Adobe Caslon Pro" w:cs="Adobe Arabic"/>
          <w:b/>
        </w:rPr>
        <w:t xml:space="preserve"> </w:t>
      </w:r>
      <w:r w:rsidRPr="00B55DA6">
        <w:rPr>
          <w:rFonts w:ascii="Adobe Caslon Pro" w:hAnsi="Adobe Caslon Pro" w:cs="Adobe Arabic"/>
          <w:b/>
        </w:rPr>
        <w:t>Sustaining</w:t>
      </w:r>
      <w:r w:rsidRPr="00470744">
        <w:rPr>
          <w:rFonts w:ascii="Adobe Caslon Pro" w:hAnsi="Adobe Caslon Pro" w:cs="Adobe Arabic"/>
          <w:b/>
        </w:rPr>
        <w:t xml:space="preserve"> </w:t>
      </w:r>
      <w:r w:rsidRPr="00EE3BE3">
        <w:rPr>
          <w:rFonts w:ascii="Adobe Caslon Pro" w:hAnsi="Adobe Caslon Pro" w:cs="Adobe Arabic"/>
          <w:b/>
        </w:rPr>
        <w:t>Fellow</w:t>
      </w:r>
      <w:r w:rsidRPr="00420C12">
        <w:rPr>
          <w:rFonts w:ascii="Adobe Caslon Pro" w:hAnsi="Adobe Caslon Pro" w:cs="Adobe Arabic"/>
        </w:rPr>
        <w:t xml:space="preserve"> </w:t>
      </w:r>
      <w:r>
        <w:rPr>
          <w:rFonts w:ascii="Adobe Caslon Pro" w:hAnsi="Adobe Caslon Pro" w:cs="Adobe Arabic"/>
        </w:rPr>
        <w:t>(elected)</w:t>
      </w:r>
    </w:p>
    <w:p w14:paraId="452664C4" w14:textId="37638FB7" w:rsidR="0051753E" w:rsidRPr="00420C12" w:rsidRDefault="0051753E" w:rsidP="007F418E">
      <w:pPr>
        <w:spacing w:after="80" w:line="280" w:lineRule="exact"/>
        <w:ind w:left="548" w:hanging="274"/>
        <w:rPr>
          <w:rFonts w:ascii="Adobe Caslon Pro" w:hAnsi="Adobe Caslon Pro" w:cs="Adobe Arabic"/>
        </w:rPr>
      </w:pPr>
      <w:r w:rsidRPr="008B7E55">
        <w:rPr>
          <w:rFonts w:ascii="Adobe Caslon Pro" w:hAnsi="Adobe Caslon Pro" w:cs="Adobe Arabic"/>
        </w:rPr>
        <w:t>2015</w:t>
      </w:r>
      <w:r w:rsidRPr="008B7E55">
        <w:rPr>
          <w:rFonts w:ascii="Adobe Caslon Pro" w:hAnsi="Adobe Caslon Pro" w:cs="Adobe Arabic"/>
        </w:rPr>
        <w:tab/>
      </w:r>
      <w:r w:rsidRPr="00B55DA6">
        <w:rPr>
          <w:rFonts w:ascii="Adobe Caslon Pro" w:hAnsi="Adobe Caslon Pro" w:cs="Adobe Arabic"/>
          <w:b/>
        </w:rPr>
        <w:t xml:space="preserve">Southeastern Conference </w:t>
      </w:r>
      <w:r w:rsidRPr="00420C12">
        <w:rPr>
          <w:rFonts w:ascii="Adobe Caslon Pro" w:hAnsi="Adobe Caslon Pro" w:cs="Adobe Arabic"/>
          <w:b/>
        </w:rPr>
        <w:t>Faculty Achievement Award</w:t>
      </w:r>
      <w:r w:rsidRPr="00420C12">
        <w:rPr>
          <w:rFonts w:ascii="Adobe Caslon Pro" w:hAnsi="Adobe Caslon Pro" w:cs="Adobe Arabic"/>
        </w:rPr>
        <w:t xml:space="preserve"> </w:t>
      </w:r>
    </w:p>
    <w:p w14:paraId="6CF484A6" w14:textId="7ABCC878" w:rsidR="0051753E" w:rsidRPr="00420C12" w:rsidRDefault="0051753E" w:rsidP="007F418E">
      <w:pPr>
        <w:spacing w:after="80" w:line="280" w:lineRule="exact"/>
        <w:ind w:left="548" w:hanging="274"/>
        <w:rPr>
          <w:rFonts w:ascii="Adobe Caslon Pro" w:hAnsi="Adobe Caslon Pro" w:cs="Adobe Arabic"/>
        </w:rPr>
      </w:pPr>
      <w:r>
        <w:rPr>
          <w:rFonts w:ascii="Adobe Caslon Pro" w:hAnsi="Adobe Caslon Pro" w:cs="Adobe Arabic"/>
        </w:rPr>
        <w:t>2014</w:t>
      </w:r>
      <w:r>
        <w:rPr>
          <w:rFonts w:ascii="Adobe Caslon Pro" w:hAnsi="Adobe Caslon Pro" w:cs="Adobe Arabic"/>
        </w:rPr>
        <w:tab/>
      </w:r>
      <w:r w:rsidRPr="00420C12">
        <w:rPr>
          <w:rFonts w:ascii="Adobe Caslon Pro" w:hAnsi="Adobe Caslon Pro" w:cs="Adobe Arabic"/>
          <w:b/>
        </w:rPr>
        <w:t>Georgia Trend “100 Most Influential Georgians</w:t>
      </w:r>
      <w:r w:rsidRPr="00420C12">
        <w:rPr>
          <w:rFonts w:ascii="Adobe Caslon Pro" w:hAnsi="Adobe Caslon Pro" w:cs="Adobe Arabic"/>
        </w:rPr>
        <w:t xml:space="preserve">” </w:t>
      </w:r>
    </w:p>
    <w:p w14:paraId="7B91BF26" w14:textId="77777777" w:rsidR="0051753E" w:rsidRPr="00420C12" w:rsidRDefault="0051753E" w:rsidP="007F418E">
      <w:pPr>
        <w:spacing w:after="80" w:line="280" w:lineRule="exact"/>
        <w:ind w:left="548" w:hanging="274"/>
        <w:rPr>
          <w:rFonts w:ascii="Adobe Caslon Pro" w:hAnsi="Adobe Caslon Pro" w:cs="Adobe Arabic"/>
        </w:rPr>
      </w:pPr>
      <w:r>
        <w:rPr>
          <w:rFonts w:ascii="Adobe Caslon Pro" w:hAnsi="Adobe Caslon Pro" w:cs="Adobe Arabic"/>
        </w:rPr>
        <w:t>2013</w:t>
      </w:r>
      <w:r>
        <w:rPr>
          <w:rFonts w:ascii="Adobe Caslon Pro" w:hAnsi="Adobe Caslon Pro" w:cs="Adobe Arabic"/>
        </w:rPr>
        <w:tab/>
      </w:r>
      <w:r w:rsidRPr="00B55DA6">
        <w:rPr>
          <w:rFonts w:ascii="Adobe Caslon Pro" w:hAnsi="Adobe Caslon Pro" w:cs="Adobe Arabic"/>
          <w:b/>
        </w:rPr>
        <w:t xml:space="preserve">American Association for the Advancement of Science </w:t>
      </w:r>
      <w:r w:rsidRPr="00420C12">
        <w:rPr>
          <w:rFonts w:ascii="Adobe Caslon Pro" w:hAnsi="Adobe Caslon Pro" w:cs="Adobe Arabic"/>
          <w:b/>
        </w:rPr>
        <w:t>Fellow</w:t>
      </w:r>
      <w:r w:rsidRPr="00420C12">
        <w:rPr>
          <w:rFonts w:ascii="Adobe Caslon Pro" w:hAnsi="Adobe Caslon Pro" w:cs="Adobe Arabic"/>
        </w:rPr>
        <w:t xml:space="preserve"> (elected</w:t>
      </w:r>
      <w:r>
        <w:rPr>
          <w:rFonts w:ascii="Adobe Caslon Pro" w:hAnsi="Adobe Caslon Pro" w:cs="Adobe Arabic"/>
        </w:rPr>
        <w:t>)</w:t>
      </w:r>
    </w:p>
    <w:p w14:paraId="215F15E9" w14:textId="77777777" w:rsidR="0051753E" w:rsidRPr="00420C12" w:rsidRDefault="0051753E" w:rsidP="007F418E">
      <w:pPr>
        <w:spacing w:after="80" w:line="280" w:lineRule="exact"/>
        <w:ind w:left="548" w:hanging="274"/>
        <w:rPr>
          <w:rFonts w:ascii="Adobe Caslon Pro" w:hAnsi="Adobe Caslon Pro" w:cs="Adobe Arabic"/>
        </w:rPr>
      </w:pPr>
      <w:r>
        <w:rPr>
          <w:rFonts w:ascii="Adobe Caslon Pro" w:hAnsi="Adobe Caslon Pro" w:cs="Adobe Arabic"/>
        </w:rPr>
        <w:t>2012</w:t>
      </w:r>
      <w:r>
        <w:rPr>
          <w:rFonts w:ascii="Adobe Caslon Pro" w:hAnsi="Adobe Caslon Pro" w:cs="Adobe Arabic"/>
        </w:rPr>
        <w:tab/>
      </w:r>
      <w:r w:rsidRPr="00420C12">
        <w:rPr>
          <w:rFonts w:ascii="Adobe Caslon Pro" w:hAnsi="Adobe Caslon Pro" w:cs="Adobe Arabic"/>
          <w:b/>
        </w:rPr>
        <w:t>Georgia Trend “100 Most Influential Georgians</w:t>
      </w:r>
      <w:r w:rsidRPr="00420C12">
        <w:rPr>
          <w:rFonts w:ascii="Adobe Caslon Pro" w:hAnsi="Adobe Caslon Pro" w:cs="Adobe Arabic"/>
        </w:rPr>
        <w:t xml:space="preserve">” </w:t>
      </w:r>
    </w:p>
    <w:p w14:paraId="57D83DEC" w14:textId="346AA806" w:rsidR="0051753E" w:rsidRPr="00420C12" w:rsidRDefault="0051753E" w:rsidP="007F418E">
      <w:pPr>
        <w:spacing w:after="80" w:line="280" w:lineRule="exact"/>
        <w:ind w:left="1434" w:hanging="1160"/>
        <w:rPr>
          <w:rFonts w:ascii="Adobe Caslon Pro" w:hAnsi="Adobe Caslon Pro" w:cs="Adobe Arabic"/>
        </w:rPr>
      </w:pPr>
      <w:r w:rsidRPr="00A9581E">
        <w:rPr>
          <w:rFonts w:ascii="Adobe Caslon Pro" w:hAnsi="Adobe Caslon Pro" w:cs="Adobe Arabic"/>
        </w:rPr>
        <w:t>2011</w:t>
      </w:r>
      <w:r w:rsidRPr="00A9581E">
        <w:rPr>
          <w:rFonts w:ascii="Adobe Caslon Pro" w:hAnsi="Adobe Caslon Pro" w:cs="Adobe Arabic"/>
        </w:rPr>
        <w:tab/>
      </w:r>
      <w:r w:rsidRPr="00420C12">
        <w:rPr>
          <w:rFonts w:ascii="Adobe Caslon Pro" w:hAnsi="Adobe Caslon Pro" w:cs="Adobe Arabic"/>
          <w:b/>
        </w:rPr>
        <w:t>Faculty Ambassador to Alumni and Friends Award,</w:t>
      </w:r>
      <w:r w:rsidRPr="00420C12">
        <w:rPr>
          <w:rFonts w:ascii="Adobe Caslon Pro" w:hAnsi="Adobe Caslon Pro" w:cs="Adobe Arabic"/>
        </w:rPr>
        <w:t xml:space="preserve"> </w:t>
      </w:r>
      <w:r>
        <w:rPr>
          <w:rFonts w:ascii="Adobe Caslon Pro" w:hAnsi="Adobe Caslon Pro" w:cs="Adobe Arabic"/>
        </w:rPr>
        <w:t>University of Georgia,</w:t>
      </w:r>
      <w:r w:rsidRPr="00420C12">
        <w:rPr>
          <w:rFonts w:ascii="Adobe Caslon Pro" w:hAnsi="Adobe Caslon Pro" w:cs="Adobe Arabic"/>
        </w:rPr>
        <w:t xml:space="preserve"> Franklin College </w:t>
      </w:r>
      <w:r>
        <w:rPr>
          <w:rFonts w:ascii="Adobe Caslon Pro" w:hAnsi="Adobe Caslon Pro" w:cs="Adobe Arabic"/>
        </w:rPr>
        <w:t>of Arts and Sciences</w:t>
      </w:r>
      <w:r w:rsidR="0069334F">
        <w:rPr>
          <w:rFonts w:ascii="Adobe Caslon Pro" w:hAnsi="Adobe Caslon Pro" w:cs="Adobe Arabic"/>
        </w:rPr>
        <w:t xml:space="preserve"> </w:t>
      </w:r>
    </w:p>
    <w:p w14:paraId="1DCC5C01" w14:textId="63425218" w:rsidR="0051753E" w:rsidRPr="00420C12" w:rsidRDefault="0051753E" w:rsidP="007F418E">
      <w:pPr>
        <w:spacing w:after="80" w:line="280" w:lineRule="exact"/>
        <w:ind w:left="1434" w:hanging="1160"/>
        <w:rPr>
          <w:rFonts w:ascii="Adobe Caslon Pro" w:hAnsi="Adobe Caslon Pro" w:cs="Adobe Arabic"/>
        </w:rPr>
      </w:pPr>
      <w:r w:rsidRPr="00A9581E">
        <w:rPr>
          <w:rFonts w:ascii="Adobe Caslon Pro" w:hAnsi="Adobe Caslon Pro" w:cs="Adobe Arabic"/>
        </w:rPr>
        <w:t>2011</w:t>
      </w:r>
      <w:r w:rsidRPr="00A9581E">
        <w:rPr>
          <w:rFonts w:ascii="Adobe Caslon Pro" w:hAnsi="Adobe Caslon Pro" w:cs="Adobe Arabic"/>
        </w:rPr>
        <w:tab/>
      </w:r>
      <w:r w:rsidRPr="00420C12">
        <w:rPr>
          <w:rFonts w:ascii="Adobe Caslon Pro" w:hAnsi="Adobe Caslon Pro" w:cs="Adobe Arabic"/>
          <w:b/>
        </w:rPr>
        <w:t>Georgia Athletic Association Distinguished Professor</w:t>
      </w:r>
      <w:r w:rsidRPr="0051753E">
        <w:rPr>
          <w:rFonts w:ascii="Adobe Caslon Pro" w:hAnsi="Adobe Caslon Pro" w:cs="Adobe Arabic"/>
        </w:rPr>
        <w:t>,</w:t>
      </w:r>
      <w:r>
        <w:rPr>
          <w:rFonts w:ascii="Adobe Caslon Pro" w:hAnsi="Adobe Caslon Pro" w:cs="Adobe Arabic"/>
        </w:rPr>
        <w:t xml:space="preserve"> University of Georgia</w:t>
      </w:r>
    </w:p>
    <w:p w14:paraId="43F260F7" w14:textId="01EB2157" w:rsidR="0051753E" w:rsidRPr="0051753E" w:rsidRDefault="0051753E" w:rsidP="007F418E">
      <w:pPr>
        <w:spacing w:after="80" w:line="280" w:lineRule="exact"/>
        <w:ind w:left="548" w:hanging="274"/>
        <w:rPr>
          <w:rFonts w:ascii="Adobe Caslon Pro" w:hAnsi="Adobe Caslon Pro" w:cs="Adobe Arabic"/>
        </w:rPr>
      </w:pPr>
      <w:r w:rsidRPr="00A9581E">
        <w:rPr>
          <w:rFonts w:ascii="Adobe Caslon Pro" w:hAnsi="Adobe Caslon Pro" w:cs="Adobe Arabic"/>
        </w:rPr>
        <w:t>2010</w:t>
      </w:r>
      <w:r>
        <w:rPr>
          <w:rFonts w:ascii="Adobe Caslon Pro" w:hAnsi="Adobe Caslon Pro" w:cs="Adobe Arabic"/>
          <w:b/>
        </w:rPr>
        <w:tab/>
      </w:r>
      <w:r w:rsidRPr="00420C12">
        <w:rPr>
          <w:rFonts w:ascii="Adobe Caslon Pro" w:hAnsi="Adobe Caslon Pro" w:cs="Adobe Arabic"/>
          <w:b/>
        </w:rPr>
        <w:t>Whole Living Eco-Heroine Award for Science</w:t>
      </w:r>
      <w:r w:rsidR="0069334F">
        <w:rPr>
          <w:rFonts w:ascii="Adobe Caslon Pro" w:hAnsi="Adobe Caslon Pro" w:cs="Adobe Arabic"/>
          <w:b/>
        </w:rPr>
        <w:t xml:space="preserve"> </w:t>
      </w:r>
    </w:p>
    <w:p w14:paraId="447EABF6" w14:textId="02545CC8" w:rsidR="0051753E" w:rsidRPr="00420C12" w:rsidRDefault="0051753E" w:rsidP="007F418E">
      <w:pPr>
        <w:spacing w:after="80" w:line="280" w:lineRule="exact"/>
        <w:ind w:left="548" w:hanging="274"/>
        <w:rPr>
          <w:rFonts w:ascii="Adobe Caslon Pro" w:hAnsi="Adobe Caslon Pro" w:cs="Adobe Arabic"/>
        </w:rPr>
      </w:pPr>
      <w:r w:rsidRPr="00A9581E">
        <w:rPr>
          <w:rFonts w:ascii="Adobe Caslon Pro" w:hAnsi="Adobe Caslon Pro" w:cs="Adobe Arabic"/>
        </w:rPr>
        <w:t>2008</w:t>
      </w:r>
      <w:r>
        <w:rPr>
          <w:rFonts w:ascii="Adobe Caslon Pro" w:hAnsi="Adobe Caslon Pro" w:cs="Adobe Arabic"/>
          <w:b/>
        </w:rPr>
        <w:tab/>
      </w:r>
      <w:r w:rsidRPr="00420C12">
        <w:rPr>
          <w:rFonts w:ascii="Adobe Caslon Pro" w:hAnsi="Adobe Caslon Pro" w:cs="Adobe Arabic"/>
          <w:b/>
        </w:rPr>
        <w:t>Creative Research Medal</w:t>
      </w:r>
      <w:r w:rsidRPr="00420C12">
        <w:rPr>
          <w:rFonts w:ascii="Adobe Caslon Pro" w:hAnsi="Adobe Caslon Pro" w:cs="Adobe Arabic"/>
        </w:rPr>
        <w:t xml:space="preserve">, University of Georgia </w:t>
      </w:r>
    </w:p>
    <w:p w14:paraId="4A97DA1A" w14:textId="77777777" w:rsidR="0051753E" w:rsidRPr="00420C12" w:rsidRDefault="0051753E" w:rsidP="007F418E">
      <w:pPr>
        <w:spacing w:after="80" w:line="280" w:lineRule="exact"/>
        <w:ind w:left="1440" w:hanging="1170"/>
        <w:rPr>
          <w:rFonts w:ascii="Adobe Caslon Pro" w:hAnsi="Adobe Caslon Pro" w:cs="Adobe Arabic"/>
        </w:rPr>
      </w:pPr>
      <w:r w:rsidRPr="00A9581E">
        <w:rPr>
          <w:rFonts w:ascii="Adobe Caslon Pro" w:hAnsi="Adobe Caslon Pro" w:cs="Adobe Arabic"/>
        </w:rPr>
        <w:t>2007</w:t>
      </w:r>
      <w:r>
        <w:rPr>
          <w:rFonts w:ascii="Adobe Caslon Pro" w:hAnsi="Adobe Caslon Pro" w:cs="Adobe Arabic"/>
          <w:b/>
        </w:rPr>
        <w:tab/>
      </w:r>
      <w:r w:rsidRPr="00B55DA6">
        <w:rPr>
          <w:rFonts w:ascii="Adobe Caslon Pro" w:hAnsi="Adobe Caslon Pro" w:cs="Adobe Arabic"/>
          <w:b/>
        </w:rPr>
        <w:t>U.S. Department of the Interior</w:t>
      </w:r>
      <w:r w:rsidRPr="00470744">
        <w:rPr>
          <w:rFonts w:ascii="Adobe Caslon Pro" w:hAnsi="Adobe Caslon Pro" w:cs="Adobe Arabic"/>
          <w:b/>
        </w:rPr>
        <w:t xml:space="preserve"> </w:t>
      </w:r>
      <w:r w:rsidRPr="00420C12">
        <w:rPr>
          <w:rFonts w:ascii="Adobe Caslon Pro" w:hAnsi="Adobe Caslon Pro" w:cs="Adobe Arabic"/>
          <w:b/>
        </w:rPr>
        <w:t>Distinguished Service Award</w:t>
      </w:r>
      <w:r w:rsidRPr="00420C12">
        <w:rPr>
          <w:rFonts w:ascii="Adobe Caslon Pro" w:hAnsi="Adobe Caslon Pro" w:cs="Adobe Arabic"/>
        </w:rPr>
        <w:t xml:space="preserve"> for Education and Outreach, Minerals Management Service </w:t>
      </w:r>
    </w:p>
    <w:p w14:paraId="3E96FA34" w14:textId="77777777" w:rsidR="0051753E" w:rsidRPr="00420C12" w:rsidRDefault="0051753E" w:rsidP="007F418E">
      <w:pPr>
        <w:spacing w:after="80" w:line="280" w:lineRule="exact"/>
        <w:ind w:left="1440" w:hanging="1170"/>
        <w:rPr>
          <w:rFonts w:ascii="Adobe Caslon Pro" w:hAnsi="Adobe Caslon Pro" w:cs="Adobe Arabic"/>
        </w:rPr>
      </w:pPr>
      <w:r w:rsidRPr="00A9581E">
        <w:rPr>
          <w:rFonts w:ascii="Adobe Caslon Pro" w:hAnsi="Adobe Caslon Pro" w:cs="Adobe Arabic"/>
        </w:rPr>
        <w:t>2005</w:t>
      </w:r>
      <w:r>
        <w:rPr>
          <w:rFonts w:ascii="Adobe Caslon Pro" w:hAnsi="Adobe Caslon Pro" w:cs="Adobe Arabic"/>
          <w:b/>
        </w:rPr>
        <w:tab/>
      </w:r>
      <w:r w:rsidRPr="00EC21F7">
        <w:rPr>
          <w:rFonts w:ascii="Adobe Caslon Pro" w:hAnsi="Adobe Caslon Pro" w:cs="Adobe Arabic"/>
          <w:b/>
        </w:rPr>
        <w:t>Smithsonian Institution</w:t>
      </w:r>
      <w:r w:rsidRPr="00420C12">
        <w:rPr>
          <w:rFonts w:ascii="Adobe Caslon Pro" w:hAnsi="Adobe Caslon Pro" w:cs="Adobe Arabic"/>
          <w:b/>
        </w:rPr>
        <w:t xml:space="preserve"> Research Fellow</w:t>
      </w:r>
      <w:r w:rsidRPr="00420C12">
        <w:rPr>
          <w:rFonts w:ascii="Adobe Caslon Pro" w:hAnsi="Adobe Caslon Pro" w:cs="Adobe Arabic"/>
        </w:rPr>
        <w:t>, Caribbean Coral Reef Ecosystem Progra</w:t>
      </w:r>
      <w:r>
        <w:rPr>
          <w:rFonts w:ascii="Adobe Caslon Pro" w:hAnsi="Adobe Caslon Pro" w:cs="Adobe Arabic"/>
        </w:rPr>
        <w:t>m, Carrie Bow Cay, Belize</w:t>
      </w:r>
    </w:p>
    <w:p w14:paraId="41095FCD" w14:textId="77777777" w:rsidR="0051753E" w:rsidRPr="00420C12" w:rsidRDefault="0051753E" w:rsidP="007F418E">
      <w:pPr>
        <w:spacing w:after="80" w:line="280" w:lineRule="exact"/>
        <w:ind w:left="1440" w:hanging="1170"/>
        <w:rPr>
          <w:rFonts w:ascii="Adobe Caslon Pro" w:hAnsi="Adobe Caslon Pro" w:cs="Adobe Arabic"/>
        </w:rPr>
      </w:pPr>
      <w:r w:rsidRPr="00A9581E">
        <w:rPr>
          <w:rFonts w:ascii="Adobe Caslon Pro" w:hAnsi="Adobe Caslon Pro" w:cs="Adobe Arabic"/>
        </w:rPr>
        <w:t>2002</w:t>
      </w:r>
      <w:r>
        <w:rPr>
          <w:rFonts w:ascii="Adobe Caslon Pro" w:hAnsi="Adobe Caslon Pro" w:cs="Adobe Arabic"/>
          <w:b/>
        </w:rPr>
        <w:tab/>
      </w:r>
      <w:r w:rsidRPr="00B55DA6">
        <w:rPr>
          <w:rFonts w:ascii="Adobe Caslon Pro" w:hAnsi="Adobe Caslon Pro" w:cs="Adobe Arabic"/>
          <w:b/>
        </w:rPr>
        <w:t>Hanse Institute for Advanced Study</w:t>
      </w:r>
      <w:r w:rsidRPr="00470744">
        <w:rPr>
          <w:rFonts w:ascii="Adobe Caslon Pro" w:hAnsi="Adobe Caslon Pro" w:cs="Adobe Arabic"/>
          <w:b/>
        </w:rPr>
        <w:t xml:space="preserve"> </w:t>
      </w:r>
      <w:r w:rsidRPr="00420C12">
        <w:rPr>
          <w:rFonts w:ascii="Adobe Caslon Pro" w:hAnsi="Adobe Caslon Pro" w:cs="Adobe Arabic"/>
          <w:b/>
        </w:rPr>
        <w:t>Sabbatical Fellowship</w:t>
      </w:r>
      <w:r w:rsidRPr="00420C12">
        <w:rPr>
          <w:rFonts w:ascii="Adobe Caslon Pro" w:hAnsi="Adobe Caslon Pro" w:cs="Adobe Arabic"/>
        </w:rPr>
        <w:t xml:space="preserve">, Delmenhorst, Germany </w:t>
      </w:r>
    </w:p>
    <w:p w14:paraId="1FAD1D2E" w14:textId="77777777" w:rsidR="0051753E" w:rsidRPr="00420C12" w:rsidRDefault="0051753E" w:rsidP="007F418E">
      <w:pPr>
        <w:spacing w:after="80" w:line="280" w:lineRule="exact"/>
        <w:ind w:left="1440" w:hanging="1170"/>
        <w:rPr>
          <w:rFonts w:ascii="Adobe Caslon Pro" w:hAnsi="Adobe Caslon Pro" w:cs="Adobe Arabic"/>
        </w:rPr>
      </w:pPr>
      <w:r w:rsidRPr="00A9581E">
        <w:rPr>
          <w:rFonts w:ascii="Adobe Caslon Pro" w:hAnsi="Adobe Caslon Pro" w:cs="Adobe Arabic"/>
        </w:rPr>
        <w:t>2001</w:t>
      </w:r>
      <w:r w:rsidRPr="00A9581E">
        <w:rPr>
          <w:rFonts w:ascii="Adobe Caslon Pro" w:hAnsi="Adobe Caslon Pro" w:cs="Adobe Arabic"/>
        </w:rPr>
        <w:tab/>
      </w:r>
      <w:r w:rsidRPr="00420C12">
        <w:rPr>
          <w:rFonts w:ascii="Adobe Caslon Pro" w:hAnsi="Adobe Caslon Pro" w:cs="Adobe Arabic"/>
          <w:b/>
        </w:rPr>
        <w:t>Georgia Trend “40 under 40” Award</w:t>
      </w:r>
      <w:r w:rsidRPr="00420C12">
        <w:rPr>
          <w:rFonts w:ascii="Adobe Caslon Pro" w:hAnsi="Adobe Caslon Pro" w:cs="Adobe Arabic"/>
        </w:rPr>
        <w:t xml:space="preserve"> for Outstanding Scientific Achievement </w:t>
      </w:r>
    </w:p>
    <w:p w14:paraId="1580BBC8" w14:textId="77777777" w:rsidR="0051753E" w:rsidRDefault="0051753E" w:rsidP="007F418E">
      <w:pPr>
        <w:spacing w:after="80" w:line="280" w:lineRule="exact"/>
        <w:ind w:left="548" w:hanging="274"/>
        <w:rPr>
          <w:rFonts w:ascii="Adobe Caslon Pro" w:hAnsi="Adobe Caslon Pro" w:cs="Adobe Arabic"/>
        </w:rPr>
      </w:pPr>
      <w:r w:rsidRPr="00A9581E">
        <w:rPr>
          <w:rFonts w:ascii="Adobe Caslon Pro" w:hAnsi="Adobe Caslon Pro" w:cs="Adobe Arabic"/>
        </w:rPr>
        <w:t>1999</w:t>
      </w:r>
      <w:r>
        <w:rPr>
          <w:rFonts w:ascii="Adobe Caslon Pro" w:hAnsi="Adobe Caslon Pro" w:cs="Adobe Arabic"/>
          <w:b/>
        </w:rPr>
        <w:tab/>
      </w:r>
      <w:r w:rsidRPr="00B55DA6">
        <w:rPr>
          <w:rFonts w:ascii="Adobe Caslon Pro" w:hAnsi="Adobe Caslon Pro" w:cs="Adobe Arabic"/>
          <w:b/>
        </w:rPr>
        <w:t>Marine Biological Laboratory</w:t>
      </w:r>
      <w:r w:rsidRPr="00470744">
        <w:rPr>
          <w:rFonts w:ascii="Adobe Caslon Pro" w:hAnsi="Adobe Caslon Pro" w:cs="Adobe Arabic"/>
          <w:b/>
        </w:rPr>
        <w:t xml:space="preserve"> </w:t>
      </w:r>
      <w:r w:rsidRPr="00420C12">
        <w:rPr>
          <w:rFonts w:ascii="Adobe Caslon Pro" w:hAnsi="Adobe Caslon Pro" w:cs="Adobe Arabic"/>
          <w:b/>
        </w:rPr>
        <w:t>Research Fellow</w:t>
      </w:r>
      <w:r w:rsidRPr="00420C12">
        <w:rPr>
          <w:rFonts w:ascii="Adobe Caslon Pro" w:hAnsi="Adobe Caslon Pro" w:cs="Adobe Arabic"/>
        </w:rPr>
        <w:t xml:space="preserve">, </w:t>
      </w:r>
      <w:r>
        <w:rPr>
          <w:rFonts w:ascii="Adobe Caslon Pro" w:hAnsi="Adobe Caslon Pro" w:cs="Adobe Arabic"/>
        </w:rPr>
        <w:t>Woods Hole, MA</w:t>
      </w:r>
    </w:p>
    <w:p w14:paraId="4F454228" w14:textId="77777777" w:rsidR="0051753E" w:rsidRPr="00420C12" w:rsidRDefault="0051753E" w:rsidP="007F418E">
      <w:pPr>
        <w:spacing w:after="80" w:line="280" w:lineRule="exact"/>
        <w:ind w:left="548" w:hanging="274"/>
        <w:rPr>
          <w:rFonts w:ascii="Adobe Caslon Pro" w:hAnsi="Adobe Caslon Pro" w:cs="Adobe Arabic"/>
        </w:rPr>
      </w:pPr>
      <w:r w:rsidRPr="00A9581E">
        <w:rPr>
          <w:rFonts w:ascii="Adobe Caslon Pro" w:hAnsi="Adobe Caslon Pro" w:cs="Adobe Arabic"/>
        </w:rPr>
        <w:t>1997</w:t>
      </w:r>
      <w:r>
        <w:rPr>
          <w:rFonts w:ascii="Adobe Caslon Pro" w:hAnsi="Adobe Caslon Pro" w:cs="Adobe Arabic"/>
          <w:b/>
        </w:rPr>
        <w:tab/>
      </w:r>
      <w:r w:rsidRPr="00B55DA6">
        <w:rPr>
          <w:rFonts w:ascii="Adobe Caslon Pro" w:hAnsi="Adobe Caslon Pro" w:cs="Adobe Arabic"/>
          <w:b/>
        </w:rPr>
        <w:t>Marine Biological Laboratory</w:t>
      </w:r>
      <w:r w:rsidRPr="00470744">
        <w:rPr>
          <w:rFonts w:ascii="Adobe Caslon Pro" w:hAnsi="Adobe Caslon Pro" w:cs="Adobe Arabic"/>
          <w:b/>
        </w:rPr>
        <w:t xml:space="preserve"> </w:t>
      </w:r>
      <w:r w:rsidRPr="00420C12">
        <w:rPr>
          <w:rFonts w:ascii="Adobe Caslon Pro" w:hAnsi="Adobe Caslon Pro" w:cs="Adobe Arabic"/>
          <w:b/>
        </w:rPr>
        <w:t>Research Fellow</w:t>
      </w:r>
      <w:r w:rsidRPr="00420C12">
        <w:rPr>
          <w:rFonts w:ascii="Adobe Caslon Pro" w:hAnsi="Adobe Caslon Pro" w:cs="Adobe Arabic"/>
        </w:rPr>
        <w:t xml:space="preserve">, Woods Hole, MA </w:t>
      </w:r>
    </w:p>
    <w:p w14:paraId="65ABA568" w14:textId="2EDF867C" w:rsidR="00806BC1" w:rsidRDefault="0051753E" w:rsidP="007F418E">
      <w:pPr>
        <w:spacing w:after="80" w:line="280" w:lineRule="exact"/>
        <w:ind w:left="1440" w:hanging="1170"/>
        <w:rPr>
          <w:rFonts w:ascii="Adobe Caslon Pro" w:hAnsi="Adobe Caslon Pro" w:cs="Adobe Arabic"/>
        </w:rPr>
      </w:pPr>
      <w:r>
        <w:rPr>
          <w:rFonts w:ascii="Adobe Caslon Pro" w:hAnsi="Adobe Caslon Pro" w:cs="Adobe Arabic"/>
        </w:rPr>
        <w:t>1997</w:t>
      </w:r>
      <w:r>
        <w:rPr>
          <w:rFonts w:ascii="Adobe Caslon Pro" w:hAnsi="Adobe Caslon Pro" w:cs="Adobe Arabic"/>
        </w:rPr>
        <w:tab/>
      </w:r>
      <w:r w:rsidRPr="00B55DA6">
        <w:rPr>
          <w:rFonts w:ascii="Adobe Caslon Pro" w:hAnsi="Adobe Caslon Pro" w:cs="Adobe Arabic"/>
          <w:b/>
        </w:rPr>
        <w:t xml:space="preserve">Estuarine Research Federation </w:t>
      </w:r>
      <w:r w:rsidRPr="00420C12">
        <w:rPr>
          <w:rFonts w:ascii="Adobe Caslon Pro" w:hAnsi="Adobe Caslon Pro" w:cs="Adobe Arabic"/>
          <w:b/>
        </w:rPr>
        <w:t>Cronin Award</w:t>
      </w:r>
      <w:r w:rsidRPr="00420C12">
        <w:rPr>
          <w:rFonts w:ascii="Adobe Caslon Pro" w:hAnsi="Adobe Caslon Pro" w:cs="Adobe Arabic"/>
        </w:rPr>
        <w:t>, Outstanding Performance by an Early C</w:t>
      </w:r>
      <w:r>
        <w:rPr>
          <w:rFonts w:ascii="Adobe Caslon Pro" w:hAnsi="Adobe Caslon Pro" w:cs="Adobe Arabic"/>
        </w:rPr>
        <w:t>areer Estuarine Scientist</w:t>
      </w:r>
    </w:p>
    <w:p w14:paraId="50370103" w14:textId="77777777" w:rsidR="002243E3" w:rsidRPr="002243E3" w:rsidRDefault="002243E3" w:rsidP="002243E3">
      <w:pPr>
        <w:spacing w:after="60" w:line="280" w:lineRule="exact"/>
        <w:ind w:left="1440" w:hanging="1170"/>
        <w:rPr>
          <w:rFonts w:ascii="Adobe Caslon Pro" w:hAnsi="Adobe Caslon Pro" w:cs="Adobe Arabic"/>
        </w:rPr>
      </w:pPr>
    </w:p>
    <w:p w14:paraId="1B1AC908" w14:textId="77777777" w:rsidR="007F418E" w:rsidRDefault="007F418E">
      <w:pPr>
        <w:rPr>
          <w:rFonts w:ascii="Adobe Caslon Pro" w:eastAsia="ヒラギノ角ゴ Pro W3" w:hAnsi="Adobe Caslon Pro" w:cs="Adobe Arabic"/>
          <w:b/>
          <w:color w:val="000000"/>
          <w:sz w:val="28"/>
          <w:szCs w:val="28"/>
        </w:rPr>
      </w:pPr>
      <w:r>
        <w:rPr>
          <w:rFonts w:ascii="Adobe Caslon Pro" w:hAnsi="Adobe Caslon Pro" w:cs="Adobe Arabic"/>
          <w:b/>
          <w:sz w:val="28"/>
          <w:szCs w:val="28"/>
        </w:rPr>
        <w:br w:type="page"/>
      </w:r>
    </w:p>
    <w:p w14:paraId="19F3197B" w14:textId="75DF85BE" w:rsidR="002407D0" w:rsidRPr="008B7E55" w:rsidRDefault="008B7E55" w:rsidP="00533B67">
      <w:pPr>
        <w:pStyle w:val="Header1"/>
        <w:widowControl/>
        <w:pBdr>
          <w:bottom w:val="single" w:sz="6" w:space="1" w:color="BA0C2F"/>
        </w:pBdr>
        <w:tabs>
          <w:tab w:val="clear" w:pos="4320"/>
          <w:tab w:val="clear" w:pos="8640"/>
          <w:tab w:val="left" w:pos="270"/>
        </w:tabs>
        <w:spacing w:after="60" w:line="280" w:lineRule="exact"/>
        <w:ind w:left="547" w:hanging="547"/>
        <w:rPr>
          <w:rFonts w:ascii="Adobe Caslon Pro" w:hAnsi="Adobe Caslon Pro" w:cs="Adobe Arabic"/>
          <w:b/>
        </w:rPr>
      </w:pPr>
      <w:r w:rsidRPr="008B7E55">
        <w:rPr>
          <w:rFonts w:ascii="Adobe Caslon Pro" w:hAnsi="Adobe Caslon Pro" w:cs="Adobe Arabic"/>
          <w:b/>
          <w:sz w:val="28"/>
          <w:szCs w:val="28"/>
        </w:rPr>
        <w:lastRenderedPageBreak/>
        <w:t>S</w:t>
      </w:r>
      <w:r w:rsidRPr="008B7E55">
        <w:rPr>
          <w:rFonts w:ascii="Adobe Caslon Pro" w:hAnsi="Adobe Caslon Pro" w:cs="Adobe Arabic"/>
          <w:b/>
        </w:rPr>
        <w:t>OCIETY MEMBERSHIPS</w:t>
      </w:r>
    </w:p>
    <w:p w14:paraId="1FC56A01" w14:textId="77777777" w:rsidR="00175B9C" w:rsidRDefault="002407D0" w:rsidP="00533B67">
      <w:pPr>
        <w:spacing w:after="60" w:line="280" w:lineRule="exact"/>
        <w:ind w:left="274"/>
        <w:rPr>
          <w:rFonts w:ascii="Adobe Caslon Pro" w:hAnsi="Adobe Caslon Pro" w:cs="Adobe Arabic"/>
          <w:b/>
        </w:rPr>
      </w:pPr>
      <w:r w:rsidRPr="005E13E9">
        <w:rPr>
          <w:rFonts w:ascii="Adobe Caslon Pro" w:hAnsi="Adobe Caslon Pro" w:cs="Adobe Arabic"/>
        </w:rPr>
        <w:t>American Association for the Advancement of Science</w:t>
      </w:r>
      <w:r w:rsidR="008B7362">
        <w:rPr>
          <w:rFonts w:ascii="Adobe Caslon Pro" w:hAnsi="Adobe Caslon Pro" w:cs="Adobe Arabic"/>
        </w:rPr>
        <w:t xml:space="preserve"> </w:t>
      </w:r>
    </w:p>
    <w:p w14:paraId="3DA0CF8B" w14:textId="73806427" w:rsidR="002407D0" w:rsidRPr="005E13E9" w:rsidRDefault="002407D0" w:rsidP="00533B67">
      <w:pPr>
        <w:spacing w:after="60" w:line="280" w:lineRule="exact"/>
        <w:ind w:left="274"/>
        <w:rPr>
          <w:rFonts w:ascii="Adobe Caslon Pro" w:hAnsi="Adobe Caslon Pro" w:cs="Adobe Arabic"/>
        </w:rPr>
      </w:pPr>
      <w:r w:rsidRPr="005E13E9">
        <w:rPr>
          <w:rFonts w:ascii="Adobe Caslon Pro" w:hAnsi="Adobe Caslon Pro" w:cs="Adobe Arabic"/>
        </w:rPr>
        <w:t>American Geophysical Union</w:t>
      </w:r>
    </w:p>
    <w:p w14:paraId="13BDA52E" w14:textId="77777777" w:rsidR="00175B9C" w:rsidRDefault="002407D0" w:rsidP="00533B67">
      <w:pPr>
        <w:spacing w:after="60" w:line="280" w:lineRule="exact"/>
        <w:ind w:left="274"/>
        <w:rPr>
          <w:rFonts w:ascii="Adobe Caslon Pro" w:hAnsi="Adobe Caslon Pro" w:cs="Adobe Arabic"/>
          <w:b/>
        </w:rPr>
      </w:pPr>
      <w:r w:rsidRPr="005E13E9">
        <w:rPr>
          <w:rFonts w:ascii="Adobe Caslon Pro" w:hAnsi="Adobe Caslon Pro" w:cs="Adobe Arabic"/>
        </w:rPr>
        <w:t>Association for the Sciences of Limnology and Oceanography</w:t>
      </w:r>
      <w:r w:rsidR="008B7362">
        <w:rPr>
          <w:rFonts w:ascii="Adobe Caslon Pro" w:hAnsi="Adobe Caslon Pro" w:cs="Adobe Arabic"/>
        </w:rPr>
        <w:t xml:space="preserve"> </w:t>
      </w:r>
    </w:p>
    <w:p w14:paraId="052AFBCE" w14:textId="77777777" w:rsidR="002407D0" w:rsidRDefault="002407D0" w:rsidP="00533B67">
      <w:pPr>
        <w:spacing w:after="60" w:line="280" w:lineRule="exact"/>
        <w:ind w:left="274"/>
        <w:rPr>
          <w:rFonts w:ascii="Adobe Caslon Pro" w:hAnsi="Adobe Caslon Pro" w:cs="Adobe Arabic"/>
        </w:rPr>
      </w:pPr>
      <w:r w:rsidRPr="005E13E9">
        <w:rPr>
          <w:rFonts w:ascii="Adobe Caslon Pro" w:hAnsi="Adobe Caslon Pro" w:cs="Adobe Arabic"/>
        </w:rPr>
        <w:t>American Society for Microbiology</w:t>
      </w:r>
    </w:p>
    <w:p w14:paraId="086268EF" w14:textId="77777777" w:rsidR="00025AB8" w:rsidRDefault="00175B9C" w:rsidP="00533B67">
      <w:pPr>
        <w:spacing w:after="60" w:line="280" w:lineRule="exact"/>
        <w:ind w:left="274"/>
        <w:rPr>
          <w:rFonts w:ascii="Adobe Caslon Pro" w:hAnsi="Adobe Caslon Pro" w:cs="Adobe Arabic"/>
        </w:rPr>
      </w:pPr>
      <w:r>
        <w:rPr>
          <w:rFonts w:ascii="Adobe Caslon Pro" w:hAnsi="Adobe Caslon Pro" w:cs="Adobe Arabic"/>
        </w:rPr>
        <w:t>The Oceanography Society</w:t>
      </w:r>
    </w:p>
    <w:p w14:paraId="4EA8BC5A" w14:textId="480C3069" w:rsidR="00D74209" w:rsidRDefault="00175B9C" w:rsidP="002243E3">
      <w:pPr>
        <w:spacing w:line="280" w:lineRule="exact"/>
        <w:ind w:left="274"/>
        <w:rPr>
          <w:rFonts w:ascii="Adobe Caslon Pro" w:hAnsi="Adobe Caslon Pro" w:cs="Adobe Arabic"/>
          <w:b/>
          <w:sz w:val="28"/>
          <w:szCs w:val="28"/>
        </w:rPr>
      </w:pPr>
      <w:r>
        <w:rPr>
          <w:rFonts w:ascii="Adobe Caslon Pro" w:hAnsi="Adobe Caslon Pro" w:cs="Adobe Arabic"/>
        </w:rPr>
        <w:t xml:space="preserve"> </w:t>
      </w:r>
    </w:p>
    <w:p w14:paraId="5C414A54" w14:textId="143BA153" w:rsidR="00175B9C" w:rsidRPr="005E13E9" w:rsidRDefault="00175B9C" w:rsidP="00533B67">
      <w:pPr>
        <w:pBdr>
          <w:bottom w:val="single" w:sz="6" w:space="1" w:color="BA0C2F"/>
        </w:pBdr>
        <w:spacing w:after="60" w:line="280" w:lineRule="exact"/>
        <w:rPr>
          <w:rFonts w:ascii="Adobe Caslon Pro" w:hAnsi="Adobe Caslon Pro" w:cs="Adobe Arabic"/>
          <w:b/>
        </w:rPr>
      </w:pPr>
      <w:r w:rsidRPr="0007503C">
        <w:rPr>
          <w:rFonts w:ascii="Adobe Caslon Pro" w:hAnsi="Adobe Caslon Pro" w:cs="Adobe Arabic"/>
          <w:b/>
          <w:sz w:val="28"/>
          <w:szCs w:val="28"/>
        </w:rPr>
        <w:t>P</w:t>
      </w:r>
      <w:r>
        <w:rPr>
          <w:rFonts w:ascii="Adobe Caslon Pro" w:hAnsi="Adobe Caslon Pro" w:cs="Adobe Arabic"/>
          <w:b/>
        </w:rPr>
        <w:t xml:space="preserve">UBLIC OUTREACH </w:t>
      </w:r>
    </w:p>
    <w:p w14:paraId="4FCD56A0" w14:textId="77777777" w:rsidR="00175B9C" w:rsidRPr="0007503C" w:rsidRDefault="00175B9C" w:rsidP="00533B67">
      <w:pPr>
        <w:spacing w:after="120" w:line="280" w:lineRule="exact"/>
        <w:rPr>
          <w:rFonts w:ascii="Adobe Caslon Pro" w:hAnsi="Adobe Caslon Pro" w:cs="Adobe Arabic"/>
          <w:b/>
        </w:rPr>
      </w:pPr>
      <w:r>
        <w:rPr>
          <w:rFonts w:ascii="Adobe Caslon Pro" w:hAnsi="Adobe Caslon Pro" w:cs="Adobe Arabic"/>
          <w:b/>
        </w:rPr>
        <w:t>Web S</w:t>
      </w:r>
      <w:r w:rsidRPr="0007503C">
        <w:rPr>
          <w:rFonts w:ascii="Adobe Caslon Pro" w:hAnsi="Adobe Caslon Pro" w:cs="Adobe Arabic"/>
          <w:b/>
        </w:rPr>
        <w:t xml:space="preserve">ites and </w:t>
      </w:r>
      <w:r>
        <w:rPr>
          <w:rFonts w:ascii="Adobe Caslon Pro" w:hAnsi="Adobe Caslon Pro" w:cs="Adobe Arabic"/>
          <w:b/>
        </w:rPr>
        <w:t>S</w:t>
      </w:r>
      <w:r w:rsidRPr="0007503C">
        <w:rPr>
          <w:rFonts w:ascii="Adobe Caslon Pro" w:hAnsi="Adobe Caslon Pro" w:cs="Adobe Arabic"/>
          <w:b/>
        </w:rPr>
        <w:t xml:space="preserve">ocial </w:t>
      </w:r>
      <w:r>
        <w:rPr>
          <w:rFonts w:ascii="Adobe Caslon Pro" w:hAnsi="Adobe Caslon Pro" w:cs="Adobe Arabic"/>
          <w:b/>
        </w:rPr>
        <w:t>M</w:t>
      </w:r>
      <w:r w:rsidRPr="0007503C">
        <w:rPr>
          <w:rFonts w:ascii="Adobe Caslon Pro" w:hAnsi="Adobe Caslon Pro" w:cs="Adobe Arabic"/>
          <w:b/>
        </w:rPr>
        <w:t>edia</w:t>
      </w:r>
    </w:p>
    <w:p w14:paraId="1381175D" w14:textId="77777777" w:rsidR="00175B9C" w:rsidRPr="006E4E15" w:rsidRDefault="00175B9C" w:rsidP="00533B67">
      <w:pPr>
        <w:tabs>
          <w:tab w:val="left" w:pos="270"/>
        </w:tabs>
        <w:spacing w:after="120" w:line="280" w:lineRule="exact"/>
        <w:ind w:left="360"/>
        <w:rPr>
          <w:rFonts w:ascii="Adobe Caslon Pro" w:eastAsia="ヒラギノ角ゴ Pro W3" w:hAnsi="Adobe Caslon Pro" w:cs="Adobe Arabic"/>
          <w:color w:val="000000"/>
        </w:rPr>
      </w:pPr>
      <w:r w:rsidRPr="006E4E15">
        <w:rPr>
          <w:rFonts w:ascii="Adobe Caslon Pro" w:eastAsia="ヒラギノ角ゴ Pro W3" w:hAnsi="Adobe Caslon Pro" w:cs="Adobe Arabic"/>
          <w:color w:val="000000"/>
        </w:rPr>
        <w:t>Joye Group Web Site: joyelab.org</w:t>
      </w:r>
    </w:p>
    <w:p w14:paraId="5A69F917" w14:textId="77777777" w:rsidR="00175B9C" w:rsidRPr="006E4E15" w:rsidRDefault="00175B9C" w:rsidP="00533B67">
      <w:pPr>
        <w:tabs>
          <w:tab w:val="left" w:pos="270"/>
        </w:tabs>
        <w:spacing w:after="120" w:line="280" w:lineRule="exact"/>
        <w:ind w:left="360"/>
        <w:rPr>
          <w:rFonts w:ascii="Adobe Caslon Pro" w:eastAsia="ヒラギノ角ゴ Pro W3" w:hAnsi="Adobe Caslon Pro" w:cs="Adobe Arabic"/>
          <w:color w:val="000000"/>
        </w:rPr>
      </w:pPr>
      <w:r w:rsidRPr="006E4E15">
        <w:rPr>
          <w:rFonts w:ascii="Adobe Caslon Pro" w:eastAsia="ヒラギノ角ゴ Pro W3" w:hAnsi="Adobe Caslon Pro" w:cs="Adobe Arabic"/>
          <w:color w:val="000000"/>
        </w:rPr>
        <w:t>Expedition Blog: joyelab.org/blog</w:t>
      </w:r>
      <w:r w:rsidRPr="006E4E15" w:rsidDel="008338E7">
        <w:rPr>
          <w:rFonts w:ascii="Adobe Caslon Pro" w:eastAsia="ヒラギノ角ゴ Pro W3" w:hAnsi="Adobe Caslon Pro" w:cs="Adobe Arabic"/>
          <w:color w:val="000000"/>
        </w:rPr>
        <w:t xml:space="preserve"> </w:t>
      </w:r>
    </w:p>
    <w:p w14:paraId="5DC71C06" w14:textId="77777777" w:rsidR="00175B9C" w:rsidRPr="006E4E15" w:rsidRDefault="00175B9C" w:rsidP="00533B67">
      <w:pPr>
        <w:tabs>
          <w:tab w:val="left" w:pos="270"/>
        </w:tabs>
        <w:spacing w:after="120" w:line="280" w:lineRule="exact"/>
        <w:ind w:left="360"/>
        <w:rPr>
          <w:rFonts w:ascii="Adobe Caslon Pro" w:eastAsia="ヒラギノ角ゴ Pro W3" w:hAnsi="Adobe Caslon Pro" w:cs="Adobe Arabic"/>
          <w:color w:val="000000"/>
        </w:rPr>
      </w:pPr>
      <w:r w:rsidRPr="006E4E15">
        <w:rPr>
          <w:rFonts w:ascii="Adobe Caslon Pro" w:eastAsia="ヒラギノ角ゴ Pro W3" w:hAnsi="Adobe Caslon Pro" w:cs="Adobe Arabic"/>
          <w:color w:val="000000"/>
        </w:rPr>
        <w:t>Ocean Advocacy: joyelab.org/ocean-advocacy</w:t>
      </w:r>
    </w:p>
    <w:p w14:paraId="3A8AECEB" w14:textId="77777777" w:rsidR="00175B9C" w:rsidRPr="006E4E15" w:rsidRDefault="00175B9C" w:rsidP="00533B67">
      <w:pPr>
        <w:tabs>
          <w:tab w:val="left" w:pos="270"/>
        </w:tabs>
        <w:spacing w:after="120" w:line="280" w:lineRule="exact"/>
        <w:ind w:left="360"/>
        <w:rPr>
          <w:rFonts w:ascii="Adobe Caslon Pro" w:eastAsia="ヒラギノ角ゴ Pro W3" w:hAnsi="Adobe Caslon Pro" w:cs="Adobe Arabic"/>
          <w:color w:val="000000"/>
        </w:rPr>
      </w:pPr>
      <w:r w:rsidRPr="006E4E15">
        <w:rPr>
          <w:rFonts w:ascii="Adobe Caslon Pro" w:eastAsia="ヒラギノ角ゴ Pro W3" w:hAnsi="Adobe Caslon Pro" w:cs="Adobe Arabic"/>
          <w:color w:val="000000"/>
        </w:rPr>
        <w:t>ECOGIG Program: www.ecogig.org</w:t>
      </w:r>
    </w:p>
    <w:p w14:paraId="7EAFCBEF" w14:textId="77777777" w:rsidR="00175B9C" w:rsidRPr="006E4E15" w:rsidRDefault="00175B9C" w:rsidP="00533B67">
      <w:pPr>
        <w:tabs>
          <w:tab w:val="left" w:pos="270"/>
        </w:tabs>
        <w:spacing w:after="120" w:line="280" w:lineRule="exact"/>
        <w:ind w:left="360"/>
        <w:rPr>
          <w:rFonts w:ascii="Adobe Caslon Pro" w:eastAsia="ヒラギノ角ゴ Pro W3" w:hAnsi="Adobe Caslon Pro" w:cs="Adobe Arabic"/>
          <w:b/>
          <w:color w:val="000000"/>
        </w:rPr>
      </w:pPr>
      <w:r w:rsidRPr="006E4E15">
        <w:rPr>
          <w:rFonts w:ascii="Adobe Caslon Pro" w:eastAsia="ヒラギノ角ゴ Pro W3" w:hAnsi="Adobe Caslon Pro" w:cs="Adobe Arabic"/>
          <w:color w:val="000000"/>
        </w:rPr>
        <w:t>Public Education: www.ecogig.org/get-educated</w:t>
      </w:r>
    </w:p>
    <w:p w14:paraId="392F847D" w14:textId="77777777" w:rsidR="00175B9C" w:rsidRPr="006E4E15" w:rsidRDefault="00175B9C" w:rsidP="00533B67">
      <w:pPr>
        <w:tabs>
          <w:tab w:val="left" w:pos="270"/>
        </w:tabs>
        <w:spacing w:after="120" w:line="280" w:lineRule="exact"/>
        <w:ind w:left="360"/>
        <w:rPr>
          <w:rFonts w:ascii="Adobe Caslon Pro" w:eastAsia="ヒラギノ角ゴ Pro W3" w:hAnsi="Adobe Caslon Pro" w:cs="Adobe Arabic"/>
          <w:color w:val="000000"/>
        </w:rPr>
      </w:pPr>
      <w:r w:rsidRPr="006E4E15">
        <w:rPr>
          <w:rFonts w:ascii="Adobe Caslon Pro" w:eastAsia="ヒラギノ角ゴ Pro W3" w:hAnsi="Adobe Caslon Pro" w:cs="Adobe Arabic"/>
          <w:color w:val="000000"/>
        </w:rPr>
        <w:t>Twitter: @SeepExplorer</w:t>
      </w:r>
    </w:p>
    <w:p w14:paraId="6EFA8234" w14:textId="77777777" w:rsidR="00175B9C" w:rsidRPr="00435922" w:rsidRDefault="00175B9C" w:rsidP="00533B67">
      <w:pPr>
        <w:tabs>
          <w:tab w:val="left" w:pos="270"/>
        </w:tabs>
        <w:spacing w:after="120" w:line="280" w:lineRule="exact"/>
        <w:ind w:left="360"/>
        <w:rPr>
          <w:rFonts w:ascii="Adobe Caslon Pro" w:hAnsi="Adobe Caslon Pro" w:cs="Adobe Arabic"/>
        </w:rPr>
      </w:pPr>
      <w:r w:rsidRPr="006E4E15">
        <w:rPr>
          <w:rFonts w:ascii="Adobe Caslon Pro" w:eastAsia="ヒラギノ角ゴ Pro W3" w:hAnsi="Adobe Caslon Pro" w:cs="Adobe Arabic"/>
          <w:color w:val="000000"/>
        </w:rPr>
        <w:t>Facebook</w:t>
      </w:r>
      <w:r w:rsidRPr="006E4E15">
        <w:rPr>
          <w:rFonts w:ascii="Adobe Caslon Pro" w:eastAsia="ヒラギノ角ゴ Pro W3" w:hAnsi="Adobe Caslon Pro" w:cs="Adobe Arabic"/>
          <w:b/>
          <w:color w:val="000000"/>
        </w:rPr>
        <w:t xml:space="preserve">: </w:t>
      </w:r>
      <w:r w:rsidRPr="006E4E15">
        <w:rPr>
          <w:rFonts w:ascii="Adobe Caslon Pro" w:eastAsia="ヒラギノ角ゴ Pro W3" w:hAnsi="Adobe Caslon Pro" w:cs="Adobe Arabic"/>
          <w:color w:val="000000"/>
        </w:rPr>
        <w:t>www.facebook.com/ecogig.outreach/</w:t>
      </w:r>
      <w:r w:rsidRPr="006E4E15" w:rsidDel="00535D99">
        <w:rPr>
          <w:rFonts w:ascii="Adobe Caslon Pro" w:eastAsia="ヒラギノ角ゴ Pro W3" w:hAnsi="Adobe Caslon Pro" w:cs="Adobe Arabic"/>
          <w:b/>
          <w:color w:val="000000"/>
        </w:rPr>
        <w:t xml:space="preserve"> </w:t>
      </w:r>
    </w:p>
    <w:p w14:paraId="1B61FA15" w14:textId="79C77883" w:rsidR="00175B9C" w:rsidRPr="0007503C" w:rsidRDefault="00175B9C" w:rsidP="00533B67">
      <w:pPr>
        <w:spacing w:after="120" w:line="280" w:lineRule="exact"/>
        <w:rPr>
          <w:rFonts w:ascii="Adobe Caslon Pro" w:hAnsi="Adobe Caslon Pro" w:cs="Adobe Arabic"/>
          <w:b/>
        </w:rPr>
      </w:pPr>
      <w:r>
        <w:rPr>
          <w:rFonts w:ascii="Adobe Caslon Pro" w:hAnsi="Adobe Caslon Pro" w:cs="Adobe Arabic"/>
          <w:b/>
        </w:rPr>
        <w:t>Press Coverage and Outreach Activities</w:t>
      </w:r>
    </w:p>
    <w:p w14:paraId="18C3AE67" w14:textId="441E167D" w:rsidR="00175B9C" w:rsidRDefault="00175B9C" w:rsidP="00533B67">
      <w:pPr>
        <w:pStyle w:val="Header1"/>
        <w:tabs>
          <w:tab w:val="clear" w:pos="4320"/>
          <w:tab w:val="clear" w:pos="8640"/>
          <w:tab w:val="left" w:pos="450"/>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rPr>
          <w:rFonts w:ascii="Adobe Caslon Pro" w:hAnsi="Adobe Caslon Pro" w:cs="Adobe Arabic"/>
          <w:i/>
        </w:rPr>
      </w:pPr>
      <w:r w:rsidRPr="00B55DA6">
        <w:rPr>
          <w:rFonts w:ascii="Adobe Caslon Pro" w:hAnsi="Adobe Caslon Pro" w:cs="Adobe Arabic"/>
          <w:i/>
        </w:rPr>
        <w:t xml:space="preserve">Public interest in </w:t>
      </w:r>
      <w:r>
        <w:rPr>
          <w:rFonts w:ascii="Adobe Caslon Pro" w:hAnsi="Adobe Caslon Pro" w:cs="Adobe Arabic"/>
          <w:i/>
        </w:rPr>
        <w:t>Joye’s</w:t>
      </w:r>
      <w:r w:rsidRPr="00B55DA6">
        <w:rPr>
          <w:rFonts w:ascii="Adobe Caslon Pro" w:hAnsi="Adobe Caslon Pro" w:cs="Adobe Arabic"/>
          <w:i/>
        </w:rPr>
        <w:t xml:space="preserve"> work and</w:t>
      </w:r>
      <w:r w:rsidR="006D4EC7">
        <w:rPr>
          <w:rFonts w:ascii="Adobe Caslon Pro" w:hAnsi="Adobe Caslon Pro" w:cs="Adobe Arabic"/>
          <w:i/>
        </w:rPr>
        <w:t xml:space="preserve"> examples of</w:t>
      </w:r>
      <w:r w:rsidRPr="00B55DA6">
        <w:rPr>
          <w:rFonts w:ascii="Adobe Caslon Pro" w:hAnsi="Adobe Caslon Pro" w:cs="Adobe Arabic"/>
          <w:i/>
        </w:rPr>
        <w:t xml:space="preserve"> outreach </w:t>
      </w:r>
      <w:r>
        <w:rPr>
          <w:rFonts w:ascii="Adobe Caslon Pro" w:hAnsi="Adobe Caslon Pro" w:cs="Adobe Arabic"/>
          <w:i/>
        </w:rPr>
        <w:t>and education activities</w:t>
      </w:r>
    </w:p>
    <w:p w14:paraId="260676CB" w14:textId="5C821097" w:rsidR="00175B9C" w:rsidRDefault="00A956C1" w:rsidP="00533B67">
      <w:pPr>
        <w:pStyle w:val="NormalWeb"/>
        <w:tabs>
          <w:tab w:val="left" w:pos="36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sidRPr="005E13E9">
        <w:rPr>
          <w:rFonts w:ascii="Adobe Caslon Pro" w:hAnsi="Adobe Caslon Pro" w:cs="Adobe Arabic"/>
          <w:sz w:val="24"/>
        </w:rPr>
        <w:t xml:space="preserve">Gulf of Mexico Deepwater Horizon Oil </w:t>
      </w:r>
      <w:r w:rsidR="00175B9C">
        <w:rPr>
          <w:rFonts w:ascii="Adobe Caslon Pro" w:hAnsi="Adobe Caslon Pro" w:cs="Adobe Arabic"/>
          <w:sz w:val="24"/>
        </w:rPr>
        <w:t>Spill</w:t>
      </w:r>
      <w:r w:rsidR="00175B9C" w:rsidRPr="005E13E9">
        <w:rPr>
          <w:rFonts w:ascii="Adobe Caslon Pro" w:hAnsi="Adobe Caslon Pro" w:cs="Adobe Arabic"/>
          <w:sz w:val="24"/>
        </w:rPr>
        <w:t xml:space="preserve"> </w:t>
      </w:r>
      <w:r w:rsidR="00175B9C">
        <w:rPr>
          <w:rFonts w:ascii="Adobe Caslon Pro" w:hAnsi="Adobe Caslon Pro" w:cs="Adobe Arabic"/>
          <w:sz w:val="24"/>
        </w:rPr>
        <w:t>n</w:t>
      </w:r>
      <w:r w:rsidR="00175B9C" w:rsidRPr="005E13E9">
        <w:rPr>
          <w:rFonts w:ascii="Adobe Caslon Pro" w:hAnsi="Adobe Caslon Pro" w:cs="Adobe Arabic"/>
          <w:sz w:val="24"/>
        </w:rPr>
        <w:t>ews stories</w:t>
      </w:r>
      <w:r w:rsidR="00175B9C">
        <w:rPr>
          <w:rFonts w:ascii="Adobe Caslon Pro" w:hAnsi="Adobe Caslon Pro" w:cs="Adobe Arabic"/>
          <w:sz w:val="24"/>
        </w:rPr>
        <w:t xml:space="preserve"> (thousands) featuring interviews and quotes.  </w:t>
      </w:r>
    </w:p>
    <w:p w14:paraId="61080743" w14:textId="77777777" w:rsidR="00175B9C" w:rsidRDefault="00175B9C" w:rsidP="00533B67">
      <w:pPr>
        <w:pStyle w:val="Header1"/>
        <w:tabs>
          <w:tab w:val="clear" w:pos="4320"/>
          <w:tab w:val="clear" w:pos="8640"/>
          <w:tab w:val="left" w:pos="450"/>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360"/>
        <w:rPr>
          <w:rFonts w:ascii="Adobe Caslon Pro" w:hAnsi="Adobe Caslon Pro" w:cs="Adobe Arabic"/>
        </w:rPr>
      </w:pPr>
      <w:r>
        <w:rPr>
          <w:rFonts w:ascii="Adobe Caslon Pro" w:hAnsi="Adobe Caslon Pro" w:cs="Adobe Arabic"/>
        </w:rPr>
        <w:t>M</w:t>
      </w:r>
      <w:r w:rsidRPr="005E13E9">
        <w:rPr>
          <w:rFonts w:ascii="Adobe Caslon Pro" w:hAnsi="Adobe Caslon Pro" w:cs="Adobe Arabic"/>
        </w:rPr>
        <w:t xml:space="preserve">ultiple interviews by CNN, ABC, CBS, MSNBC, BBC, Canadian Broadcast Cooperation (CBC), National Public Radio, </w:t>
      </w:r>
      <w:r w:rsidRPr="005E13E9">
        <w:rPr>
          <w:rFonts w:ascii="Adobe Caslon Pro" w:hAnsi="Adobe Caslon Pro" w:cs="Adobe Arabic"/>
          <w:b/>
          <w:i/>
        </w:rPr>
        <w:t>The New York Times</w:t>
      </w:r>
      <w:r w:rsidRPr="005E13E9">
        <w:rPr>
          <w:rFonts w:ascii="Adobe Caslon Pro" w:hAnsi="Adobe Caslon Pro" w:cs="Adobe Arabic"/>
        </w:rPr>
        <w:t xml:space="preserve">, </w:t>
      </w:r>
      <w:r w:rsidRPr="005E13E9">
        <w:rPr>
          <w:rFonts w:ascii="Adobe Caslon Pro" w:hAnsi="Adobe Caslon Pro" w:cs="Adobe Arabic"/>
          <w:b/>
          <w:i/>
        </w:rPr>
        <w:t>The Wall Street Journal</w:t>
      </w:r>
      <w:r w:rsidRPr="005E13E9">
        <w:rPr>
          <w:rFonts w:ascii="Adobe Caslon Pro" w:hAnsi="Adobe Caslon Pro" w:cs="Adobe Arabic"/>
        </w:rPr>
        <w:t xml:space="preserve">, </w:t>
      </w:r>
      <w:r w:rsidRPr="005E13E9">
        <w:rPr>
          <w:rFonts w:ascii="Adobe Caslon Pro" w:hAnsi="Adobe Caslon Pro" w:cs="Adobe Arabic"/>
          <w:b/>
          <w:i/>
        </w:rPr>
        <w:t>The LA Times</w:t>
      </w:r>
      <w:r w:rsidRPr="005E13E9">
        <w:rPr>
          <w:rFonts w:ascii="Adobe Caslon Pro" w:hAnsi="Adobe Caslon Pro" w:cs="Adobe Arabic"/>
        </w:rPr>
        <w:t xml:space="preserve">, </w:t>
      </w:r>
      <w:r w:rsidRPr="005E13E9">
        <w:rPr>
          <w:rFonts w:ascii="Adobe Caslon Pro" w:hAnsi="Adobe Caslon Pro" w:cs="Adobe Arabic"/>
          <w:b/>
          <w:i/>
        </w:rPr>
        <w:t>Science</w:t>
      </w:r>
      <w:r w:rsidRPr="005E13E9">
        <w:rPr>
          <w:rFonts w:ascii="Adobe Caslon Pro" w:hAnsi="Adobe Caslon Pro" w:cs="Adobe Arabic"/>
        </w:rPr>
        <w:t xml:space="preserve">, </w:t>
      </w:r>
      <w:r w:rsidRPr="005E13E9">
        <w:rPr>
          <w:rFonts w:ascii="Adobe Caslon Pro" w:hAnsi="Adobe Caslon Pro" w:cs="Adobe Arabic"/>
          <w:b/>
          <w:i/>
        </w:rPr>
        <w:t>Nature</w:t>
      </w:r>
      <w:r w:rsidRPr="005E13E9">
        <w:rPr>
          <w:rFonts w:ascii="Adobe Caslon Pro" w:hAnsi="Adobe Caslon Pro" w:cs="Adobe Arabic"/>
        </w:rPr>
        <w:t xml:space="preserve">, and </w:t>
      </w:r>
      <w:r w:rsidRPr="005E13E9">
        <w:rPr>
          <w:rFonts w:ascii="Adobe Caslon Pro" w:hAnsi="Adobe Caslon Pro" w:cs="Adobe Arabic"/>
          <w:b/>
          <w:i/>
        </w:rPr>
        <w:t>USA Today</w:t>
      </w:r>
      <w:r w:rsidRPr="005E13E9">
        <w:rPr>
          <w:rFonts w:ascii="Adobe Caslon Pro" w:hAnsi="Adobe Caslon Pro" w:cs="Adobe Arabic"/>
        </w:rPr>
        <w:t xml:space="preserve">, among others. </w:t>
      </w:r>
    </w:p>
    <w:p w14:paraId="0C0B740D" w14:textId="04C34D8C" w:rsidR="00175B9C" w:rsidRDefault="00A956C1" w:rsidP="00533B67">
      <w:pPr>
        <w:pStyle w:val="NormalWeb"/>
        <w:spacing w:beforeLines="0" w:afterLines="0" w:after="120" w:line="280" w:lineRule="exact"/>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C</w:t>
      </w:r>
      <w:r w:rsidR="00175B9C" w:rsidRPr="005E13E9">
        <w:rPr>
          <w:rFonts w:ascii="Adobe Caslon Pro" w:hAnsi="Adobe Caslon Pro" w:cs="Adobe Arabic"/>
          <w:sz w:val="24"/>
        </w:rPr>
        <w:t>ontinu</w:t>
      </w:r>
      <w:r w:rsidR="00175B9C">
        <w:rPr>
          <w:rFonts w:ascii="Adobe Caslon Pro" w:hAnsi="Adobe Caslon Pro" w:cs="Adobe Arabic"/>
          <w:sz w:val="24"/>
        </w:rPr>
        <w:t>ing</w:t>
      </w:r>
      <w:r w:rsidR="00175B9C" w:rsidRPr="005E13E9">
        <w:rPr>
          <w:rFonts w:ascii="Adobe Caslon Pro" w:hAnsi="Adobe Caslon Pro" w:cs="Adobe Arabic"/>
          <w:sz w:val="24"/>
        </w:rPr>
        <w:t xml:space="preserve"> </w:t>
      </w:r>
      <w:r w:rsidR="00175B9C">
        <w:rPr>
          <w:rFonts w:ascii="Adobe Caslon Pro" w:hAnsi="Adobe Caslon Pro" w:cs="Adobe Arabic"/>
          <w:sz w:val="24"/>
        </w:rPr>
        <w:t>re</w:t>
      </w:r>
      <w:r w:rsidR="00175B9C" w:rsidRPr="005E13E9">
        <w:rPr>
          <w:rFonts w:ascii="Adobe Caslon Pro" w:hAnsi="Adobe Caslon Pro" w:cs="Adobe Arabic"/>
          <w:sz w:val="24"/>
        </w:rPr>
        <w:t xml:space="preserve">source </w:t>
      </w:r>
      <w:r w:rsidR="00175B9C">
        <w:rPr>
          <w:rFonts w:ascii="Adobe Caslon Pro" w:hAnsi="Adobe Caslon Pro" w:cs="Adobe Arabic"/>
          <w:sz w:val="24"/>
        </w:rPr>
        <w:t>to</w:t>
      </w:r>
      <w:r w:rsidR="00175B9C" w:rsidRPr="005E13E9">
        <w:rPr>
          <w:rFonts w:ascii="Adobe Caslon Pro" w:hAnsi="Adobe Caslon Pro" w:cs="Adobe Arabic"/>
          <w:sz w:val="24"/>
        </w:rPr>
        <w:t xml:space="preserve"> the media regarding the geobiological proces</w:t>
      </w:r>
      <w:r w:rsidR="00175B9C">
        <w:rPr>
          <w:rFonts w:ascii="Adobe Caslon Pro" w:hAnsi="Adobe Caslon Pro" w:cs="Adobe Arabic"/>
          <w:sz w:val="24"/>
        </w:rPr>
        <w:t>sing of hydrocarbons.</w:t>
      </w:r>
    </w:p>
    <w:p w14:paraId="2E6FE0FA" w14:textId="53829B6C" w:rsidR="00175B9C" w:rsidRDefault="00A956C1" w:rsidP="00533B67">
      <w:pPr>
        <w:pStyle w:val="Header1"/>
        <w:tabs>
          <w:tab w:val="clear" w:pos="4320"/>
          <w:tab w:val="clear" w:pos="8640"/>
          <w:tab w:val="left" w:pos="450"/>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360" w:hanging="360"/>
        <w:rPr>
          <w:rFonts w:ascii="Adobe Caslon Pro" w:hAnsi="Adobe Caslon Pro" w:cs="Adobe Arabic"/>
        </w:rPr>
      </w:pPr>
      <w:r>
        <w:rPr>
          <w:rFonts w:ascii="Wingdings" w:hAnsi="Wingdings" w:cs="Adobe Arabic"/>
        </w:rPr>
        <w:t></w:t>
      </w:r>
      <w:r w:rsidR="00B73175">
        <w:rPr>
          <w:rFonts w:ascii="Wingdings" w:hAnsi="Wingdings" w:cs="Adobe Arabic"/>
        </w:rPr>
        <w:t></w:t>
      </w:r>
      <w:r w:rsidR="00175B9C">
        <w:rPr>
          <w:rFonts w:ascii="Adobe Caslon Pro" w:hAnsi="Adobe Caslon Pro" w:cs="Adobe Arabic"/>
        </w:rPr>
        <w:t xml:space="preserve">UGA-produced documentary films, </w:t>
      </w:r>
      <w:r w:rsidR="00175B9C" w:rsidRPr="005E13E9">
        <w:rPr>
          <w:rFonts w:ascii="Adobe Caslon Pro" w:hAnsi="Adobe Caslon Pro" w:cs="Adobe Arabic"/>
          <w:u w:val="single"/>
        </w:rPr>
        <w:t>Black and Blue: Beneath the Gulf Oil Disaster</w:t>
      </w:r>
      <w:r w:rsidR="00175B9C" w:rsidRPr="005E13E9">
        <w:rPr>
          <w:rFonts w:ascii="Adobe Caslon Pro" w:hAnsi="Adobe Caslon Pro" w:cs="Adobe Arabic"/>
        </w:rPr>
        <w:t xml:space="preserve"> and </w:t>
      </w:r>
      <w:r w:rsidR="00175B9C" w:rsidRPr="005E13E9">
        <w:rPr>
          <w:rFonts w:ascii="Adobe Caslon Pro" w:hAnsi="Adobe Caslon Pro" w:cs="Adobe Arabic"/>
          <w:u w:val="single"/>
        </w:rPr>
        <w:t>Atlantis Revealed: Where the Oil Went</w:t>
      </w:r>
      <w:r w:rsidR="00175B9C">
        <w:rPr>
          <w:rFonts w:ascii="Adobe Caslon Pro" w:hAnsi="Adobe Caslon Pro" w:cs="Adobe Arabic"/>
        </w:rPr>
        <w:t>.</w:t>
      </w:r>
      <w:r w:rsidR="00175B9C" w:rsidRPr="005E13E9">
        <w:rPr>
          <w:rFonts w:ascii="Adobe Caslon Pro" w:hAnsi="Adobe Caslon Pro" w:cs="Adobe Arabic"/>
        </w:rPr>
        <w:t xml:space="preserve"> </w:t>
      </w:r>
    </w:p>
    <w:p w14:paraId="1516B0E3" w14:textId="77777777" w:rsidR="00175B9C" w:rsidRDefault="00175B9C" w:rsidP="00533B67">
      <w:pPr>
        <w:pStyle w:val="Header1"/>
        <w:tabs>
          <w:tab w:val="clear" w:pos="4320"/>
          <w:tab w:val="clear" w:pos="8640"/>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360"/>
        <w:rPr>
          <w:rFonts w:ascii="Adobe Caslon Pro" w:hAnsi="Adobe Caslon Pro" w:cs="Adobe Arabic"/>
        </w:rPr>
      </w:pPr>
      <w:r w:rsidRPr="005E13E9">
        <w:rPr>
          <w:rFonts w:ascii="Adobe Caslon Pro" w:hAnsi="Adobe Caslon Pro" w:cs="Adobe Arabic"/>
        </w:rPr>
        <w:t xml:space="preserve">The </w:t>
      </w:r>
      <w:r w:rsidRPr="005E13E9">
        <w:rPr>
          <w:rFonts w:ascii="Adobe Caslon Pro" w:hAnsi="Adobe Caslon Pro" w:cs="Adobe Arabic"/>
          <w:u w:val="single"/>
        </w:rPr>
        <w:t>Black and Blue</w:t>
      </w:r>
      <w:r w:rsidRPr="005E13E9">
        <w:rPr>
          <w:rFonts w:ascii="Adobe Caslon Pro" w:hAnsi="Adobe Caslon Pro" w:cs="Adobe Arabic"/>
        </w:rPr>
        <w:t xml:space="preserve"> documentary </w:t>
      </w:r>
      <w:r>
        <w:rPr>
          <w:rFonts w:ascii="Adobe Caslon Pro" w:hAnsi="Adobe Caslon Pro" w:cs="Adobe Arabic"/>
        </w:rPr>
        <w:t xml:space="preserve">received </w:t>
      </w:r>
      <w:r w:rsidRPr="005E13E9">
        <w:rPr>
          <w:rFonts w:ascii="Adobe Caslon Pro" w:hAnsi="Adobe Caslon Pro" w:cs="Adobe Arabic"/>
        </w:rPr>
        <w:t>a regional Emmy award for best documentary.</w:t>
      </w:r>
    </w:p>
    <w:p w14:paraId="228CB4AE" w14:textId="6A4FB8BE" w:rsidR="00175B9C" w:rsidRDefault="00A956C1" w:rsidP="00533B67">
      <w:pPr>
        <w:pStyle w:val="Header1"/>
        <w:tabs>
          <w:tab w:val="clear" w:pos="4320"/>
          <w:tab w:val="clear" w:pos="8640"/>
          <w:tab w:val="left" w:pos="450"/>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rPr>
          <w:rFonts w:ascii="Adobe Caslon Pro" w:hAnsi="Adobe Caslon Pro" w:cs="Adobe Arabic"/>
        </w:rPr>
      </w:pPr>
      <w:r>
        <w:rPr>
          <w:rFonts w:ascii="Wingdings" w:hAnsi="Wingdings" w:cs="Adobe Arabic"/>
        </w:rPr>
        <w:t></w:t>
      </w:r>
      <w:r w:rsidR="00B73175">
        <w:rPr>
          <w:rFonts w:ascii="Wingdings" w:hAnsi="Wingdings" w:cs="Adobe Arabic"/>
        </w:rPr>
        <w:t></w:t>
      </w:r>
      <w:r w:rsidR="00175B9C">
        <w:rPr>
          <w:rFonts w:ascii="Adobe Caslon Pro" w:hAnsi="Adobe Caslon Pro" w:cs="Adobe Arabic"/>
        </w:rPr>
        <w:t xml:space="preserve">Feature stories in the Georgia Magazine and UGA Research Magazine. </w:t>
      </w:r>
    </w:p>
    <w:p w14:paraId="0AFC443E" w14:textId="0F6F5400" w:rsidR="00175B9C" w:rsidRDefault="00175B9C" w:rsidP="00533B67">
      <w:pPr>
        <w:pStyle w:val="Header1"/>
        <w:tabs>
          <w:tab w:val="clear" w:pos="4320"/>
          <w:tab w:val="clear" w:pos="8640"/>
          <w:tab w:val="left" w:pos="450"/>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360"/>
        <w:rPr>
          <w:rFonts w:ascii="Adobe Caslon Pro" w:hAnsi="Adobe Caslon Pro" w:cs="Adobe Arabic"/>
        </w:rPr>
      </w:pPr>
      <w:r w:rsidRPr="005E13E9">
        <w:rPr>
          <w:rFonts w:ascii="Adobe Caslon Pro" w:hAnsi="Adobe Caslon Pro" w:cs="Adobe Arabic"/>
        </w:rPr>
        <w:t>“Troubled Waters: Our Changing Seas” by Charles Seabrook</w:t>
      </w:r>
      <w:r>
        <w:rPr>
          <w:rFonts w:ascii="Adobe Caslon Pro" w:hAnsi="Adobe Caslon Pro" w:cs="Adobe Arabic"/>
        </w:rPr>
        <w:t>,</w:t>
      </w:r>
      <w:r w:rsidRPr="005E13E9">
        <w:rPr>
          <w:rFonts w:ascii="Adobe Caslon Pro" w:hAnsi="Adobe Caslon Pro" w:cs="Adobe Arabic"/>
        </w:rPr>
        <w:t xml:space="preserve"> in </w:t>
      </w:r>
      <w:r w:rsidRPr="00B470F0">
        <w:rPr>
          <w:rFonts w:ascii="Adobe Caslon Pro" w:hAnsi="Adobe Caslon Pro" w:cs="Adobe Arabic"/>
          <w:b/>
        </w:rPr>
        <w:t>UGA Research Magazine</w:t>
      </w:r>
      <w:r w:rsidRPr="005E13E9">
        <w:rPr>
          <w:rFonts w:ascii="Adobe Caslon Pro" w:hAnsi="Adobe Caslon Pro" w:cs="Adobe Arabic"/>
        </w:rPr>
        <w:t>, Fall 2008</w:t>
      </w:r>
      <w:r>
        <w:rPr>
          <w:rFonts w:ascii="Adobe Caslon Pro" w:hAnsi="Adobe Caslon Pro" w:cs="Adobe Arabic"/>
        </w:rPr>
        <w:t>; “Standing Firm” by Krista Reese,</w:t>
      </w:r>
      <w:r w:rsidRPr="00262C45">
        <w:rPr>
          <w:rFonts w:ascii="Adobe Caslon Pro" w:hAnsi="Adobe Caslon Pro" w:cs="Adobe Arabic"/>
        </w:rPr>
        <w:t xml:space="preserve"> </w:t>
      </w:r>
      <w:r w:rsidRPr="005E13E9">
        <w:rPr>
          <w:rFonts w:ascii="Adobe Caslon Pro" w:hAnsi="Adobe Caslon Pro" w:cs="Adobe Arabic"/>
        </w:rPr>
        <w:t xml:space="preserve">in </w:t>
      </w:r>
      <w:r>
        <w:rPr>
          <w:rFonts w:ascii="Adobe Caslon Pro" w:hAnsi="Adobe Caslon Pro" w:cs="Adobe Arabic"/>
          <w:b/>
        </w:rPr>
        <w:t xml:space="preserve">Georgia </w:t>
      </w:r>
      <w:r w:rsidRPr="00B470F0">
        <w:rPr>
          <w:rFonts w:ascii="Adobe Caslon Pro" w:hAnsi="Adobe Caslon Pro" w:cs="Adobe Arabic"/>
          <w:b/>
        </w:rPr>
        <w:t>Magazine</w:t>
      </w:r>
      <w:r w:rsidRPr="00B470F0">
        <w:rPr>
          <w:rFonts w:ascii="Adobe Caslon Pro" w:hAnsi="Adobe Caslon Pro" w:cs="Adobe Arabic"/>
        </w:rPr>
        <w:t>,</w:t>
      </w:r>
      <w:r>
        <w:rPr>
          <w:rFonts w:ascii="Adobe Caslon Pro" w:hAnsi="Adobe Caslon Pro" w:cs="Adobe Arabic"/>
        </w:rPr>
        <w:t xml:space="preserve"> Fall 2015. </w:t>
      </w:r>
    </w:p>
    <w:p w14:paraId="0AD2A783" w14:textId="53B5374D" w:rsidR="00175B9C" w:rsidRDefault="00A956C1" w:rsidP="00533B67">
      <w:pPr>
        <w:pStyle w:val="Header1"/>
        <w:tabs>
          <w:tab w:val="clear" w:pos="4320"/>
          <w:tab w:val="clear" w:pos="8640"/>
          <w:tab w:val="left" w:pos="450"/>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rPr>
          <w:rFonts w:ascii="Adobe Caslon Pro" w:hAnsi="Adobe Caslon Pro" w:cs="Adobe Arabic"/>
        </w:rPr>
      </w:pPr>
      <w:r>
        <w:rPr>
          <w:rFonts w:ascii="Wingdings" w:hAnsi="Wingdings" w:cs="Adobe Arabic"/>
        </w:rPr>
        <w:t></w:t>
      </w:r>
      <w:r w:rsidR="00B73175">
        <w:rPr>
          <w:rFonts w:ascii="Wingdings" w:hAnsi="Wingdings" w:cs="Adobe Arabic"/>
        </w:rPr>
        <w:t></w:t>
      </w:r>
      <w:r w:rsidR="00175B9C">
        <w:rPr>
          <w:rFonts w:ascii="Adobe Caslon Pro" w:hAnsi="Adobe Caslon Pro" w:cs="Adobe Arabic"/>
        </w:rPr>
        <w:t>Fe</w:t>
      </w:r>
      <w:r w:rsidR="00175B9C" w:rsidRPr="005E13E9">
        <w:rPr>
          <w:rFonts w:ascii="Adobe Caslon Pro" w:hAnsi="Adobe Caslon Pro" w:cs="Adobe Arabic"/>
        </w:rPr>
        <w:t xml:space="preserve">atured in </w:t>
      </w:r>
      <w:r w:rsidR="00175B9C">
        <w:rPr>
          <w:rFonts w:ascii="Adobe Caslon Pro" w:hAnsi="Adobe Caslon Pro" w:cs="Adobe Arabic"/>
        </w:rPr>
        <w:t xml:space="preserve">several </w:t>
      </w:r>
      <w:r w:rsidR="0083725B">
        <w:rPr>
          <w:rFonts w:ascii="Adobe Caslon Pro" w:hAnsi="Adobe Caslon Pro" w:cs="Adobe Arabic"/>
        </w:rPr>
        <w:t>documentary films</w:t>
      </w:r>
      <w:r w:rsidR="00175B9C" w:rsidRPr="005E13E9">
        <w:rPr>
          <w:rFonts w:ascii="Adobe Caslon Pro" w:hAnsi="Adobe Caslon Pro" w:cs="Adobe Arabic"/>
        </w:rPr>
        <w:t xml:space="preserve"> </w:t>
      </w:r>
      <w:r w:rsidR="00175B9C">
        <w:rPr>
          <w:rFonts w:ascii="Adobe Caslon Pro" w:hAnsi="Adobe Caslon Pro" w:cs="Adobe Arabic"/>
        </w:rPr>
        <w:t>and books on the Deepwater Horizon.</w:t>
      </w:r>
    </w:p>
    <w:p w14:paraId="4E710DC7" w14:textId="415B976E" w:rsidR="00175B9C" w:rsidRDefault="008E57E9" w:rsidP="008E57E9">
      <w:pPr>
        <w:pStyle w:val="Header1"/>
        <w:tabs>
          <w:tab w:val="clear" w:pos="4320"/>
          <w:tab w:val="clear" w:pos="8640"/>
          <w:tab w:val="left" w:pos="360"/>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360"/>
        <w:rPr>
          <w:rFonts w:ascii="Adobe Caslon Pro" w:hAnsi="Adobe Caslon Pro" w:cs="Adobe Arabic"/>
        </w:rPr>
      </w:pPr>
      <w:r>
        <w:rPr>
          <w:rFonts w:ascii="Adobe Caslon Pro" w:hAnsi="Adobe Caslon Pro" w:cs="Adobe Arabic"/>
        </w:rPr>
        <w:t>Joye appears</w:t>
      </w:r>
      <w:r w:rsidR="00175B9C">
        <w:rPr>
          <w:rFonts w:ascii="Adobe Caslon Pro" w:hAnsi="Adobe Caslon Pro" w:cs="Adobe Arabic"/>
        </w:rPr>
        <w:t xml:space="preserve"> </w:t>
      </w:r>
      <w:r w:rsidR="00175B9C" w:rsidRPr="000B7FB4">
        <w:rPr>
          <w:rFonts w:ascii="Adobe Caslon Pro" w:hAnsi="Adobe Caslon Pro" w:cs="Adobe Arabic"/>
        </w:rPr>
        <w:t xml:space="preserve">in </w:t>
      </w:r>
      <w:r w:rsidR="00175B9C">
        <w:rPr>
          <w:rFonts w:ascii="Adobe Caslon Pro" w:hAnsi="Adobe Caslon Pro" w:cs="Adobe Arabic"/>
        </w:rPr>
        <w:t xml:space="preserve">documentaries by </w:t>
      </w:r>
      <w:r w:rsidR="00175B9C" w:rsidRPr="005E13E9">
        <w:rPr>
          <w:rFonts w:ascii="Adobe Caslon Pro" w:hAnsi="Adobe Caslon Pro" w:cs="Adobe Arabic"/>
          <w:i/>
        </w:rPr>
        <w:t>National Geographic</w:t>
      </w:r>
      <w:r w:rsidR="00175B9C" w:rsidRPr="005E13E9">
        <w:rPr>
          <w:rFonts w:ascii="Adobe Caslon Pro" w:hAnsi="Adobe Caslon Pro" w:cs="Adobe Arabic"/>
        </w:rPr>
        <w:t xml:space="preserve">, </w:t>
      </w:r>
      <w:r w:rsidR="00175B9C" w:rsidRPr="005E13E9">
        <w:rPr>
          <w:rFonts w:ascii="Adobe Caslon Pro" w:hAnsi="Adobe Caslon Pro" w:cs="Adobe Arabic"/>
          <w:i/>
        </w:rPr>
        <w:t>Animal Planet</w:t>
      </w:r>
      <w:r w:rsidR="00175B9C" w:rsidRPr="005E13E9">
        <w:rPr>
          <w:rFonts w:ascii="Adobe Caslon Pro" w:hAnsi="Adobe Caslon Pro" w:cs="Adobe Arabic"/>
        </w:rPr>
        <w:t xml:space="preserve">, </w:t>
      </w:r>
      <w:r w:rsidR="00175B9C" w:rsidRPr="005E13E9">
        <w:rPr>
          <w:rFonts w:ascii="Adobe Caslon Pro" w:hAnsi="Adobe Caslon Pro" w:cs="Adobe Arabic"/>
          <w:i/>
        </w:rPr>
        <w:t xml:space="preserve">the CBC </w:t>
      </w:r>
      <w:r w:rsidR="00175B9C" w:rsidRPr="005E13E9">
        <w:rPr>
          <w:rFonts w:ascii="Adobe Caslon Pro" w:hAnsi="Adobe Caslon Pro" w:cs="Adobe Arabic"/>
        </w:rPr>
        <w:t xml:space="preserve">and </w:t>
      </w:r>
      <w:r w:rsidR="00175B9C" w:rsidRPr="005E13E9">
        <w:rPr>
          <w:rFonts w:ascii="Adobe Caslon Pro" w:hAnsi="Adobe Caslon Pro" w:cs="Adobe Arabic"/>
          <w:i/>
        </w:rPr>
        <w:t>the BBC</w:t>
      </w:r>
      <w:r>
        <w:rPr>
          <w:rFonts w:ascii="Adobe Caslon Pro" w:hAnsi="Adobe Caslon Pro" w:cs="Adobe Arabic"/>
        </w:rPr>
        <w:t>.</w:t>
      </w:r>
      <w:r w:rsidR="00175B9C">
        <w:rPr>
          <w:rFonts w:ascii="Adobe Caslon Pro" w:hAnsi="Adobe Caslon Pro" w:cs="Adobe Arabic"/>
        </w:rPr>
        <w:t xml:space="preserve"> </w:t>
      </w:r>
      <w:r>
        <w:rPr>
          <w:rFonts w:ascii="Adobe Caslon Pro" w:hAnsi="Adobe Caslon Pro" w:cs="Adobe Arabic"/>
        </w:rPr>
        <w:t>She is also a m</w:t>
      </w:r>
      <w:r w:rsidR="00175B9C" w:rsidRPr="005E13E9">
        <w:rPr>
          <w:rFonts w:ascii="Adobe Caslon Pro" w:hAnsi="Adobe Caslon Pro" w:cs="Adobe Arabic"/>
        </w:rPr>
        <w:t>ajor character in a book</w:t>
      </w:r>
      <w:r w:rsidR="00175B9C">
        <w:rPr>
          <w:rFonts w:ascii="Adobe Caslon Pro" w:hAnsi="Adobe Caslon Pro" w:cs="Adobe Arabic"/>
        </w:rPr>
        <w:t xml:space="preserve">, </w:t>
      </w:r>
      <w:r w:rsidR="00175B9C" w:rsidRPr="005E13E9">
        <w:rPr>
          <w:rFonts w:ascii="Adobe Caslon Pro" w:hAnsi="Adobe Caslon Pro" w:cs="Adobe Arabic"/>
          <w:u w:val="single"/>
        </w:rPr>
        <w:t>Black Tide</w:t>
      </w:r>
      <w:r w:rsidR="00175B9C" w:rsidRPr="005E13E9">
        <w:rPr>
          <w:rFonts w:ascii="Adobe Caslon Pro" w:hAnsi="Adobe Caslon Pro" w:cs="Adobe Arabic"/>
        </w:rPr>
        <w:t xml:space="preserve">, authored by Antonia Juhasz. </w:t>
      </w:r>
    </w:p>
    <w:p w14:paraId="622A662E" w14:textId="71F1E00A" w:rsidR="00175B9C" w:rsidRDefault="00A956C1" w:rsidP="00533B67">
      <w:pPr>
        <w:pStyle w:val="NormalWeb"/>
        <w:tabs>
          <w:tab w:val="left" w:pos="36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F</w:t>
      </w:r>
      <w:r w:rsidR="00175B9C" w:rsidRPr="005E13E9">
        <w:rPr>
          <w:rFonts w:ascii="Adobe Caslon Pro" w:hAnsi="Adobe Caslon Pro" w:cs="Adobe Arabic"/>
          <w:sz w:val="24"/>
        </w:rPr>
        <w:t xml:space="preserve">eatured </w:t>
      </w:r>
      <w:r w:rsidR="00175B9C">
        <w:rPr>
          <w:rFonts w:ascii="Adobe Caslon Pro" w:hAnsi="Adobe Caslon Pro" w:cs="Adobe Arabic"/>
          <w:sz w:val="24"/>
        </w:rPr>
        <w:t>in “Dispatches from the Gulf”, a documentary film</w:t>
      </w:r>
      <w:r w:rsidR="00175B9C" w:rsidRPr="005E13E9">
        <w:rPr>
          <w:rFonts w:ascii="Adobe Caslon Pro" w:hAnsi="Adobe Caslon Pro" w:cs="Adobe Arabic"/>
          <w:sz w:val="24"/>
        </w:rPr>
        <w:t xml:space="preserve"> that is part of the </w:t>
      </w:r>
      <w:r w:rsidR="00175B9C" w:rsidRPr="0076670C">
        <w:rPr>
          <w:rFonts w:ascii="Adobe Caslon Pro" w:hAnsi="Adobe Caslon Pro" w:cs="Adobe Arabic"/>
          <w:b/>
          <w:i/>
          <w:sz w:val="24"/>
        </w:rPr>
        <w:t xml:space="preserve">Journey to Planet Earth </w:t>
      </w:r>
      <w:r w:rsidR="00175B9C">
        <w:rPr>
          <w:rFonts w:ascii="Adobe Caslon Pro" w:hAnsi="Adobe Caslon Pro" w:cs="Adobe Arabic"/>
          <w:sz w:val="24"/>
        </w:rPr>
        <w:t xml:space="preserve">series </w:t>
      </w:r>
      <w:r w:rsidR="00175B9C" w:rsidRPr="005E13E9">
        <w:rPr>
          <w:rFonts w:ascii="Adobe Caslon Pro" w:hAnsi="Adobe Caslon Pro" w:cs="Adobe Arabic"/>
          <w:sz w:val="24"/>
        </w:rPr>
        <w:t>pro</w:t>
      </w:r>
      <w:r w:rsidR="00175B9C">
        <w:rPr>
          <w:rFonts w:ascii="Adobe Caslon Pro" w:hAnsi="Adobe Caslon Pro" w:cs="Adobe Arabic"/>
          <w:sz w:val="24"/>
        </w:rPr>
        <w:t>duced by Marilyn and Hal Weiner</w:t>
      </w:r>
      <w:r w:rsidR="00175B9C" w:rsidRPr="005E13E9">
        <w:rPr>
          <w:rFonts w:ascii="Adobe Caslon Pro" w:hAnsi="Adobe Caslon Pro" w:cs="Adobe Arabic"/>
          <w:sz w:val="24"/>
        </w:rPr>
        <w:t xml:space="preserve">. </w:t>
      </w:r>
    </w:p>
    <w:p w14:paraId="0F9ED937" w14:textId="672CC23D" w:rsidR="00175B9C" w:rsidRDefault="00A956C1" w:rsidP="00533B67">
      <w:pPr>
        <w:pStyle w:val="NormalWeb"/>
        <w:tabs>
          <w:tab w:val="left" w:pos="36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lastRenderedPageBreak/>
        <w:t></w:t>
      </w:r>
      <w:r w:rsidR="00B73175">
        <w:rPr>
          <w:rFonts w:ascii="Wingdings" w:hAnsi="Wingdings" w:cs="Adobe Arabic"/>
          <w:sz w:val="24"/>
        </w:rPr>
        <w:t></w:t>
      </w:r>
      <w:r w:rsidR="00175B9C" w:rsidRPr="006E4E15">
        <w:rPr>
          <w:rFonts w:ascii="Adobe Caslon Pro" w:hAnsi="Adobe Caslon Pro" w:cs="Adobe Arabic"/>
          <w:sz w:val="24"/>
        </w:rPr>
        <w:t>Written and oral testimony to Congress in June 2010 and April 2015 about the Deepwater Horizon oil spill and its impacts on Gulf of Mexico offshore ecosystems.</w:t>
      </w:r>
    </w:p>
    <w:p w14:paraId="5BFFD909" w14:textId="3B247980" w:rsidR="00175B9C" w:rsidRDefault="00A956C1" w:rsidP="00533B67">
      <w:pPr>
        <w:pStyle w:val="NormalWeb"/>
        <w:tabs>
          <w:tab w:val="left" w:pos="36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 xml:space="preserve">Developed the “Ocean Discovery Zone” event to promote ocean literacy and advocacy. Carried out </w:t>
      </w:r>
      <w:r w:rsidR="00175B9C" w:rsidRPr="005E13E9">
        <w:rPr>
          <w:rFonts w:ascii="Adobe Caslon Pro" w:hAnsi="Adobe Caslon Pro" w:cs="Adobe Arabic"/>
          <w:sz w:val="24"/>
        </w:rPr>
        <w:t>educational events at</w:t>
      </w:r>
      <w:r w:rsidR="00175B9C">
        <w:rPr>
          <w:rFonts w:ascii="Adobe Caslon Pro" w:hAnsi="Adobe Caslon Pro" w:cs="Adobe Arabic"/>
          <w:sz w:val="24"/>
        </w:rPr>
        <w:t>:</w:t>
      </w:r>
      <w:r w:rsidR="00175B9C" w:rsidRPr="005E13E9">
        <w:rPr>
          <w:rFonts w:ascii="Adobe Caslon Pro" w:hAnsi="Adobe Caslon Pro" w:cs="Adobe Arabic"/>
          <w:sz w:val="24"/>
        </w:rPr>
        <w:t xml:space="preserve"> </w:t>
      </w:r>
    </w:p>
    <w:p w14:paraId="0136281B" w14:textId="77777777" w:rsidR="00175B9C" w:rsidRDefault="00175B9C" w:rsidP="00533B67">
      <w:pPr>
        <w:pStyle w:val="NormalWeb"/>
        <w:tabs>
          <w:tab w:val="left" w:pos="360"/>
        </w:tabs>
        <w:spacing w:beforeLines="0" w:afterLines="0" w:after="120" w:line="280" w:lineRule="exact"/>
        <w:ind w:left="360"/>
        <w:rPr>
          <w:rFonts w:ascii="Adobe Caslon Pro" w:hAnsi="Adobe Caslon Pro" w:cs="Adobe Arabic"/>
          <w:sz w:val="24"/>
        </w:rPr>
      </w:pPr>
      <w:r>
        <w:rPr>
          <w:rFonts w:ascii="Adobe Caslon Pro" w:hAnsi="Adobe Caslon Pro" w:cs="Adobe Arabic"/>
          <w:sz w:val="24"/>
        </w:rPr>
        <w:t>T</w:t>
      </w:r>
      <w:r w:rsidRPr="005E13E9">
        <w:rPr>
          <w:rFonts w:ascii="Adobe Caslon Pro" w:hAnsi="Adobe Caslon Pro" w:cs="Adobe Arabic"/>
          <w:sz w:val="24"/>
        </w:rPr>
        <w:t>he Atlanta Science festival (2</w:t>
      </w:r>
      <w:r>
        <w:rPr>
          <w:rFonts w:ascii="Adobe Caslon Pro" w:hAnsi="Adobe Caslon Pro" w:cs="Adobe Arabic"/>
          <w:sz w:val="24"/>
        </w:rPr>
        <w:t>,</w:t>
      </w:r>
      <w:r w:rsidRPr="005E13E9">
        <w:rPr>
          <w:rFonts w:ascii="Adobe Caslon Pro" w:hAnsi="Adobe Caslon Pro" w:cs="Adobe Arabic"/>
          <w:sz w:val="24"/>
        </w:rPr>
        <w:t xml:space="preserve">500 </w:t>
      </w:r>
      <w:r>
        <w:rPr>
          <w:rFonts w:ascii="Adobe Caslon Pro" w:hAnsi="Adobe Caslon Pro" w:cs="Adobe Arabic"/>
          <w:sz w:val="24"/>
        </w:rPr>
        <w:t>visitors each year since 2015)</w:t>
      </w:r>
    </w:p>
    <w:p w14:paraId="15AD54A0" w14:textId="77777777" w:rsidR="00175B9C" w:rsidRDefault="00175B9C" w:rsidP="00533B67">
      <w:pPr>
        <w:pStyle w:val="NormalWeb"/>
        <w:tabs>
          <w:tab w:val="left" w:pos="360"/>
        </w:tabs>
        <w:spacing w:beforeLines="0" w:afterLines="0" w:after="120" w:line="280" w:lineRule="exact"/>
        <w:ind w:left="360"/>
        <w:rPr>
          <w:rFonts w:ascii="Adobe Caslon Pro" w:hAnsi="Adobe Caslon Pro" w:cs="Adobe Arabic"/>
          <w:sz w:val="24"/>
        </w:rPr>
      </w:pPr>
      <w:r>
        <w:rPr>
          <w:rFonts w:ascii="Adobe Caslon Pro" w:hAnsi="Adobe Caslon Pro" w:cs="Adobe Arabic"/>
          <w:sz w:val="24"/>
        </w:rPr>
        <w:t>T</w:t>
      </w:r>
      <w:r w:rsidRPr="005E13E9">
        <w:rPr>
          <w:rFonts w:ascii="Adobe Caslon Pro" w:hAnsi="Adobe Caslon Pro" w:cs="Adobe Arabic"/>
          <w:sz w:val="24"/>
        </w:rPr>
        <w:t>he Columbia</w:t>
      </w:r>
      <w:r>
        <w:rPr>
          <w:rFonts w:ascii="Adobe Caslon Pro" w:hAnsi="Adobe Caslon Pro" w:cs="Adobe Arabic"/>
          <w:sz w:val="24"/>
        </w:rPr>
        <w:t xml:space="preserve"> University</w:t>
      </w:r>
      <w:r w:rsidRPr="005E13E9">
        <w:rPr>
          <w:rFonts w:ascii="Adobe Caslon Pro" w:hAnsi="Adobe Caslon Pro" w:cs="Adobe Arabic"/>
          <w:sz w:val="24"/>
        </w:rPr>
        <w:t>/</w:t>
      </w:r>
      <w:r>
        <w:rPr>
          <w:rFonts w:ascii="Adobe Caslon Pro" w:hAnsi="Adobe Caslon Pro" w:cs="Adobe Arabic"/>
          <w:sz w:val="24"/>
        </w:rPr>
        <w:t xml:space="preserve">Lamont-Doherty Earth Observatory </w:t>
      </w:r>
      <w:r w:rsidRPr="005E13E9">
        <w:rPr>
          <w:rFonts w:ascii="Adobe Caslon Pro" w:hAnsi="Adobe Caslon Pro" w:cs="Adobe Arabic"/>
          <w:sz w:val="24"/>
        </w:rPr>
        <w:t>open house (~1</w:t>
      </w:r>
      <w:r>
        <w:rPr>
          <w:rFonts w:ascii="Adobe Caslon Pro" w:hAnsi="Adobe Caslon Pro" w:cs="Adobe Arabic"/>
          <w:sz w:val="24"/>
        </w:rPr>
        <w:t>,</w:t>
      </w:r>
      <w:r w:rsidRPr="005E13E9">
        <w:rPr>
          <w:rFonts w:ascii="Adobe Caslon Pro" w:hAnsi="Adobe Caslon Pro" w:cs="Adobe Arabic"/>
          <w:sz w:val="24"/>
        </w:rPr>
        <w:t>200 people</w:t>
      </w:r>
      <w:r>
        <w:rPr>
          <w:rFonts w:ascii="Adobe Caslon Pro" w:hAnsi="Adobe Caslon Pro" w:cs="Adobe Arabic"/>
          <w:sz w:val="24"/>
        </w:rPr>
        <w:t xml:space="preserve"> each year since 2015)</w:t>
      </w:r>
    </w:p>
    <w:p w14:paraId="3594362C" w14:textId="0BDD676D" w:rsidR="00175B9C" w:rsidRDefault="00175B9C" w:rsidP="00533B67">
      <w:pPr>
        <w:pStyle w:val="NormalWeb"/>
        <w:tabs>
          <w:tab w:val="left" w:pos="360"/>
        </w:tabs>
        <w:spacing w:beforeLines="0" w:afterLines="0" w:after="120" w:line="280" w:lineRule="exact"/>
        <w:ind w:left="360"/>
        <w:rPr>
          <w:rFonts w:ascii="Adobe Caslon Pro" w:hAnsi="Adobe Caslon Pro" w:cs="Adobe Arabic"/>
          <w:sz w:val="24"/>
        </w:rPr>
      </w:pPr>
      <w:r>
        <w:rPr>
          <w:rFonts w:ascii="Adobe Caslon Pro" w:hAnsi="Adobe Caslon Pro" w:cs="Adobe Arabic"/>
          <w:sz w:val="24"/>
        </w:rPr>
        <w:t>The University of Maryland Chesapeake Biological Laboratory, and at the USGS (</w:t>
      </w:r>
      <w:r w:rsidR="00CD4B9C">
        <w:rPr>
          <w:rFonts w:ascii="Adobe Caslon Pro" w:hAnsi="Adobe Caslon Pro" w:cs="Adobe Arabic"/>
          <w:sz w:val="24"/>
        </w:rPr>
        <w:t>Gainesville</w:t>
      </w:r>
      <w:r>
        <w:rPr>
          <w:rFonts w:ascii="Adobe Caslon Pro" w:hAnsi="Adobe Caslon Pro" w:cs="Adobe Arabic"/>
          <w:sz w:val="24"/>
        </w:rPr>
        <w:t xml:space="preserve"> FL) Science Fair (2017, 2018) </w:t>
      </w:r>
    </w:p>
    <w:p w14:paraId="11EF163C" w14:textId="77777777" w:rsidR="00175B9C" w:rsidRDefault="00175B9C" w:rsidP="00533B67">
      <w:pPr>
        <w:pStyle w:val="NormalWeb"/>
        <w:tabs>
          <w:tab w:val="left" w:pos="360"/>
        </w:tabs>
        <w:spacing w:beforeLines="0" w:afterLines="0" w:after="120" w:line="280" w:lineRule="exact"/>
        <w:ind w:left="360"/>
        <w:rPr>
          <w:rFonts w:ascii="Adobe Caslon Pro" w:hAnsi="Adobe Caslon Pro" w:cs="Adobe Arabic"/>
          <w:sz w:val="24"/>
        </w:rPr>
      </w:pPr>
      <w:r>
        <w:rPr>
          <w:rFonts w:ascii="Adobe Caslon Pro" w:hAnsi="Adobe Caslon Pro" w:cs="Adobe Arabic"/>
          <w:sz w:val="24"/>
        </w:rPr>
        <w:t>Events at</w:t>
      </w:r>
      <w:r w:rsidRPr="005E13E9">
        <w:rPr>
          <w:rFonts w:ascii="Adobe Caslon Pro" w:hAnsi="Adobe Caslon Pro" w:cs="Adobe Arabic"/>
          <w:sz w:val="24"/>
        </w:rPr>
        <w:t xml:space="preserve"> </w:t>
      </w:r>
      <w:r>
        <w:rPr>
          <w:rFonts w:ascii="Adobe Caslon Pro" w:hAnsi="Adobe Caslon Pro" w:cs="Adobe Arabic"/>
          <w:sz w:val="24"/>
        </w:rPr>
        <w:t xml:space="preserve">home </w:t>
      </w:r>
      <w:r w:rsidRPr="005E13E9">
        <w:rPr>
          <w:rFonts w:ascii="Adobe Caslon Pro" w:hAnsi="Adobe Caslon Pro" w:cs="Adobe Arabic"/>
          <w:sz w:val="24"/>
        </w:rPr>
        <w:t xml:space="preserve">college football games </w:t>
      </w:r>
      <w:r>
        <w:rPr>
          <w:rFonts w:ascii="Adobe Caslon Pro" w:hAnsi="Adobe Caslon Pro" w:cs="Adobe Arabic"/>
          <w:sz w:val="24"/>
        </w:rPr>
        <w:t>at the University of Georgia</w:t>
      </w:r>
      <w:r w:rsidRPr="005E13E9">
        <w:rPr>
          <w:rFonts w:ascii="Adobe Caslon Pro" w:hAnsi="Adobe Caslon Pro" w:cs="Adobe Arabic"/>
          <w:sz w:val="24"/>
        </w:rPr>
        <w:t xml:space="preserve">, </w:t>
      </w:r>
      <w:r>
        <w:rPr>
          <w:rFonts w:ascii="Adobe Caslon Pro" w:hAnsi="Adobe Caslon Pro" w:cs="Adobe Arabic"/>
          <w:sz w:val="24"/>
        </w:rPr>
        <w:t>Florida State</w:t>
      </w:r>
      <w:r w:rsidRPr="005E13E9">
        <w:rPr>
          <w:rFonts w:ascii="Adobe Caslon Pro" w:hAnsi="Adobe Caslon Pro" w:cs="Adobe Arabic"/>
          <w:sz w:val="24"/>
        </w:rPr>
        <w:t xml:space="preserve">, and </w:t>
      </w:r>
      <w:r>
        <w:rPr>
          <w:rFonts w:ascii="Adobe Caslon Pro" w:hAnsi="Adobe Caslon Pro" w:cs="Adobe Arabic"/>
          <w:sz w:val="24"/>
        </w:rPr>
        <w:t>Penn State starting in 2014 continuing to the present at the University of Georgia</w:t>
      </w:r>
      <w:r w:rsidRPr="005E13E9">
        <w:rPr>
          <w:rFonts w:ascii="Adobe Caslon Pro" w:hAnsi="Adobe Caslon Pro" w:cs="Adobe Arabic"/>
          <w:sz w:val="24"/>
        </w:rPr>
        <w:t xml:space="preserve">. </w:t>
      </w:r>
    </w:p>
    <w:p w14:paraId="1C34A84F" w14:textId="79EE2567" w:rsidR="00175B9C" w:rsidRDefault="00175B9C" w:rsidP="00533B67">
      <w:pPr>
        <w:pStyle w:val="NormalWeb"/>
        <w:tabs>
          <w:tab w:val="left" w:pos="360"/>
        </w:tabs>
        <w:spacing w:beforeLines="0" w:afterLines="0" w:after="120" w:line="280" w:lineRule="exact"/>
        <w:ind w:left="360"/>
        <w:rPr>
          <w:rFonts w:ascii="Adobe Caslon Pro" w:hAnsi="Adobe Caslon Pro" w:cs="Adobe Arabic"/>
          <w:sz w:val="24"/>
        </w:rPr>
      </w:pPr>
      <w:r>
        <w:rPr>
          <w:rFonts w:ascii="Adobe Caslon Pro" w:hAnsi="Adobe Caslon Pro" w:cs="Adobe Arabic"/>
          <w:sz w:val="24"/>
        </w:rPr>
        <w:t>T</w:t>
      </w:r>
      <w:r w:rsidRPr="005E13E9">
        <w:rPr>
          <w:rFonts w:ascii="Adobe Caslon Pro" w:hAnsi="Adobe Caslon Pro" w:cs="Adobe Arabic"/>
          <w:sz w:val="24"/>
        </w:rPr>
        <w:t xml:space="preserve">otal reach </w:t>
      </w:r>
      <w:r w:rsidR="0083725B">
        <w:rPr>
          <w:rFonts w:ascii="Adobe Caslon Pro" w:hAnsi="Adobe Caslon Pro" w:cs="Adobe Arabic"/>
          <w:sz w:val="24"/>
        </w:rPr>
        <w:t>to date is &gt; 35</w:t>
      </w:r>
      <w:r>
        <w:rPr>
          <w:rFonts w:ascii="Adobe Caslon Pro" w:hAnsi="Adobe Caslon Pro" w:cs="Adobe Arabic"/>
          <w:sz w:val="24"/>
        </w:rPr>
        <w:t>,0</w:t>
      </w:r>
      <w:r w:rsidRPr="005E13E9">
        <w:rPr>
          <w:rFonts w:ascii="Adobe Caslon Pro" w:hAnsi="Adobe Caslon Pro" w:cs="Adobe Arabic"/>
          <w:sz w:val="24"/>
        </w:rPr>
        <w:t>00 people</w:t>
      </w:r>
      <w:r>
        <w:rPr>
          <w:rFonts w:ascii="Adobe Caslon Pro" w:hAnsi="Adobe Caslon Pro" w:cs="Adobe Arabic"/>
          <w:sz w:val="24"/>
        </w:rPr>
        <w:t>.</w:t>
      </w:r>
      <w:r w:rsidRPr="005E13E9">
        <w:rPr>
          <w:rFonts w:ascii="Adobe Caslon Pro" w:hAnsi="Adobe Caslon Pro" w:cs="Adobe Arabic"/>
          <w:sz w:val="24"/>
        </w:rPr>
        <w:t xml:space="preserve"> </w:t>
      </w:r>
    </w:p>
    <w:p w14:paraId="2B298E21" w14:textId="0155E717" w:rsidR="00175B9C" w:rsidRDefault="00A956C1"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360" w:hanging="360"/>
        <w:rPr>
          <w:rFonts w:ascii="Adobe Caslon Pro" w:hAnsi="Adobe Caslon Pro" w:cs="Adobe Arabic"/>
        </w:rPr>
      </w:pPr>
      <w:r>
        <w:rPr>
          <w:rFonts w:ascii="Wingdings" w:hAnsi="Wingdings" w:cs="Adobe Arabic"/>
        </w:rPr>
        <w:t></w:t>
      </w:r>
      <w:r w:rsidR="00B73175">
        <w:rPr>
          <w:rFonts w:ascii="Wingdings" w:hAnsi="Wingdings" w:cs="Adobe Arabic"/>
        </w:rPr>
        <w:t></w:t>
      </w:r>
      <w:r w:rsidR="00175B9C">
        <w:rPr>
          <w:rFonts w:ascii="Adobe Caslon Pro" w:hAnsi="Adobe Caslon Pro" w:cs="Adobe Arabic"/>
        </w:rPr>
        <w:t xml:space="preserve">Regular </w:t>
      </w:r>
      <w:r w:rsidR="00175B9C" w:rsidRPr="005E13E9">
        <w:rPr>
          <w:rFonts w:ascii="Adobe Caslon Pro" w:hAnsi="Adobe Caslon Pro" w:cs="Adobe Arabic"/>
        </w:rPr>
        <w:t xml:space="preserve">educational events </w:t>
      </w:r>
      <w:r w:rsidR="00175B9C">
        <w:rPr>
          <w:rFonts w:ascii="Adobe Caslon Pro" w:hAnsi="Adobe Caslon Pro" w:cs="Adobe Arabic"/>
        </w:rPr>
        <w:t xml:space="preserve">(~10 times per year) </w:t>
      </w:r>
      <w:r w:rsidR="00175B9C" w:rsidRPr="005E13E9">
        <w:rPr>
          <w:rFonts w:ascii="Adobe Caslon Pro" w:hAnsi="Adobe Caslon Pro" w:cs="Adobe Arabic"/>
        </w:rPr>
        <w:t>at primary, middle and high schools in t</w:t>
      </w:r>
      <w:r w:rsidR="00175B9C">
        <w:rPr>
          <w:rFonts w:ascii="Adobe Caslon Pro" w:hAnsi="Adobe Caslon Pro" w:cs="Adobe Arabic"/>
        </w:rPr>
        <w:t>he Athens/Atlanta area</w:t>
      </w:r>
    </w:p>
    <w:p w14:paraId="743E6100" w14:textId="578F0AB0" w:rsidR="00175B9C" w:rsidRPr="005E13E9" w:rsidRDefault="00A956C1"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360" w:hanging="360"/>
        <w:rPr>
          <w:rFonts w:ascii="Adobe Caslon Pro" w:hAnsi="Adobe Caslon Pro" w:cs="Adobe Arabic"/>
        </w:rPr>
      </w:pPr>
      <w:r>
        <w:rPr>
          <w:rFonts w:ascii="Wingdings" w:hAnsi="Wingdings" w:cs="Adobe Arabic"/>
        </w:rPr>
        <w:t></w:t>
      </w:r>
      <w:r w:rsidR="00B73175">
        <w:rPr>
          <w:rFonts w:ascii="Wingdings" w:hAnsi="Wingdings" w:cs="Adobe Arabic"/>
        </w:rPr>
        <w:t></w:t>
      </w:r>
      <w:r w:rsidR="00175B9C">
        <w:rPr>
          <w:rFonts w:ascii="Adobe Caslon Pro" w:hAnsi="Adobe Caslon Pro" w:cs="Adobe Arabic"/>
        </w:rPr>
        <w:t>Local l</w:t>
      </w:r>
      <w:r w:rsidR="00175B9C" w:rsidRPr="00FD4BA9">
        <w:rPr>
          <w:rFonts w:ascii="Adobe Caslon Pro" w:hAnsi="Adobe Caslon Pro" w:cs="Adobe Arabic"/>
        </w:rPr>
        <w:t>ectures on the Gulf of Mexico Oil Spill</w:t>
      </w:r>
      <w:r w:rsidR="00175B9C">
        <w:rPr>
          <w:rFonts w:ascii="Adobe Caslon Pro" w:hAnsi="Adobe Caslon Pro" w:cs="Adobe Arabic"/>
        </w:rPr>
        <w:t xml:space="preserve">, e.g., NE Georgia Children’s </w:t>
      </w:r>
      <w:r w:rsidR="00175B9C" w:rsidRPr="005E13E9">
        <w:rPr>
          <w:rFonts w:ascii="Adobe Caslon Pro" w:hAnsi="Adobe Caslon Pro" w:cs="Adobe Arabic"/>
        </w:rPr>
        <w:t>Environmental Health Coalition; Columbus Rotary Club</w:t>
      </w:r>
      <w:r w:rsidR="00175B9C">
        <w:rPr>
          <w:rFonts w:ascii="Adobe Caslon Pro" w:hAnsi="Adobe Caslon Pro" w:cs="Adobe Arabic"/>
        </w:rPr>
        <w:t>;</w:t>
      </w:r>
      <w:r w:rsidR="00175B9C" w:rsidRPr="005E13E9">
        <w:rPr>
          <w:rFonts w:ascii="Adobe Caslon Pro" w:hAnsi="Adobe Caslon Pro" w:cs="Adobe Arabic"/>
        </w:rPr>
        <w:t xml:space="preserve"> UGA Alumni Leadership Assembly; Cedar Shoals High School AP Biology Class; UGA Chapter of the Junior Rotarians.</w:t>
      </w:r>
    </w:p>
    <w:p w14:paraId="181C351D" w14:textId="2599D7A9" w:rsidR="00175B9C" w:rsidRPr="005E13E9" w:rsidRDefault="00A956C1" w:rsidP="00533B67">
      <w:pPr>
        <w:pStyle w:val="NormalWeb"/>
        <w:tabs>
          <w:tab w:val="left" w:pos="360"/>
          <w:tab w:val="left" w:pos="72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 xml:space="preserve">Development of the </w:t>
      </w:r>
      <w:r w:rsidR="00175B9C" w:rsidRPr="005E13E9">
        <w:rPr>
          <w:rFonts w:ascii="Adobe Caslon Pro" w:hAnsi="Adobe Caslon Pro" w:cs="Adobe Arabic"/>
          <w:sz w:val="24"/>
        </w:rPr>
        <w:t>“Ocean Discovery Camp” in Athens</w:t>
      </w:r>
      <w:r w:rsidR="00175B9C">
        <w:rPr>
          <w:rFonts w:ascii="Adobe Caslon Pro" w:hAnsi="Adobe Caslon Pro" w:cs="Adobe Arabic"/>
          <w:sz w:val="24"/>
        </w:rPr>
        <w:t>, GA (two 1-week sessions that are part of UGA’s Summer Academy</w:t>
      </w:r>
      <w:r w:rsidR="00175B9C" w:rsidRPr="005E13E9">
        <w:rPr>
          <w:rFonts w:ascii="Adobe Caslon Pro" w:hAnsi="Adobe Caslon Pro" w:cs="Adobe Arabic"/>
          <w:sz w:val="24"/>
        </w:rPr>
        <w:t>).</w:t>
      </w:r>
    </w:p>
    <w:p w14:paraId="0D2E539C" w14:textId="19F3258B" w:rsidR="00175B9C" w:rsidRDefault="00A956C1" w:rsidP="00533B67">
      <w:pPr>
        <w:pStyle w:val="NormalWeb"/>
        <w:tabs>
          <w:tab w:val="left" w:pos="360"/>
          <w:tab w:val="left" w:pos="72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F</w:t>
      </w:r>
      <w:r w:rsidR="00175B9C" w:rsidRPr="005E13E9">
        <w:rPr>
          <w:rFonts w:ascii="Adobe Caslon Pro" w:hAnsi="Adobe Caslon Pro" w:cs="Adobe Arabic"/>
          <w:sz w:val="24"/>
        </w:rPr>
        <w:t xml:space="preserve">eatured </w:t>
      </w:r>
      <w:r w:rsidR="00175B9C">
        <w:rPr>
          <w:rFonts w:ascii="Adobe Caslon Pro" w:hAnsi="Adobe Caslon Pro" w:cs="Adobe Arabic"/>
          <w:sz w:val="24"/>
        </w:rPr>
        <w:t>S</w:t>
      </w:r>
      <w:r w:rsidR="00175B9C" w:rsidRPr="005E13E9">
        <w:rPr>
          <w:rFonts w:ascii="Adobe Caslon Pro" w:hAnsi="Adobe Caslon Pro" w:cs="Adobe Arabic"/>
          <w:sz w:val="24"/>
        </w:rPr>
        <w:t xml:space="preserve">cientist </w:t>
      </w:r>
      <w:r w:rsidR="00175B9C">
        <w:rPr>
          <w:rFonts w:ascii="Adobe Caslon Pro" w:hAnsi="Adobe Caslon Pro" w:cs="Adobe Arabic"/>
          <w:sz w:val="24"/>
        </w:rPr>
        <w:t>and Scientific Advisory Board member for 2019</w:t>
      </w:r>
      <w:r w:rsidR="00175B9C" w:rsidRPr="005E13E9">
        <w:rPr>
          <w:rFonts w:ascii="Adobe Caslon Pro" w:hAnsi="Adobe Caslon Pro" w:cs="Adobe Arabic"/>
          <w:sz w:val="24"/>
        </w:rPr>
        <w:t xml:space="preserve"> documentary film, “Diving Deep” (Exec. Producer, Mimi DeGruy)</w:t>
      </w:r>
      <w:r w:rsidR="00175B9C">
        <w:rPr>
          <w:rFonts w:ascii="Adobe Caslon Pro" w:hAnsi="Adobe Caslon Pro" w:cs="Adobe Arabic"/>
          <w:sz w:val="24"/>
        </w:rPr>
        <w:t>.</w:t>
      </w:r>
    </w:p>
    <w:p w14:paraId="454A3262" w14:textId="1FF41359" w:rsidR="00175B9C" w:rsidRPr="005E13E9" w:rsidRDefault="00A956C1" w:rsidP="00533B67">
      <w:pPr>
        <w:pStyle w:val="NormalWeb"/>
        <w:tabs>
          <w:tab w:val="left" w:pos="360"/>
          <w:tab w:val="left" w:pos="72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 xml:space="preserve">Featured speaker at the 2017 </w:t>
      </w:r>
      <w:r w:rsidR="00175B9C" w:rsidRPr="005E13E9">
        <w:rPr>
          <w:rFonts w:ascii="Adobe Caslon Pro" w:hAnsi="Adobe Caslon Pro" w:cs="Adobe Arabic"/>
          <w:sz w:val="24"/>
        </w:rPr>
        <w:t xml:space="preserve">“Annual Science Lecture” </w:t>
      </w:r>
      <w:r w:rsidR="00175B9C">
        <w:rPr>
          <w:rFonts w:ascii="Adobe Caslon Pro" w:hAnsi="Adobe Caslon Pro" w:cs="Adobe Arabic"/>
          <w:sz w:val="24"/>
        </w:rPr>
        <w:t xml:space="preserve">at London’s </w:t>
      </w:r>
      <w:r w:rsidR="00175B9C" w:rsidRPr="005E13E9">
        <w:rPr>
          <w:rFonts w:ascii="Adobe Caslon Pro" w:hAnsi="Adobe Caslon Pro" w:cs="Adobe Arabic"/>
          <w:sz w:val="24"/>
        </w:rPr>
        <w:t>Natural History Museum</w:t>
      </w:r>
      <w:r w:rsidR="00175B9C">
        <w:rPr>
          <w:rFonts w:ascii="Adobe Caslon Pro" w:hAnsi="Adobe Caslon Pro" w:cs="Adobe Arabic"/>
          <w:sz w:val="24"/>
        </w:rPr>
        <w:t>.</w:t>
      </w:r>
    </w:p>
    <w:p w14:paraId="4A7BA19B" w14:textId="71970C9A" w:rsidR="00175B9C" w:rsidRDefault="00A956C1" w:rsidP="00533B67">
      <w:pPr>
        <w:pStyle w:val="NormalWeb"/>
        <w:tabs>
          <w:tab w:val="left" w:pos="360"/>
          <w:tab w:val="left" w:pos="72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Featured speaker at “EarthX” (formerly Earth Day Texas), the largest event in the world celebrating Earth Day (2016, 2017).</w:t>
      </w:r>
    </w:p>
    <w:p w14:paraId="5FFA304C" w14:textId="77777777" w:rsidR="005F57DA" w:rsidRDefault="00A956C1" w:rsidP="005F57DA">
      <w:pPr>
        <w:pStyle w:val="NormalWeb"/>
        <w:tabs>
          <w:tab w:val="left" w:pos="360"/>
          <w:tab w:val="left" w:pos="72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D</w:t>
      </w:r>
      <w:r w:rsidR="00175B9C" w:rsidRPr="005E13E9">
        <w:rPr>
          <w:rFonts w:ascii="Adobe Caslon Pro" w:hAnsi="Adobe Caslon Pro" w:cs="Adobe Arabic"/>
          <w:sz w:val="24"/>
        </w:rPr>
        <w:t xml:space="preserve">eveloped </w:t>
      </w:r>
      <w:r w:rsidR="00175B9C">
        <w:rPr>
          <w:rFonts w:ascii="Adobe Caslon Pro" w:hAnsi="Adobe Caslon Pro" w:cs="Adobe Arabic"/>
          <w:sz w:val="24"/>
        </w:rPr>
        <w:t>“</w:t>
      </w:r>
      <w:r w:rsidR="00175B9C" w:rsidRPr="00287E41">
        <w:rPr>
          <w:rFonts w:ascii="Adobe Caslon Pro" w:hAnsi="Adobe Caslon Pro" w:cs="Adobe Arabic"/>
          <w:i/>
          <w:sz w:val="24"/>
        </w:rPr>
        <w:t>The Adventures of Zack and Molly</w:t>
      </w:r>
      <w:r w:rsidR="00175B9C" w:rsidRPr="00287E41">
        <w:rPr>
          <w:rFonts w:ascii="Adobe Caslon Pro" w:hAnsi="Adobe Caslon Pro" w:cs="Adobe Arabic"/>
          <w:sz w:val="24"/>
        </w:rPr>
        <w:t>’</w:t>
      </w:r>
      <w:r w:rsidR="00175B9C">
        <w:rPr>
          <w:rFonts w:ascii="Adobe Caslon Pro" w:hAnsi="Adobe Caslon Pro" w:cs="Adobe Arabic"/>
          <w:sz w:val="24"/>
        </w:rPr>
        <w:t>”</w:t>
      </w:r>
      <w:r w:rsidR="00175B9C" w:rsidRPr="005E13E9">
        <w:rPr>
          <w:rFonts w:ascii="Adobe Caslon Pro" w:hAnsi="Adobe Caslon Pro" w:cs="Adobe Arabic"/>
          <w:sz w:val="24"/>
        </w:rPr>
        <w:t xml:space="preserve"> </w:t>
      </w:r>
      <w:r w:rsidR="005F57DA">
        <w:rPr>
          <w:rFonts w:ascii="Adobe Caslon Pro" w:hAnsi="Adobe Caslon Pro" w:cs="Adobe Arabic"/>
          <w:sz w:val="24"/>
        </w:rPr>
        <w:t xml:space="preserve">an educational </w:t>
      </w:r>
      <w:r w:rsidR="00175B9C">
        <w:rPr>
          <w:rFonts w:ascii="Adobe Caslon Pro" w:hAnsi="Adobe Caslon Pro" w:cs="Adobe Arabic"/>
          <w:sz w:val="24"/>
        </w:rPr>
        <w:t>video series developed in collaboration with cartoonist Jim Toomey. The “Zack and Molly” series has been screened at 22 film festivals</w:t>
      </w:r>
      <w:r w:rsidR="005F57DA">
        <w:rPr>
          <w:rFonts w:ascii="Adobe Caslon Pro" w:hAnsi="Adobe Caslon Pro" w:cs="Adobe Arabic"/>
          <w:sz w:val="24"/>
        </w:rPr>
        <w:t xml:space="preserve"> and has won a number of awards, </w:t>
      </w:r>
      <w:r w:rsidR="00175B9C">
        <w:rPr>
          <w:rFonts w:ascii="Adobe Caslon Pro" w:hAnsi="Adobe Caslon Pro" w:cs="Adobe Arabic"/>
          <w:sz w:val="24"/>
        </w:rPr>
        <w:t>including</w:t>
      </w:r>
      <w:r w:rsidR="005F57DA">
        <w:rPr>
          <w:rFonts w:ascii="Adobe Caslon Pro" w:hAnsi="Adobe Caslon Pro" w:cs="Adobe Arabic"/>
          <w:sz w:val="24"/>
        </w:rPr>
        <w:t>:</w:t>
      </w:r>
      <w:r w:rsidR="00175B9C">
        <w:rPr>
          <w:rFonts w:ascii="Adobe Caslon Pro" w:hAnsi="Adobe Caslon Pro" w:cs="Adobe Arabic"/>
          <w:sz w:val="24"/>
        </w:rPr>
        <w:t xml:space="preserve"> </w:t>
      </w:r>
    </w:p>
    <w:p w14:paraId="03F3A682" w14:textId="05FE034A" w:rsidR="00175B9C" w:rsidRPr="005E13E9" w:rsidRDefault="005F57DA" w:rsidP="005F57DA">
      <w:pPr>
        <w:pStyle w:val="NormalWeb"/>
        <w:tabs>
          <w:tab w:val="left" w:pos="360"/>
          <w:tab w:val="left" w:pos="720"/>
        </w:tabs>
        <w:spacing w:beforeLines="0" w:afterLines="0" w:after="120" w:line="280" w:lineRule="exact"/>
        <w:ind w:left="360" w:hanging="360"/>
        <w:rPr>
          <w:rFonts w:ascii="Adobe Caslon Pro" w:hAnsi="Adobe Caslon Pro" w:cs="Adobe Arabic"/>
          <w:sz w:val="24"/>
        </w:rPr>
      </w:pPr>
      <w:r>
        <w:rPr>
          <w:rFonts w:ascii="Adobe Caslon Pro" w:hAnsi="Adobe Caslon Pro" w:cs="Adobe Arabic"/>
          <w:sz w:val="24"/>
        </w:rPr>
        <w:tab/>
        <w:t xml:space="preserve">“Best Animation”, </w:t>
      </w:r>
      <w:r w:rsidR="00175B9C">
        <w:rPr>
          <w:rFonts w:ascii="Adobe Caslon Pro" w:hAnsi="Adobe Caslon Pro" w:cs="Adobe Arabic"/>
          <w:sz w:val="24"/>
        </w:rPr>
        <w:t>Wildl</w:t>
      </w:r>
      <w:r>
        <w:rPr>
          <w:rFonts w:ascii="Adobe Caslon Pro" w:hAnsi="Adobe Caslon Pro" w:cs="Adobe Arabic"/>
          <w:sz w:val="24"/>
        </w:rPr>
        <w:t xml:space="preserve">ife Conservation Film Festival  </w:t>
      </w:r>
      <w:r w:rsidRPr="005F57DA">
        <w:rPr>
          <w:rFonts w:ascii="Adobe Caslon Pro" w:hAnsi="Adobe Caslon Pro" w:cs="Adobe Arabic"/>
          <w:b/>
          <w:sz w:val="24"/>
        </w:rPr>
        <w:t>|</w:t>
      </w:r>
      <w:r>
        <w:rPr>
          <w:rFonts w:ascii="Adobe Caslon Pro" w:hAnsi="Adobe Caslon Pro" w:cs="Adobe Arabic"/>
          <w:sz w:val="24"/>
        </w:rPr>
        <w:t xml:space="preserve">  “KVC Award Winner”, </w:t>
      </w:r>
      <w:r w:rsidR="00175B9C">
        <w:rPr>
          <w:rFonts w:ascii="Adobe Caslon Pro" w:hAnsi="Adobe Caslon Pro" w:cs="Adobe Arabic"/>
          <w:sz w:val="24"/>
        </w:rPr>
        <w:t>Kids Video Conne</w:t>
      </w:r>
      <w:r>
        <w:rPr>
          <w:rFonts w:ascii="Adobe Caslon Pro" w:hAnsi="Adobe Caslon Pro" w:cs="Adobe Arabic"/>
          <w:sz w:val="24"/>
        </w:rPr>
        <w:t xml:space="preserve">ction Children’s Film Festival  </w:t>
      </w:r>
      <w:r w:rsidRPr="005F57DA">
        <w:rPr>
          <w:rFonts w:ascii="Adobe Caslon Pro" w:hAnsi="Adobe Caslon Pro" w:cs="Adobe Arabic"/>
          <w:b/>
          <w:sz w:val="24"/>
        </w:rPr>
        <w:t>|</w:t>
      </w:r>
      <w:r>
        <w:rPr>
          <w:rFonts w:ascii="Adobe Caslon Pro" w:hAnsi="Adobe Caslon Pro" w:cs="Adobe Arabic"/>
          <w:sz w:val="24"/>
        </w:rPr>
        <w:t xml:space="preserve">  “Award for Excellence”, Best Shorts Competition  </w:t>
      </w:r>
      <w:r w:rsidRPr="005F57DA">
        <w:rPr>
          <w:rFonts w:ascii="Adobe Caslon Pro" w:hAnsi="Adobe Caslon Pro" w:cs="Adobe Arabic"/>
          <w:b/>
          <w:sz w:val="24"/>
        </w:rPr>
        <w:t xml:space="preserve">| </w:t>
      </w:r>
      <w:r>
        <w:rPr>
          <w:rFonts w:ascii="Adobe Caslon Pro" w:hAnsi="Adobe Caslon Pro" w:cs="Adobe Arabic"/>
          <w:sz w:val="24"/>
        </w:rPr>
        <w:t xml:space="preserve">  “Award for Merit”, </w:t>
      </w:r>
      <w:r w:rsidR="00175B9C">
        <w:rPr>
          <w:rFonts w:ascii="Adobe Caslon Pro" w:hAnsi="Adobe Caslon Pro" w:cs="Adobe Arabic"/>
          <w:sz w:val="24"/>
        </w:rPr>
        <w:t>Southern S</w:t>
      </w:r>
      <w:r>
        <w:rPr>
          <w:rFonts w:ascii="Adobe Caslon Pro" w:hAnsi="Adobe Caslon Pro" w:cs="Adobe Arabic"/>
          <w:sz w:val="24"/>
        </w:rPr>
        <w:t xml:space="preserve">horts Awards  </w:t>
      </w:r>
      <w:r w:rsidRPr="005F57DA">
        <w:rPr>
          <w:rFonts w:ascii="Adobe Caslon Pro" w:hAnsi="Adobe Caslon Pro" w:cs="Adobe Arabic"/>
          <w:b/>
          <w:sz w:val="24"/>
        </w:rPr>
        <w:t xml:space="preserve">| </w:t>
      </w:r>
      <w:r w:rsidR="00175B9C">
        <w:rPr>
          <w:rFonts w:ascii="Adobe Caslon Pro" w:hAnsi="Adobe Caslon Pro" w:cs="Adobe Arabic"/>
          <w:sz w:val="24"/>
        </w:rPr>
        <w:t xml:space="preserve">“Award of Distinction” (Best Shorts </w:t>
      </w:r>
      <w:r>
        <w:rPr>
          <w:rFonts w:ascii="Adobe Caslon Pro" w:hAnsi="Adobe Caslon Pro" w:cs="Adobe Arabic"/>
          <w:sz w:val="24"/>
        </w:rPr>
        <w:t>Competition Humanitarian Awards</w:t>
      </w:r>
    </w:p>
    <w:p w14:paraId="35476B9F" w14:textId="7A9CE7E9" w:rsidR="00175B9C" w:rsidRDefault="00A956C1" w:rsidP="00533B67">
      <w:pPr>
        <w:pStyle w:val="NormalWeb"/>
        <w:tabs>
          <w:tab w:val="left" w:pos="360"/>
          <w:tab w:val="left" w:pos="72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L</w:t>
      </w:r>
      <w:r w:rsidR="00175B9C" w:rsidRPr="005E13E9">
        <w:rPr>
          <w:rFonts w:ascii="Adobe Caslon Pro" w:hAnsi="Adobe Caslon Pro" w:cs="Adobe Arabic"/>
          <w:sz w:val="24"/>
        </w:rPr>
        <w:t xml:space="preserve">ead scientist on BBC Ocean Gulf of Mexico </w:t>
      </w:r>
      <w:r w:rsidR="00175B9C">
        <w:rPr>
          <w:rFonts w:ascii="Adobe Caslon Pro" w:hAnsi="Adobe Caslon Pro" w:cs="Adobe Arabic"/>
          <w:sz w:val="24"/>
        </w:rPr>
        <w:t xml:space="preserve">2016 </w:t>
      </w:r>
      <w:r w:rsidR="00175B9C" w:rsidRPr="005E13E9">
        <w:rPr>
          <w:rFonts w:ascii="Adobe Caslon Pro" w:hAnsi="Adobe Caslon Pro" w:cs="Adobe Arabic"/>
          <w:sz w:val="24"/>
        </w:rPr>
        <w:t xml:space="preserve">filming expedition for </w:t>
      </w:r>
      <w:r w:rsidR="00175B9C">
        <w:rPr>
          <w:rFonts w:ascii="Adobe Caslon Pro" w:hAnsi="Adobe Caslon Pro" w:cs="Adobe Arabic"/>
          <w:sz w:val="24"/>
        </w:rPr>
        <w:t>2017 BLUE PLANET II</w:t>
      </w:r>
      <w:r w:rsidR="00175B9C" w:rsidRPr="005E13E9">
        <w:rPr>
          <w:rFonts w:ascii="Adobe Caslon Pro" w:hAnsi="Adobe Caslon Pro" w:cs="Adobe Arabic"/>
          <w:sz w:val="24"/>
        </w:rPr>
        <w:t xml:space="preserve"> TV Series</w:t>
      </w:r>
    </w:p>
    <w:p w14:paraId="0FF8748D" w14:textId="7079C2BD" w:rsidR="00175B9C" w:rsidRDefault="00A956C1" w:rsidP="00533B67">
      <w:pPr>
        <w:pStyle w:val="NormalWeb"/>
        <w:tabs>
          <w:tab w:val="left" w:pos="360"/>
          <w:tab w:val="left" w:pos="720"/>
        </w:tabs>
        <w:spacing w:beforeLines="0" w:afterLines="0" w:after="120" w:line="280" w:lineRule="exact"/>
        <w:ind w:left="360" w:hanging="36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 xml:space="preserve">Featured in “Our Blue Planet” digital shorts, produced by the BBC and OceanX highlighting ocean exploration and discovery. </w:t>
      </w:r>
    </w:p>
    <w:p w14:paraId="505E1F2B" w14:textId="77777777" w:rsidR="005F57DA" w:rsidRDefault="00175B9C" w:rsidP="00533B67">
      <w:pPr>
        <w:pStyle w:val="NormalWeb"/>
        <w:tabs>
          <w:tab w:val="left" w:pos="360"/>
          <w:tab w:val="left" w:pos="720"/>
        </w:tabs>
        <w:spacing w:beforeLines="0" w:afterLines="0" w:after="120" w:line="280" w:lineRule="exact"/>
        <w:ind w:left="360"/>
        <w:rPr>
          <w:rFonts w:ascii="Adobe Caslon Pro" w:hAnsi="Adobe Caslon Pro" w:cs="Adobe Arabic"/>
          <w:color w:val="000000" w:themeColor="text1"/>
          <w:sz w:val="24"/>
          <w:szCs w:val="24"/>
        </w:rPr>
      </w:pPr>
      <w:r w:rsidRPr="006A4FEE">
        <w:rPr>
          <w:rFonts w:ascii="Adobe Caslon Pro" w:hAnsi="Adobe Caslon Pro" w:cs="Adobe Arabic"/>
          <w:i/>
          <w:sz w:val="24"/>
        </w:rPr>
        <w:t xml:space="preserve">Brine Pools: Exploring an Alien World </w:t>
      </w:r>
      <w:r w:rsidRPr="006A4FEE">
        <w:rPr>
          <w:rFonts w:ascii="Adobe Caslon Pro" w:hAnsi="Adobe Caslon Pro" w:cs="Adobe Arabic"/>
          <w:color w:val="000000" w:themeColor="text1"/>
          <w:sz w:val="24"/>
          <w:szCs w:val="24"/>
        </w:rPr>
        <w:t>(</w:t>
      </w:r>
      <w:hyperlink r:id="rId11" w:history="1">
        <w:r w:rsidRPr="006A4FEE">
          <w:rPr>
            <w:rStyle w:val="Hyperlink"/>
            <w:rFonts w:ascii="Adobe Caslon Pro" w:hAnsi="Adobe Caslon Pro" w:cs="Adobe Arabic"/>
            <w:color w:val="000000" w:themeColor="text1"/>
            <w:sz w:val="24"/>
            <w:szCs w:val="24"/>
            <w:u w:val="none"/>
          </w:rPr>
          <w:t>https://www.youtube.com/watch?v=fbJubNqLyCY</w:t>
        </w:r>
      </w:hyperlink>
      <w:r w:rsidRPr="006A4FEE">
        <w:rPr>
          <w:rFonts w:ascii="Adobe Caslon Pro" w:hAnsi="Adobe Caslon Pro" w:cs="Adobe Arabic"/>
          <w:color w:val="000000" w:themeColor="text1"/>
          <w:sz w:val="24"/>
          <w:szCs w:val="24"/>
        </w:rPr>
        <w:t>)</w:t>
      </w:r>
    </w:p>
    <w:p w14:paraId="499C0B21" w14:textId="0781C5BB" w:rsidR="00175B9C" w:rsidRDefault="00175B9C" w:rsidP="00533B67">
      <w:pPr>
        <w:pStyle w:val="NormalWeb"/>
        <w:tabs>
          <w:tab w:val="left" w:pos="360"/>
          <w:tab w:val="left" w:pos="720"/>
        </w:tabs>
        <w:spacing w:beforeLines="0" w:afterLines="0" w:after="120" w:line="280" w:lineRule="exact"/>
        <w:ind w:left="360"/>
        <w:rPr>
          <w:rFonts w:ascii="Adobe Caslon Pro" w:hAnsi="Adobe Caslon Pro" w:cs="Adobe Arabic"/>
          <w:color w:val="000000" w:themeColor="text1"/>
          <w:sz w:val="24"/>
          <w:szCs w:val="24"/>
        </w:rPr>
      </w:pPr>
      <w:r w:rsidRPr="006A4FEE">
        <w:rPr>
          <w:rFonts w:ascii="Adobe Caslon Pro" w:hAnsi="Adobe Caslon Pro" w:cs="Adobe Arabic"/>
          <w:i/>
          <w:color w:val="000000" w:themeColor="text1"/>
          <w:sz w:val="24"/>
          <w:szCs w:val="24"/>
        </w:rPr>
        <w:t>The Future of the Oceans</w:t>
      </w:r>
      <w:r w:rsidRPr="006A4FEE">
        <w:rPr>
          <w:rFonts w:ascii="Adobe Caslon Pro" w:hAnsi="Adobe Caslon Pro" w:cs="Adobe Arabic"/>
          <w:color w:val="000000" w:themeColor="text1"/>
          <w:sz w:val="24"/>
          <w:szCs w:val="24"/>
        </w:rPr>
        <w:t xml:space="preserve"> (</w:t>
      </w:r>
      <w:hyperlink r:id="rId12" w:history="1">
        <w:r w:rsidRPr="006A4FEE">
          <w:rPr>
            <w:rStyle w:val="Hyperlink"/>
            <w:rFonts w:ascii="Adobe Caslon Pro" w:hAnsi="Adobe Caslon Pro" w:cs="Adobe Arabic"/>
            <w:color w:val="000000" w:themeColor="text1"/>
            <w:sz w:val="24"/>
            <w:szCs w:val="24"/>
            <w:u w:val="none"/>
          </w:rPr>
          <w:t>https://www.youtube.com/watch?v=1_HBgvmrhGU</w:t>
        </w:r>
      </w:hyperlink>
      <w:r w:rsidRPr="006A4FEE">
        <w:rPr>
          <w:rFonts w:ascii="Adobe Caslon Pro" w:hAnsi="Adobe Caslon Pro" w:cs="Adobe Arabic"/>
          <w:color w:val="000000" w:themeColor="text1"/>
          <w:sz w:val="24"/>
          <w:szCs w:val="24"/>
        </w:rPr>
        <w:t xml:space="preserve">) </w:t>
      </w:r>
    </w:p>
    <w:p w14:paraId="0263DCE4" w14:textId="77777777" w:rsidR="00175B9C" w:rsidRPr="006A4FEE" w:rsidRDefault="00175B9C" w:rsidP="002D2433">
      <w:pPr>
        <w:pStyle w:val="NormalWeb"/>
        <w:tabs>
          <w:tab w:val="left" w:pos="360"/>
          <w:tab w:val="left" w:pos="720"/>
        </w:tabs>
        <w:spacing w:beforeLines="0" w:afterLines="0" w:after="120" w:line="280" w:lineRule="exact"/>
        <w:ind w:left="360"/>
        <w:rPr>
          <w:rFonts w:ascii="Adobe Caslon Pro" w:hAnsi="Adobe Caslon Pro" w:cs="Adobe Arabic"/>
          <w:color w:val="000000" w:themeColor="text1"/>
        </w:rPr>
      </w:pPr>
      <w:r w:rsidRPr="006A4FEE">
        <w:rPr>
          <w:rFonts w:ascii="Adobe Caslon Pro" w:hAnsi="Adobe Caslon Pro" w:cs="Adobe Arabic"/>
          <w:i/>
          <w:color w:val="000000" w:themeColor="text1"/>
          <w:sz w:val="24"/>
          <w:szCs w:val="24"/>
        </w:rPr>
        <w:lastRenderedPageBreak/>
        <w:t>Searching for Cures in the Deep Sea</w:t>
      </w:r>
      <w:r w:rsidRPr="006A4FEE">
        <w:rPr>
          <w:rFonts w:ascii="Adobe Caslon Pro" w:hAnsi="Adobe Caslon Pro" w:cs="Adobe Arabic"/>
          <w:color w:val="000000" w:themeColor="text1"/>
          <w:sz w:val="24"/>
          <w:szCs w:val="24"/>
        </w:rPr>
        <w:t xml:space="preserve"> (</w:t>
      </w:r>
      <w:hyperlink r:id="rId13" w:history="1">
        <w:r w:rsidRPr="006A4FEE">
          <w:rPr>
            <w:rStyle w:val="Hyperlink"/>
            <w:rFonts w:ascii="Adobe Caslon Pro" w:hAnsi="Adobe Caslon Pro" w:cs="Adobe Arabic"/>
            <w:color w:val="000000" w:themeColor="text1"/>
            <w:sz w:val="24"/>
            <w:szCs w:val="24"/>
            <w:u w:val="none"/>
          </w:rPr>
          <w:t>https://vimeo.com/261150468</w:t>
        </w:r>
      </w:hyperlink>
      <w:r w:rsidRPr="006A4FEE">
        <w:rPr>
          <w:rFonts w:ascii="Adobe Caslon Pro" w:hAnsi="Adobe Caslon Pro" w:cs="Adobe Arabic"/>
          <w:color w:val="000000" w:themeColor="text1"/>
          <w:sz w:val="24"/>
          <w:szCs w:val="24"/>
        </w:rPr>
        <w:t>)</w:t>
      </w:r>
    </w:p>
    <w:p w14:paraId="543CCF73" w14:textId="58348DE6" w:rsidR="002D2433" w:rsidRPr="002D2433" w:rsidRDefault="00A956C1" w:rsidP="002D2433">
      <w:pPr>
        <w:pStyle w:val="NormalWeb"/>
        <w:tabs>
          <w:tab w:val="left" w:pos="360"/>
          <w:tab w:val="left" w:pos="720"/>
        </w:tabs>
        <w:spacing w:before="2" w:after="2" w:line="280" w:lineRule="exact"/>
        <w:ind w:left="360" w:hanging="360"/>
        <w:rPr>
          <w:rFonts w:ascii="Adobe Caslon Pro" w:hAnsi="Adobe Caslon Pro" w:cs="Adobe Arabic"/>
        </w:rPr>
      </w:pPr>
      <w:r>
        <w:rPr>
          <w:rFonts w:ascii="Wingdings" w:hAnsi="Wingdings" w:cs="Adobe Arabic"/>
          <w:sz w:val="24"/>
        </w:rPr>
        <w:t></w:t>
      </w:r>
      <w:r w:rsidR="00B73175">
        <w:rPr>
          <w:rFonts w:ascii="Wingdings" w:hAnsi="Wingdings" w:cs="Adobe Arabic"/>
          <w:sz w:val="24"/>
        </w:rPr>
        <w:t></w:t>
      </w:r>
      <w:r w:rsidR="00175B9C" w:rsidRPr="005E13E9">
        <w:rPr>
          <w:rFonts w:ascii="Adobe Caslon Pro" w:hAnsi="Adobe Caslon Pro" w:cs="Adobe Arabic"/>
          <w:sz w:val="24"/>
        </w:rPr>
        <w:t xml:space="preserve">Chief Science Advisor for </w:t>
      </w:r>
      <w:r w:rsidR="00175B9C">
        <w:rPr>
          <w:rFonts w:ascii="Adobe Caslon Pro" w:hAnsi="Adobe Caslon Pro" w:cs="Adobe Arabic"/>
          <w:sz w:val="24"/>
        </w:rPr>
        <w:t>“</w:t>
      </w:r>
      <w:r w:rsidR="00175B9C" w:rsidRPr="00287E41">
        <w:rPr>
          <w:rFonts w:ascii="Adobe Caslon Pro" w:hAnsi="Adobe Caslon Pro" w:cs="Adobe Arabic"/>
          <w:i/>
          <w:sz w:val="24"/>
        </w:rPr>
        <w:t>Beyond Blue</w:t>
      </w:r>
      <w:r w:rsidR="00175B9C">
        <w:rPr>
          <w:rFonts w:ascii="Adobe Caslon Pro" w:hAnsi="Adobe Caslon Pro" w:cs="Adobe Arabic"/>
          <w:sz w:val="24"/>
        </w:rPr>
        <w:t xml:space="preserve">”, </w:t>
      </w:r>
      <w:r w:rsidR="00175B9C" w:rsidRPr="005E13E9">
        <w:rPr>
          <w:rFonts w:ascii="Adobe Caslon Pro" w:hAnsi="Adobe Caslon Pro" w:cs="Adobe Arabic"/>
          <w:sz w:val="24"/>
        </w:rPr>
        <w:t xml:space="preserve">video game produced </w:t>
      </w:r>
      <w:r w:rsidR="00175B9C">
        <w:rPr>
          <w:rFonts w:ascii="Adobe Caslon Pro" w:hAnsi="Adobe Caslon Pro" w:cs="Adobe Arabic"/>
          <w:sz w:val="24"/>
        </w:rPr>
        <w:t>by E-Line Media in cooperation with BBC Earth and OceanX</w:t>
      </w:r>
      <w:r w:rsidR="00175B9C" w:rsidRPr="005E13E9">
        <w:rPr>
          <w:rFonts w:ascii="Adobe Caslon Pro" w:hAnsi="Adobe Caslon Pro" w:cs="Adobe Arabic"/>
          <w:sz w:val="24"/>
        </w:rPr>
        <w:t xml:space="preserve"> </w:t>
      </w:r>
      <w:r w:rsidR="002D2433">
        <w:rPr>
          <w:rFonts w:ascii="Adobe Caslon Pro" w:hAnsi="Adobe Caslon Pro" w:cs="Adobe Arabic"/>
          <w:sz w:val="24"/>
        </w:rPr>
        <w:t xml:space="preserve">(release date </w:t>
      </w:r>
      <w:r w:rsidR="00F90023">
        <w:rPr>
          <w:rFonts w:ascii="Adobe Caslon Pro" w:hAnsi="Adobe Caslon Pro" w:cs="Adobe Arabic"/>
          <w:sz w:val="24"/>
        </w:rPr>
        <w:t>June</w:t>
      </w:r>
      <w:r w:rsidR="002D2433">
        <w:rPr>
          <w:rFonts w:ascii="Adobe Caslon Pro" w:hAnsi="Adobe Caslon Pro" w:cs="Adobe Arabic"/>
          <w:sz w:val="24"/>
        </w:rPr>
        <w:t xml:space="preserve"> 2020;</w:t>
      </w:r>
      <w:r w:rsidR="002D2433" w:rsidRPr="002D2433">
        <w:rPr>
          <w:rFonts w:ascii="Adobe Caslon Pro" w:hAnsi="Adobe Caslon Pro" w:cs="Adobe Arabic"/>
          <w:color w:val="0F243E" w:themeColor="text2" w:themeShade="80"/>
          <w:sz w:val="24"/>
          <w:szCs w:val="24"/>
        </w:rPr>
        <w:t xml:space="preserve"> (</w:t>
      </w:r>
      <w:hyperlink r:id="rId14" w:history="1">
        <w:r w:rsidR="002D2433" w:rsidRPr="002D2433">
          <w:rPr>
            <w:rStyle w:val="Hyperlink"/>
            <w:rFonts w:ascii="Adobe Caslon Pro" w:hAnsi="Adobe Caslon Pro" w:cs="Adobe Arabic"/>
            <w:color w:val="0F243E" w:themeColor="text2" w:themeShade="80"/>
            <w:sz w:val="24"/>
            <w:szCs w:val="24"/>
            <w:u w:val="none"/>
          </w:rPr>
          <w:t>https://www.youtube.com/watch?time_continue=44&amp;v=lh_dq7ER3T0&amp;feature=emb_logo</w:t>
        </w:r>
      </w:hyperlink>
      <w:r w:rsidR="002D2433" w:rsidRPr="002D2433">
        <w:rPr>
          <w:rFonts w:ascii="Adobe Caslon Pro" w:hAnsi="Adobe Caslon Pro" w:cs="Adobe Arabic"/>
          <w:color w:val="0F243E" w:themeColor="text2" w:themeShade="80"/>
          <w:sz w:val="24"/>
          <w:szCs w:val="24"/>
        </w:rPr>
        <w:t>)</w:t>
      </w:r>
    </w:p>
    <w:p w14:paraId="01761DBA" w14:textId="77777777" w:rsidR="002D2433" w:rsidRPr="002D2433" w:rsidRDefault="002D2433" w:rsidP="002D2433">
      <w:pPr>
        <w:pStyle w:val="NormalWeb"/>
        <w:tabs>
          <w:tab w:val="left" w:pos="360"/>
          <w:tab w:val="left" w:pos="720"/>
        </w:tabs>
        <w:spacing w:beforeLines="0" w:afterLines="0"/>
        <w:rPr>
          <w:rFonts w:ascii="Adobe Caslon Pro" w:hAnsi="Adobe Caslon Pro" w:cs="Adobe Arabic"/>
          <w:sz w:val="12"/>
          <w:szCs w:val="12"/>
        </w:rPr>
      </w:pPr>
    </w:p>
    <w:p w14:paraId="10D0DF5D" w14:textId="77777777" w:rsidR="006D4EC7" w:rsidRDefault="00A956C1" w:rsidP="006D4EC7">
      <w:pPr>
        <w:pStyle w:val="NormalWeb"/>
        <w:tabs>
          <w:tab w:val="left" w:pos="360"/>
          <w:tab w:val="left" w:pos="720"/>
        </w:tabs>
        <w:spacing w:beforeLines="0" w:afterLines="0"/>
        <w:rPr>
          <w:rFonts w:ascii="Adobe Caslon Pro" w:hAnsi="Adobe Caslon Pro" w:cs="Adobe Arabic"/>
          <w:sz w:val="24"/>
        </w:rPr>
      </w:pPr>
      <w:r>
        <w:rPr>
          <w:rFonts w:ascii="Wingdings" w:hAnsi="Wingdings" w:cs="Adobe Arabic"/>
          <w:sz w:val="24"/>
        </w:rPr>
        <w:t></w:t>
      </w:r>
      <w:r w:rsidR="00B73175">
        <w:rPr>
          <w:rFonts w:ascii="Wingdings" w:hAnsi="Wingdings" w:cs="Adobe Arabic"/>
          <w:sz w:val="24"/>
        </w:rPr>
        <w:t></w:t>
      </w:r>
      <w:r w:rsidR="00175B9C">
        <w:rPr>
          <w:rFonts w:ascii="Adobe Caslon Pro" w:hAnsi="Adobe Caslon Pro" w:cs="Adobe Arabic"/>
          <w:sz w:val="24"/>
        </w:rPr>
        <w:t>Speaker at T</w:t>
      </w:r>
      <w:r w:rsidR="005F57DA">
        <w:rPr>
          <w:rFonts w:ascii="Adobe Caslon Pro" w:hAnsi="Adobe Caslon Pro" w:cs="Adobe Arabic"/>
          <w:sz w:val="24"/>
        </w:rPr>
        <w:t xml:space="preserve">he Explorers Club </w:t>
      </w:r>
      <w:r w:rsidR="000D5DB6">
        <w:rPr>
          <w:rFonts w:ascii="Adobe Caslon Pro" w:hAnsi="Adobe Caslon Pro" w:cs="Adobe Arabic"/>
          <w:sz w:val="24"/>
        </w:rPr>
        <w:t xml:space="preserve">for </w:t>
      </w:r>
      <w:r w:rsidR="005F57DA">
        <w:rPr>
          <w:rFonts w:ascii="Adobe Caslon Pro" w:hAnsi="Adobe Caslon Pro" w:cs="Adobe Arabic"/>
          <w:sz w:val="24"/>
        </w:rPr>
        <w:t>Ocean Week</w:t>
      </w:r>
      <w:r w:rsidR="00EE0459">
        <w:rPr>
          <w:rFonts w:ascii="Adobe Caslon Pro" w:hAnsi="Adobe Caslon Pro" w:cs="Adobe Arabic"/>
          <w:sz w:val="24"/>
        </w:rPr>
        <w:t xml:space="preserve"> describing the use of </w:t>
      </w:r>
      <w:r w:rsidR="00175B9C" w:rsidRPr="005E13E9">
        <w:rPr>
          <w:rFonts w:ascii="Adobe Caslon Pro" w:hAnsi="Adobe Caslon Pro" w:cs="Adobe Arabic"/>
          <w:sz w:val="24"/>
        </w:rPr>
        <w:t>video game</w:t>
      </w:r>
      <w:r w:rsidR="00EE0459">
        <w:rPr>
          <w:rFonts w:ascii="Adobe Caslon Pro" w:hAnsi="Adobe Caslon Pro" w:cs="Adobe Arabic"/>
          <w:sz w:val="24"/>
        </w:rPr>
        <w:t>s to</w:t>
      </w:r>
    </w:p>
    <w:p w14:paraId="2B6300FB" w14:textId="5A5114B7" w:rsidR="00175B9C" w:rsidRDefault="006D4EC7" w:rsidP="006D4EC7">
      <w:pPr>
        <w:pStyle w:val="NormalWeb"/>
        <w:tabs>
          <w:tab w:val="left" w:pos="360"/>
          <w:tab w:val="left" w:pos="720"/>
        </w:tabs>
        <w:spacing w:beforeLines="0" w:afterLines="0"/>
        <w:rPr>
          <w:rFonts w:ascii="Adobe Caslon Pro" w:hAnsi="Adobe Caslon Pro" w:cs="Adobe Arabic"/>
          <w:sz w:val="24"/>
        </w:rPr>
      </w:pPr>
      <w:r>
        <w:rPr>
          <w:rFonts w:ascii="Adobe Caslon Pro" w:hAnsi="Adobe Caslon Pro" w:cs="Adobe Arabic"/>
          <w:sz w:val="24"/>
        </w:rPr>
        <w:tab/>
      </w:r>
      <w:r w:rsidR="00EE0459">
        <w:rPr>
          <w:rFonts w:ascii="Adobe Caslon Pro" w:hAnsi="Adobe Caslon Pro" w:cs="Adobe Arabic"/>
          <w:sz w:val="24"/>
        </w:rPr>
        <w:t xml:space="preserve">advance ocean </w:t>
      </w:r>
      <w:r w:rsidR="00C478D2">
        <w:rPr>
          <w:rFonts w:ascii="Adobe Caslon Pro" w:hAnsi="Adobe Caslon Pro" w:cs="Adobe Arabic"/>
          <w:sz w:val="24"/>
        </w:rPr>
        <w:t xml:space="preserve">literacy and </w:t>
      </w:r>
      <w:r w:rsidR="00EE0459">
        <w:rPr>
          <w:rFonts w:ascii="Adobe Caslon Pro" w:hAnsi="Adobe Caslon Pro" w:cs="Adobe Arabic"/>
          <w:sz w:val="24"/>
        </w:rPr>
        <w:t>conservation</w:t>
      </w:r>
      <w:r w:rsidR="005F57DA">
        <w:rPr>
          <w:rFonts w:ascii="Adobe Caslon Pro" w:hAnsi="Adobe Caslon Pro" w:cs="Adobe Arabic"/>
          <w:sz w:val="24"/>
        </w:rPr>
        <w:t>.</w:t>
      </w:r>
    </w:p>
    <w:p w14:paraId="341729CE" w14:textId="77777777" w:rsidR="007E1CF6" w:rsidRDefault="007E1CF6" w:rsidP="00533B67">
      <w:pPr>
        <w:pStyle w:val="NormalWeb"/>
        <w:tabs>
          <w:tab w:val="left" w:pos="360"/>
          <w:tab w:val="left" w:pos="720"/>
        </w:tabs>
        <w:spacing w:beforeLines="0" w:afterLines="0" w:after="120" w:line="280" w:lineRule="exact"/>
        <w:ind w:left="360" w:hanging="360"/>
        <w:rPr>
          <w:rFonts w:ascii="Adobe Caslon Pro" w:hAnsi="Adobe Caslon Pro" w:cs="Adobe Arabic"/>
          <w:sz w:val="24"/>
        </w:rPr>
      </w:pPr>
    </w:p>
    <w:p w14:paraId="042B5C63" w14:textId="77777777" w:rsidR="00175B9C" w:rsidRPr="005E13E9" w:rsidRDefault="00175B9C" w:rsidP="00533B67">
      <w:pPr>
        <w:pStyle w:val="Heading91"/>
        <w:pBdr>
          <w:bottom w:val="single" w:sz="6" w:space="1" w:color="BA0C2F"/>
        </w:pBdr>
        <w:tabs>
          <w:tab w:val="left" w:pos="2133"/>
          <w:tab w:val="left" w:pos="2813"/>
          <w:tab w:val="center" w:pos="4320"/>
        </w:tabs>
        <w:spacing w:before="0" w:after="60" w:line="280" w:lineRule="exact"/>
        <w:jc w:val="left"/>
        <w:rPr>
          <w:rFonts w:ascii="Adobe Caslon Pro" w:hAnsi="Adobe Caslon Pro" w:cs="Adobe Arabic"/>
          <w:sz w:val="28"/>
        </w:rPr>
      </w:pPr>
      <w:r w:rsidRPr="005E13E9">
        <w:rPr>
          <w:rFonts w:ascii="Adobe Caslon Pro" w:hAnsi="Adobe Caslon Pro" w:cs="Adobe Arabic"/>
          <w:sz w:val="28"/>
        </w:rPr>
        <w:t>S</w:t>
      </w:r>
      <w:r w:rsidRPr="00141155">
        <w:rPr>
          <w:rFonts w:ascii="Adobe Caslon Pro" w:hAnsi="Adobe Caslon Pro" w:cs="Adobe Arabic"/>
          <w:sz w:val="24"/>
          <w:szCs w:val="24"/>
        </w:rPr>
        <w:t>ERVICE</w:t>
      </w:r>
    </w:p>
    <w:p w14:paraId="0E84016F" w14:textId="666CD73C" w:rsidR="00175B9C" w:rsidRPr="0007503C" w:rsidRDefault="00175B9C" w:rsidP="00F66B1A">
      <w:pPr>
        <w:spacing w:before="160" w:after="120" w:line="280" w:lineRule="exact"/>
        <w:rPr>
          <w:rFonts w:ascii="Adobe Caslon Pro" w:hAnsi="Adobe Caslon Pro" w:cs="Adobe Arabic"/>
          <w:b/>
        </w:rPr>
      </w:pPr>
      <w:r w:rsidRPr="0007503C">
        <w:rPr>
          <w:rFonts w:ascii="Adobe Caslon Pro" w:hAnsi="Adobe Caslon Pro" w:cs="Adobe Arabic"/>
          <w:b/>
        </w:rPr>
        <w:t>Editorial Board Membership</w:t>
      </w:r>
      <w:r w:rsidR="00F66B1A">
        <w:rPr>
          <w:rFonts w:ascii="Adobe Caslon Pro" w:hAnsi="Adobe Caslon Pro" w:cs="Adobe Arabic"/>
          <w:b/>
        </w:rPr>
        <w:t xml:space="preserve"> or Duties</w:t>
      </w:r>
    </w:p>
    <w:p w14:paraId="7937AD07" w14:textId="77777777" w:rsidR="00175B9C" w:rsidRPr="005E13E9" w:rsidRDefault="00175B9C" w:rsidP="00533B67">
      <w:pPr>
        <w:spacing w:after="120" w:line="280" w:lineRule="exact"/>
        <w:ind w:left="360" w:hanging="360"/>
        <w:rPr>
          <w:rFonts w:ascii="Adobe Caslon Pro" w:hAnsi="Adobe Caslon Pro" w:cs="Adobe Arabic"/>
        </w:rPr>
      </w:pPr>
      <w:r w:rsidRPr="005E13E9">
        <w:rPr>
          <w:rFonts w:ascii="Adobe Caslon Pro" w:hAnsi="Adobe Caslon Pro" w:cs="Adobe Arabic"/>
        </w:rPr>
        <w:t xml:space="preserve">Associate Editor:  </w:t>
      </w:r>
    </w:p>
    <w:p w14:paraId="67F5DE1A" w14:textId="10032F52" w:rsidR="00175B9C" w:rsidRDefault="00175B9C" w:rsidP="00533B67">
      <w:pPr>
        <w:spacing w:after="120" w:line="280" w:lineRule="exact"/>
        <w:ind w:left="360"/>
        <w:rPr>
          <w:rFonts w:ascii="Adobe Caslon Pro" w:hAnsi="Adobe Caslon Pro" w:cs="Adobe Arabic"/>
        </w:rPr>
      </w:pPr>
      <w:r w:rsidRPr="005E13E9">
        <w:rPr>
          <w:rFonts w:ascii="Adobe Caslon Pro" w:hAnsi="Adobe Caslon Pro" w:cs="Adobe Arabic"/>
          <w:i/>
        </w:rPr>
        <w:t>Aquatic Microbial Ecology</w:t>
      </w:r>
      <w:r w:rsidRPr="005E13E9">
        <w:rPr>
          <w:rFonts w:ascii="Adobe Caslon Pro" w:hAnsi="Adobe Caslon Pro" w:cs="Adobe Arabic"/>
        </w:rPr>
        <w:t xml:space="preserve">, 1997-2006; </w:t>
      </w:r>
      <w:r w:rsidRPr="005E13E9">
        <w:rPr>
          <w:rFonts w:ascii="Adobe Caslon Pro" w:hAnsi="Adobe Caslon Pro" w:cs="Adobe Arabic"/>
          <w:i/>
        </w:rPr>
        <w:t>Estuaries and Coasts</w:t>
      </w:r>
      <w:r w:rsidRPr="005E13E9">
        <w:rPr>
          <w:rFonts w:ascii="Adobe Caslon Pro" w:hAnsi="Adobe Caslon Pro" w:cs="Adobe Arabic"/>
        </w:rPr>
        <w:t xml:space="preserve"> (Estuarine Research Federation), 2001-2006;</w:t>
      </w:r>
      <w:r w:rsidRPr="005E13E9">
        <w:rPr>
          <w:rFonts w:ascii="Adobe Caslon Pro" w:hAnsi="Adobe Caslon Pro" w:cs="Adobe Arabic"/>
          <w:i/>
        </w:rPr>
        <w:t xml:space="preserve"> Biogeochemistry</w:t>
      </w:r>
      <w:r w:rsidRPr="005E13E9">
        <w:rPr>
          <w:rFonts w:ascii="Adobe Caslon Pro" w:hAnsi="Adobe Caslon Pro" w:cs="Adobe Arabic"/>
        </w:rPr>
        <w:t xml:space="preserve">  (Elsevier), 2003-2006; </w:t>
      </w:r>
      <w:r w:rsidRPr="005E13E9">
        <w:rPr>
          <w:rFonts w:ascii="Adobe Caslon Pro" w:hAnsi="Adobe Caslon Pro" w:cs="Adobe Arabic"/>
          <w:i/>
        </w:rPr>
        <w:t>Limnology and Oceanography: Methods</w:t>
      </w:r>
      <w:r w:rsidRPr="005E13E9">
        <w:rPr>
          <w:rFonts w:ascii="Adobe Caslon Pro" w:hAnsi="Adobe Caslon Pro" w:cs="Adobe Arabic"/>
        </w:rPr>
        <w:t xml:space="preserve"> (Am. Soc. Limnology and Oceanography), 2003-2007;</w:t>
      </w:r>
      <w:r w:rsidRPr="005E13E9">
        <w:rPr>
          <w:rFonts w:ascii="Adobe Caslon Pro" w:hAnsi="Adobe Caslon Pro" w:cs="Adobe Arabic"/>
          <w:i/>
        </w:rPr>
        <w:t xml:space="preserve"> Limnology and Oceanography</w:t>
      </w:r>
      <w:r w:rsidRPr="005E13E9">
        <w:rPr>
          <w:rFonts w:ascii="Adobe Caslon Pro" w:hAnsi="Adobe Caslon Pro" w:cs="Adobe Arabic"/>
        </w:rPr>
        <w:t xml:space="preserve"> (Am. Soc. Limnology and Oceanography), 2003-2011; </w:t>
      </w:r>
      <w:r w:rsidRPr="005E13E9">
        <w:rPr>
          <w:rFonts w:ascii="Adobe Caslon Pro" w:hAnsi="Adobe Caslon Pro" w:cs="Adobe Arabic"/>
          <w:i/>
        </w:rPr>
        <w:t>Aquatic Microbial Ecology</w:t>
      </w:r>
      <w:r w:rsidRPr="005E13E9">
        <w:rPr>
          <w:rFonts w:ascii="Adobe Caslon Pro" w:hAnsi="Adobe Caslon Pro" w:cs="Adobe Arabic"/>
        </w:rPr>
        <w:t xml:space="preserve"> (Inter-Research), 2007-2013; </w:t>
      </w:r>
      <w:r w:rsidRPr="005E13E9">
        <w:rPr>
          <w:rFonts w:ascii="Adobe Caslon Pro" w:hAnsi="Adobe Caslon Pro" w:cs="Adobe Arabic"/>
          <w:i/>
        </w:rPr>
        <w:t>Environmental Microbiology</w:t>
      </w:r>
      <w:r w:rsidRPr="005E13E9">
        <w:rPr>
          <w:rFonts w:ascii="Adobe Caslon Pro" w:hAnsi="Adobe Caslon Pro" w:cs="Adobe Arabic"/>
        </w:rPr>
        <w:t xml:space="preserve"> (Blackwell), 2008-2014; </w:t>
      </w:r>
      <w:r w:rsidRPr="005E13E9">
        <w:rPr>
          <w:rFonts w:ascii="Adobe Caslon Pro" w:hAnsi="Adobe Caslon Pro" w:cs="Adobe Arabic"/>
          <w:i/>
        </w:rPr>
        <w:t>Ecosystems</w:t>
      </w:r>
      <w:r w:rsidRPr="005E13E9">
        <w:rPr>
          <w:rFonts w:ascii="Adobe Caslon Pro" w:hAnsi="Adobe Caslon Pro" w:cs="Adobe Arabic"/>
        </w:rPr>
        <w:t xml:space="preserve">, 2013-2015; </w:t>
      </w:r>
      <w:r w:rsidRPr="005E13E9">
        <w:rPr>
          <w:rFonts w:ascii="Adobe Caslon Pro" w:hAnsi="Adobe Caslon Pro" w:cs="Adobe Arabic"/>
          <w:i/>
        </w:rPr>
        <w:t>Frontiers of Microbiology</w:t>
      </w:r>
      <w:r w:rsidRPr="005E13E9">
        <w:rPr>
          <w:rFonts w:ascii="Adobe Caslon Pro" w:hAnsi="Adobe Caslon Pro" w:cs="Adobe Arabic"/>
        </w:rPr>
        <w:t>, 2018-present</w:t>
      </w:r>
      <w:r w:rsidR="000D01A1">
        <w:rPr>
          <w:rFonts w:ascii="Adobe Caslon Pro" w:hAnsi="Adobe Caslon Pro" w:cs="Adobe Arabic"/>
        </w:rPr>
        <w:t xml:space="preserve">; </w:t>
      </w:r>
      <w:r w:rsidR="000D01A1" w:rsidRPr="000D01A1">
        <w:rPr>
          <w:rFonts w:ascii="Adobe Caslon Pro" w:hAnsi="Adobe Caslon Pro" w:cs="Adobe Arabic"/>
          <w:i/>
        </w:rPr>
        <w:t>Geochemical et Cosmochimica Acta</w:t>
      </w:r>
      <w:r w:rsidR="000D01A1">
        <w:rPr>
          <w:rFonts w:ascii="Adobe Caslon Pro" w:hAnsi="Adobe Caslon Pro" w:cs="Adobe Arabic"/>
        </w:rPr>
        <w:t>, 2020-</w:t>
      </w:r>
    </w:p>
    <w:p w14:paraId="5E566F53" w14:textId="5C79ED01" w:rsidR="00175B9C" w:rsidRDefault="00175B9C" w:rsidP="00533B67">
      <w:pPr>
        <w:tabs>
          <w:tab w:val="left" w:pos="2160"/>
        </w:tabs>
        <w:spacing w:after="120" w:line="280" w:lineRule="exact"/>
        <w:ind w:left="360" w:hanging="360"/>
        <w:rPr>
          <w:rFonts w:ascii="Adobe Caslon Pro" w:hAnsi="Adobe Caslon Pro" w:cs="Adobe Arabic"/>
        </w:rPr>
      </w:pPr>
      <w:r w:rsidRPr="005E13E9">
        <w:rPr>
          <w:rFonts w:ascii="Adobe Caslon Pro" w:hAnsi="Adobe Caslon Pro" w:cs="Adobe Arabic"/>
        </w:rPr>
        <w:t xml:space="preserve">Special issue </w:t>
      </w:r>
      <w:r>
        <w:rPr>
          <w:rFonts w:ascii="Adobe Caslon Pro" w:hAnsi="Adobe Caslon Pro" w:cs="Adobe Arabic"/>
        </w:rPr>
        <w:t>Editor</w:t>
      </w:r>
      <w:r w:rsidR="00B73175">
        <w:rPr>
          <w:rFonts w:ascii="Adobe Caslon Pro" w:hAnsi="Adobe Caslon Pro" w:cs="Adobe Arabic"/>
        </w:rPr>
        <w:t>:</w:t>
      </w:r>
    </w:p>
    <w:p w14:paraId="34F9A1DD" w14:textId="77777777" w:rsidR="00175B9C" w:rsidRPr="005E13E9" w:rsidRDefault="00175B9C" w:rsidP="00533B67">
      <w:pPr>
        <w:tabs>
          <w:tab w:val="left" w:pos="2160"/>
        </w:tabs>
        <w:spacing w:after="120" w:line="280" w:lineRule="exact"/>
        <w:ind w:left="360"/>
        <w:rPr>
          <w:rFonts w:ascii="Adobe Caslon Pro" w:hAnsi="Adobe Caslon Pro" w:cs="Adobe Arabic"/>
        </w:rPr>
      </w:pPr>
      <w:r w:rsidRPr="005E13E9">
        <w:rPr>
          <w:rFonts w:ascii="Adobe Caslon Pro" w:hAnsi="Adobe Caslon Pro" w:cs="Adobe Arabic"/>
          <w:i/>
          <w:u w:val="single"/>
        </w:rPr>
        <w:t>Geomicrobiology</w:t>
      </w:r>
      <w:r>
        <w:rPr>
          <w:rFonts w:ascii="Adobe Caslon Pro" w:hAnsi="Adobe Caslon Pro" w:cs="Adobe Arabic"/>
        </w:rPr>
        <w:t>, “Molecular Biogeochemistry”, 2003.</w:t>
      </w:r>
      <w:r w:rsidRPr="005E13E9">
        <w:rPr>
          <w:rFonts w:ascii="Adobe Caslon Pro" w:hAnsi="Adobe Caslon Pro" w:cs="Adobe Arabic"/>
        </w:rPr>
        <w:t xml:space="preserve"> </w:t>
      </w:r>
    </w:p>
    <w:p w14:paraId="67C36589" w14:textId="77777777" w:rsidR="00175B9C" w:rsidRPr="005E13E9" w:rsidRDefault="00175B9C" w:rsidP="00533B67">
      <w:pPr>
        <w:tabs>
          <w:tab w:val="left" w:pos="2160"/>
        </w:tabs>
        <w:spacing w:after="120" w:line="280" w:lineRule="exact"/>
        <w:ind w:left="360"/>
        <w:rPr>
          <w:rFonts w:ascii="Adobe Caslon Pro" w:hAnsi="Adobe Caslon Pro" w:cs="Adobe Arabic"/>
        </w:rPr>
      </w:pPr>
      <w:r w:rsidRPr="005E13E9">
        <w:rPr>
          <w:rFonts w:ascii="Adobe Caslon Pro" w:hAnsi="Adobe Caslon Pro" w:cs="Adobe Arabic"/>
          <w:i/>
          <w:u w:val="single"/>
        </w:rPr>
        <w:t>Limnology &amp; Oceanography</w:t>
      </w:r>
      <w:r>
        <w:rPr>
          <w:rFonts w:ascii="Adobe Caslon Pro" w:hAnsi="Adobe Caslon Pro" w:cs="Adobe Arabic"/>
          <w:i/>
        </w:rPr>
        <w:t>,</w:t>
      </w:r>
      <w:r>
        <w:rPr>
          <w:rFonts w:ascii="Adobe Caslon Pro" w:hAnsi="Adobe Caslon Pro" w:cs="Adobe Arabic"/>
        </w:rPr>
        <w:t xml:space="preserve"> “Eutrophication”, lead Editor with V. Smith and R. Howarth, 2006</w:t>
      </w:r>
      <w:r w:rsidRPr="005E13E9">
        <w:rPr>
          <w:rFonts w:ascii="Adobe Caslon Pro" w:hAnsi="Adobe Caslon Pro" w:cs="Adobe Arabic"/>
        </w:rPr>
        <w:t>.</w:t>
      </w:r>
    </w:p>
    <w:p w14:paraId="4E1B3932" w14:textId="77777777" w:rsidR="00175B9C" w:rsidRPr="005E13E9" w:rsidRDefault="00175B9C" w:rsidP="00533B67">
      <w:pPr>
        <w:tabs>
          <w:tab w:val="left" w:pos="2160"/>
        </w:tabs>
        <w:spacing w:after="120" w:line="280" w:lineRule="exact"/>
        <w:ind w:left="360"/>
        <w:rPr>
          <w:rFonts w:ascii="Adobe Caslon Pro" w:hAnsi="Adobe Caslon Pro" w:cs="Adobe Arabic"/>
        </w:rPr>
      </w:pPr>
      <w:r w:rsidRPr="005E13E9">
        <w:rPr>
          <w:rFonts w:ascii="Adobe Caslon Pro" w:hAnsi="Adobe Caslon Pro" w:cs="Adobe Arabic"/>
          <w:i/>
          <w:u w:val="single"/>
        </w:rPr>
        <w:t>Deep Sea Research-II</w:t>
      </w:r>
      <w:r>
        <w:rPr>
          <w:rFonts w:ascii="Adobe Caslon Pro" w:hAnsi="Adobe Caslon Pro" w:cs="Adobe Arabic"/>
        </w:rPr>
        <w:t>,</w:t>
      </w:r>
      <w:r w:rsidRPr="005E13E9">
        <w:rPr>
          <w:rFonts w:ascii="Adobe Caslon Pro" w:hAnsi="Adobe Caslon Pro" w:cs="Adobe Arabic"/>
        </w:rPr>
        <w:t xml:space="preserve"> “The Gulf of Mexico Ecosystem: Before, during </w:t>
      </w:r>
      <w:r>
        <w:rPr>
          <w:rFonts w:ascii="Adobe Caslon Pro" w:hAnsi="Adobe Caslon Pro" w:cs="Adobe Arabic"/>
        </w:rPr>
        <w:t xml:space="preserve">and after the Macondo Blowout”, </w:t>
      </w:r>
      <w:r w:rsidRPr="005E13E9">
        <w:rPr>
          <w:rFonts w:ascii="Adobe Caslon Pro" w:hAnsi="Adobe Caslon Pro" w:cs="Adobe Arabic"/>
        </w:rPr>
        <w:t>2016.</w:t>
      </w:r>
    </w:p>
    <w:p w14:paraId="056E19BF" w14:textId="77777777" w:rsidR="00175B9C" w:rsidRPr="0007503C" w:rsidRDefault="00175B9C" w:rsidP="00533B67">
      <w:pPr>
        <w:spacing w:after="120" w:line="280" w:lineRule="exact"/>
        <w:rPr>
          <w:rFonts w:ascii="Adobe Caslon Pro" w:hAnsi="Adobe Caslon Pro" w:cs="Adobe Arabic"/>
          <w:b/>
        </w:rPr>
      </w:pPr>
      <w:r>
        <w:rPr>
          <w:rFonts w:ascii="Adobe Caslon Pro" w:hAnsi="Adobe Caslon Pro" w:cs="Adobe Arabic"/>
          <w:b/>
        </w:rPr>
        <w:t>Reviewing</w:t>
      </w:r>
    </w:p>
    <w:p w14:paraId="6BDE5B0C" w14:textId="77777777" w:rsidR="00175B9C" w:rsidRPr="005E13E9" w:rsidRDefault="00175B9C" w:rsidP="00533B67">
      <w:pPr>
        <w:spacing w:after="120" w:line="280" w:lineRule="exact"/>
        <w:ind w:left="274"/>
        <w:rPr>
          <w:rFonts w:ascii="Adobe Caslon Pro" w:hAnsi="Adobe Caslon Pro" w:cs="Adobe Arabic"/>
          <w:i/>
        </w:rPr>
      </w:pPr>
      <w:r w:rsidRPr="005E13E9">
        <w:rPr>
          <w:rFonts w:ascii="Adobe Caslon Pro" w:hAnsi="Adobe Caslon Pro" w:cs="Adobe Arabic"/>
          <w:b/>
        </w:rPr>
        <w:t>Journals</w:t>
      </w:r>
      <w:r w:rsidRPr="005E13E9">
        <w:rPr>
          <w:rFonts w:ascii="Adobe Caslon Pro" w:hAnsi="Adobe Caslon Pro" w:cs="Adobe Arabic"/>
          <w:i/>
        </w:rPr>
        <w:t>: Applied &amp; Environmental Microbiology; Aquatic Geochemistry; Aquatic Microbial Ecology; Biogeochemistry; Ecology; Ecological Monographs; Environmental Microbiology; Environmental Science &amp; Technology; Estuaries &amp; Coasts; Estuarine, Coastal &amp; Shelf Science; FEMS Microbiology Ecology; Frontiers Journals; Geobiology; Geochimica et Cosmochimica Acta; Geomicrobiology Journal; Journal of Environmental Quality; Limnology &amp; Oceanography; Marine Chemistry; Marine Ecology Progress Series; Marine Pollution Bulletin; mBio; Microbiome; Nature; Nature Communications; Nature Geoscience; Nature Microbiology; Proceedings of the National Academy of Science (USA); Science; Science Advances; PLoS Journals; Science of the Total Environment; Tellus; The ISME Journal</w:t>
      </w:r>
    </w:p>
    <w:p w14:paraId="48D03201" w14:textId="16D4424D" w:rsidR="0026359D" w:rsidRPr="005E13E9" w:rsidRDefault="00175B9C" w:rsidP="00533B67">
      <w:pPr>
        <w:spacing w:after="120" w:line="280" w:lineRule="exact"/>
        <w:ind w:left="274"/>
        <w:rPr>
          <w:rFonts w:ascii="Adobe Caslon Pro" w:hAnsi="Adobe Caslon Pro" w:cs="Adobe Arabic"/>
        </w:rPr>
      </w:pPr>
      <w:r w:rsidRPr="005E13E9">
        <w:rPr>
          <w:rFonts w:ascii="Adobe Caslon Pro" w:hAnsi="Adobe Caslon Pro" w:cs="Adobe Arabic"/>
          <w:b/>
        </w:rPr>
        <w:t>Funding Agencies and Scholarly Institutions</w:t>
      </w:r>
      <w:r w:rsidRPr="005E13E9">
        <w:rPr>
          <w:rFonts w:ascii="Adobe Caslon Pro" w:hAnsi="Adobe Caslon Pro" w:cs="Adobe Arabic"/>
        </w:rPr>
        <w:t xml:space="preserve">: Netherlands Organization for Scientific Research; National Academy of Sciences; National Environment Research Council (United Kingdom); National Science Foundation (Biological &amp;Chemical Oceanography, CAREER, Ecosystems, Environmental Biology, Hydrologic Sciences, Instrumentation &amp; Infrastructure, Molecular &amp; Cellular Biology, Ocean Drilling Program, Polar Programs); NOAA Coastal Ocean Program; NOAA Sea Grant (California, Louisiana, Maine, Maryland, Massachusetts, New Jersey, Rhode Island and Virginia); The Petroleum Research Fund/American Chemical </w:t>
      </w:r>
      <w:r w:rsidRPr="005E13E9">
        <w:rPr>
          <w:rFonts w:ascii="Adobe Caslon Pro" w:hAnsi="Adobe Caslon Pro" w:cs="Adobe Arabic"/>
        </w:rPr>
        <w:lastRenderedPageBreak/>
        <w:t>Society; The Civilian Research and Development Foundation; The Long Island Sound Research Fund; The Wisconsin Water Resources Institute; US-Israel Bi-National Science Foundation.</w:t>
      </w:r>
    </w:p>
    <w:p w14:paraId="75DA381C" w14:textId="77777777" w:rsidR="00175B9C" w:rsidRPr="005E13E9" w:rsidRDefault="00175B9C" w:rsidP="00533B67">
      <w:pPr>
        <w:pStyle w:val="BodyText"/>
        <w:spacing w:after="120" w:line="280" w:lineRule="exact"/>
        <w:rPr>
          <w:rFonts w:ascii="Adobe Caslon Pro" w:hAnsi="Adobe Caslon Pro" w:cs="Adobe Arabic"/>
        </w:rPr>
      </w:pPr>
      <w:r w:rsidRPr="005E13E9">
        <w:rPr>
          <w:rFonts w:ascii="Adobe Caslon Pro" w:hAnsi="Adobe Caslon Pro" w:cs="Adobe Arabic"/>
        </w:rPr>
        <w:t xml:space="preserve">National and </w:t>
      </w:r>
      <w:r>
        <w:rPr>
          <w:rFonts w:ascii="Adobe Caslon Pro" w:hAnsi="Adobe Caslon Pro" w:cs="Adobe Arabic"/>
        </w:rPr>
        <w:t xml:space="preserve">International </w:t>
      </w:r>
    </w:p>
    <w:p w14:paraId="4FA792EA"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Panelist</w:t>
      </w:r>
      <w:r w:rsidRPr="005E13E9">
        <w:rPr>
          <w:rFonts w:ascii="Adobe Caslon Pro" w:hAnsi="Adobe Caslon Pro" w:cs="Adobe Arabic"/>
        </w:rPr>
        <w:t>: National Science Foundation, Division of Ocean Sciences (1997).</w:t>
      </w:r>
    </w:p>
    <w:p w14:paraId="6ABC07E0"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Session Chair</w:t>
      </w:r>
      <w:r w:rsidRPr="005E13E9">
        <w:rPr>
          <w:rFonts w:ascii="Adobe Caslon Pro" w:hAnsi="Adobe Caslon Pro" w:cs="Adobe Arabic"/>
        </w:rPr>
        <w:t>: National Academy of Sciences, Japan-America “Frontiers of Science” Symposium, Tokyo, Japan (1999).</w:t>
      </w:r>
    </w:p>
    <w:p w14:paraId="4A8719A8"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Session Chair</w:t>
      </w:r>
      <w:r w:rsidRPr="005E13E9">
        <w:rPr>
          <w:rFonts w:ascii="Adobe Caslon Pro" w:hAnsi="Adobe Caslon Pro" w:cs="Adobe Arabic"/>
        </w:rPr>
        <w:t>: “Molecular Biogeochemistry: Linking the distribution of bacteria to their biogeochemical function in the environment.” American Society of Microbiology, Annual Meeting, Los Angeles, CA (2000).</w:t>
      </w:r>
    </w:p>
    <w:p w14:paraId="3BF0107B"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Member-at-Large </w:t>
      </w:r>
      <w:r w:rsidRPr="005E13E9">
        <w:rPr>
          <w:rFonts w:ascii="Adobe Caslon Pro" w:hAnsi="Adobe Caslon Pro" w:cs="Adobe Arabic"/>
        </w:rPr>
        <w:t>(elected) of the Board of Directors of the American Society of Limnology and Oceanography (2000-2003).</w:t>
      </w:r>
    </w:p>
    <w:p w14:paraId="03B51F58"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Member</w:t>
      </w:r>
      <w:r w:rsidRPr="005E13E9">
        <w:rPr>
          <w:rFonts w:ascii="Adobe Caslon Pro" w:hAnsi="Adobe Caslon Pro" w:cs="Adobe Arabic"/>
        </w:rPr>
        <w:t xml:space="preserve"> of the Public Policy Committee of the American Society of Limnology and Oceanography (2000-2005).</w:t>
      </w:r>
    </w:p>
    <w:p w14:paraId="56803295"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Discussion Leader </w:t>
      </w:r>
      <w:r w:rsidRPr="005E13E9">
        <w:rPr>
          <w:rFonts w:ascii="Adobe Caslon Pro" w:hAnsi="Adobe Caslon Pro" w:cs="Adobe Arabic"/>
        </w:rPr>
        <w:t>for “hypersaline ecotypes” working group at the NSF PI workshop for Microbial Observatories and Life in Extreme Environments Programs, Arlington, VA (2002).</w:t>
      </w:r>
    </w:p>
    <w:p w14:paraId="0F216023"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Special Session co-Chair</w:t>
      </w:r>
      <w:r w:rsidRPr="005E13E9">
        <w:rPr>
          <w:rFonts w:ascii="Adobe Caslon Pro" w:hAnsi="Adobe Caslon Pro" w:cs="Adobe Arabic"/>
        </w:rPr>
        <w:t>: “The History and Current Status of Eutrophication in Aquatic Ecosystems.” American Society of Limnology and Oceanography, Aquatic Sciences Meeting, Salt Lake City, UT (2003) (with Drs. Bob Howarth and Val Smith).</w:t>
      </w:r>
    </w:p>
    <w:p w14:paraId="0E71E8AC"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Special Session co-Chair</w:t>
      </w:r>
      <w:r w:rsidRPr="005E13E9">
        <w:rPr>
          <w:rFonts w:ascii="Adobe Caslon Pro" w:hAnsi="Adobe Caslon Pro" w:cs="Adobe Arabic"/>
        </w:rPr>
        <w:t>: “Biogeochemistry, microbiology and molecular ecology of cold seeps.” American Society of Limnology and Oceanography, Aquatic Sciences Meeting, Salt Lake City, UT (2003) (with Dr. Antje Boetius).</w:t>
      </w:r>
    </w:p>
    <w:p w14:paraId="42F7CCAD"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Special Session co-Chair</w:t>
      </w:r>
      <w:r w:rsidRPr="005E13E9">
        <w:rPr>
          <w:rFonts w:ascii="Adobe Caslon Pro" w:hAnsi="Adobe Caslon Pro" w:cs="Adobe Arabic"/>
        </w:rPr>
        <w:t>: “Methane fluxes on Earth: Budgets and Biological controls.” European Geophysical Society, American Geophysical Union, and European Union of Geophysics Joint Assembly, Nice, France (2003) (with Dr. Antje Boetius).</w:t>
      </w:r>
    </w:p>
    <w:p w14:paraId="3773D98C"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Special Session co-Chair</w:t>
      </w:r>
      <w:r w:rsidRPr="005E13E9">
        <w:rPr>
          <w:rFonts w:ascii="Adobe Caslon Pro" w:hAnsi="Adobe Caslon Pro" w:cs="Adobe Arabic"/>
        </w:rPr>
        <w:t>: “Methane seeps and mud volcanoes,” European Geochemical Union Assembly, Nice, France (2004) (with Dr. Antje Boetius).</w:t>
      </w:r>
    </w:p>
    <w:p w14:paraId="726D9B62"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Scientific Expert </w:t>
      </w:r>
      <w:r w:rsidRPr="005E13E9">
        <w:rPr>
          <w:rFonts w:ascii="Adobe Caslon Pro" w:hAnsi="Adobe Caslon Pro" w:cs="Adobe Arabic"/>
        </w:rPr>
        <w:t>at an open press conference on “Methane seeps and mud volcanoes,” at the European Geochemical Union Assembly, Nice, France (2004).</w:t>
      </w:r>
    </w:p>
    <w:p w14:paraId="71EF0266"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Plenary Speaker</w:t>
      </w:r>
      <w:r w:rsidRPr="005E13E9">
        <w:rPr>
          <w:rFonts w:ascii="Adobe Caslon Pro" w:hAnsi="Adobe Caslon Pro" w:cs="Adobe Arabic"/>
        </w:rPr>
        <w:t>, Gordon Research Conference on the “Molecular Basis of Microbial C-1 Metabolism”, Mt. Holyoke College, South Hadley, MA (2004).</w:t>
      </w:r>
    </w:p>
    <w:p w14:paraId="793BF05F"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Special Session co-Chair</w:t>
      </w:r>
      <w:r w:rsidRPr="005E13E9">
        <w:rPr>
          <w:rFonts w:ascii="Adobe Caslon Pro" w:hAnsi="Adobe Caslon Pro" w:cs="Adobe Arabic"/>
        </w:rPr>
        <w:t>: “Microbial Habitats” American Society of Limnology and Oceanography, Aquatic Sciences Meeting, Salt Lake City, UT (2005) (with Drs. Antje Boetius and Matthew Kane).</w:t>
      </w:r>
    </w:p>
    <w:p w14:paraId="0B816D51"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Speaker</w:t>
      </w:r>
      <w:r w:rsidRPr="005E13E9">
        <w:rPr>
          <w:rFonts w:ascii="Adobe Caslon Pro" w:hAnsi="Adobe Caslon Pro" w:cs="Adobe Arabic"/>
        </w:rPr>
        <w:t>: “The role of denitrification in the nitrogen cycle”, American Society of Limnology and Oceanography, Aquatic Sciences Meeting, Salt Lake City, UT (2005).</w:t>
      </w:r>
    </w:p>
    <w:p w14:paraId="7F4B7930" w14:textId="77777777" w:rsidR="00175B9C" w:rsidRPr="005E13E9" w:rsidRDefault="00175B9C" w:rsidP="00533B67">
      <w:pPr>
        <w:spacing w:after="120" w:line="280" w:lineRule="exact"/>
        <w:ind w:left="630" w:hanging="360"/>
        <w:rPr>
          <w:rFonts w:ascii="Adobe Caslon Pro" w:hAnsi="Adobe Caslon Pro" w:cs="Adobe Arabic"/>
          <w:u w:val="single"/>
        </w:rPr>
      </w:pPr>
      <w:r w:rsidRPr="005E13E9">
        <w:rPr>
          <w:rFonts w:ascii="Adobe Caslon Pro" w:hAnsi="Adobe Caslon Pro" w:cs="Adobe Arabic"/>
          <w:i/>
        </w:rPr>
        <w:lastRenderedPageBreak/>
        <w:t>Invited Plenary Speaker</w:t>
      </w:r>
      <w:r w:rsidRPr="005E13E9">
        <w:rPr>
          <w:rFonts w:ascii="Adobe Caslon Pro" w:hAnsi="Adobe Caslon Pro" w:cs="Adobe Arabic"/>
        </w:rPr>
        <w:t>: “Microbial mats and the biogeochemistry of mangrove ecosystems”, 9</w:t>
      </w:r>
      <w:r w:rsidRPr="005E13E9">
        <w:rPr>
          <w:rFonts w:ascii="Adobe Caslon Pro" w:hAnsi="Adobe Caslon Pro" w:cs="Adobe Arabic"/>
          <w:vertAlign w:val="superscript"/>
        </w:rPr>
        <w:t>th</w:t>
      </w:r>
      <w:r w:rsidRPr="005E13E9">
        <w:rPr>
          <w:rFonts w:ascii="Adobe Caslon Pro" w:hAnsi="Adobe Caslon Pro" w:cs="Adobe Arabic"/>
        </w:rPr>
        <w:t xml:space="preserve"> International Symposium on the Biogeochemistry of Wetlands, Wetlands Biogeochemistry Institute, Baton Rouge, LA (2005).</w:t>
      </w:r>
    </w:p>
    <w:p w14:paraId="0D75328F"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Speaker</w:t>
      </w:r>
      <w:r w:rsidRPr="005E13E9">
        <w:rPr>
          <w:rFonts w:ascii="Adobe Caslon Pro" w:hAnsi="Adobe Caslon Pro" w:cs="Adobe Arabic"/>
        </w:rPr>
        <w:t>: “Cold Seeps and Hydrothermal Vents”, Special Session, European Geochemical Union, Annual Meeting, Vienna, Austria (2005).</w:t>
      </w:r>
    </w:p>
    <w:p w14:paraId="64213ED6"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Special Session co-Chair</w:t>
      </w:r>
      <w:r w:rsidRPr="005E13E9">
        <w:rPr>
          <w:rFonts w:ascii="Adobe Caslon Pro" w:hAnsi="Adobe Caslon Pro" w:cs="Adobe Arabic"/>
        </w:rPr>
        <w:t>: “Methane fluxes on continental margins: Budgets and Biological Controls” European Geochemical Union, Annual Meeting, Vienna, Austria (2005) (with Dr. Antje Boetius).</w:t>
      </w:r>
    </w:p>
    <w:p w14:paraId="6A747BFE"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Scientific Expert </w:t>
      </w:r>
      <w:r w:rsidRPr="005E13E9">
        <w:rPr>
          <w:rFonts w:ascii="Adobe Caslon Pro" w:hAnsi="Adobe Caslon Pro" w:cs="Adobe Arabic"/>
        </w:rPr>
        <w:t>at an open press conference on “Cold seeps and mud volcanoes,” at the European Geochemical Union Assembly, Vienna, Austria (2005).</w:t>
      </w:r>
    </w:p>
    <w:p w14:paraId="11C5C0D4"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Chair </w:t>
      </w:r>
      <w:r w:rsidRPr="005E13E9">
        <w:rPr>
          <w:rFonts w:ascii="Adobe Caslon Pro" w:hAnsi="Adobe Caslon Pro" w:cs="Adobe Arabic"/>
        </w:rPr>
        <w:t>of the Publications Committee, American Society of Limnology and Oceanography (2005-2008).</w:t>
      </w:r>
    </w:p>
    <w:p w14:paraId="6A833AA9"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Panelist</w:t>
      </w:r>
      <w:r w:rsidRPr="005E13E9">
        <w:rPr>
          <w:rFonts w:ascii="Adobe Caslon Pro" w:hAnsi="Adobe Caslon Pro" w:cs="Adobe Arabic"/>
        </w:rPr>
        <w:t>: NASA Astrobiology Science and Technology (2005).</w:t>
      </w:r>
    </w:p>
    <w:p w14:paraId="476E67B2"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Member </w:t>
      </w:r>
      <w:r w:rsidRPr="005E13E9">
        <w:rPr>
          <w:rFonts w:ascii="Adobe Caslon Pro" w:hAnsi="Adobe Caslon Pro" w:cs="Adobe Arabic"/>
        </w:rPr>
        <w:t>(appointed) of the Science Steering and Evaluation Panel for the International Ocean Drilling Program (2005-2008).</w:t>
      </w:r>
    </w:p>
    <w:p w14:paraId="718CECA1"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Plenary Speaker</w:t>
      </w:r>
      <w:r w:rsidRPr="005E13E9">
        <w:rPr>
          <w:rFonts w:ascii="Adobe Caslon Pro" w:hAnsi="Adobe Caslon Pro" w:cs="Adobe Arabic"/>
        </w:rPr>
        <w:t>: Gordon Research Conference on the “Molecular Basis of Microbial C-1 Metabolism”, Oxford University, Oxford, England (2006).</w:t>
      </w:r>
    </w:p>
    <w:p w14:paraId="465EDBF1"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Panelist</w:t>
      </w:r>
      <w:r w:rsidRPr="005E13E9">
        <w:rPr>
          <w:rFonts w:ascii="Adobe Caslon Pro" w:hAnsi="Adobe Caslon Pro" w:cs="Adobe Arabic"/>
        </w:rPr>
        <w:t>: National Science Foundation, Division of Environmental Biology (2006).</w:t>
      </w:r>
    </w:p>
    <w:p w14:paraId="40288557"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Speaker</w:t>
      </w:r>
      <w:r w:rsidRPr="005E13E9">
        <w:rPr>
          <w:rFonts w:ascii="Adobe Caslon Pro" w:hAnsi="Adobe Caslon Pro" w:cs="Adobe Arabic"/>
        </w:rPr>
        <w:t>: “Methane Fluxes along Continental Margins”, Special Session, European Geochemical Union, Annual Meeting, Vienna, Austria (2007).</w:t>
      </w:r>
    </w:p>
    <w:p w14:paraId="6D903DCF"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Plenary Speaker</w:t>
      </w:r>
      <w:r w:rsidRPr="005E13E9">
        <w:rPr>
          <w:rFonts w:ascii="Adobe Caslon Pro" w:hAnsi="Adobe Caslon Pro" w:cs="Adobe Arabic"/>
        </w:rPr>
        <w:t>: Gordon Research Conference on the “Chemical Oceanography”, Tilton School, Tilton, New Hampshire (2007).</w:t>
      </w:r>
    </w:p>
    <w:p w14:paraId="51A01AEB"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Keynote Lecture</w:t>
      </w:r>
      <w:r w:rsidRPr="005E13E9">
        <w:rPr>
          <w:rFonts w:ascii="Adobe Caslon Pro" w:hAnsi="Adobe Caslon Pro" w:cs="Adobe Arabic"/>
        </w:rPr>
        <w:t>: Gordon Research Conference on the “Molecular Basis of Microbial C-1 Metabolism”, Bates College, Lewiston, Maine (2008).</w:t>
      </w:r>
    </w:p>
    <w:p w14:paraId="063598CB" w14:textId="47D5793E"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Special Session co-Chair</w:t>
      </w:r>
      <w:r w:rsidRPr="005E13E9">
        <w:rPr>
          <w:rFonts w:ascii="Adobe Caslon Pro" w:hAnsi="Adobe Caslon Pro" w:cs="Adobe Arabic"/>
        </w:rPr>
        <w:t>: “Production and consumption of methane and higher alkanes in extreme environments”</w:t>
      </w:r>
      <w:r w:rsidR="00CD4B9C">
        <w:rPr>
          <w:rFonts w:ascii="Adobe Caslon Pro" w:hAnsi="Adobe Caslon Pro" w:cs="Adobe Arabic"/>
        </w:rPr>
        <w:t>,</w:t>
      </w:r>
      <w:r w:rsidRPr="005E13E9">
        <w:rPr>
          <w:rFonts w:ascii="Adobe Caslon Pro" w:hAnsi="Adobe Caslon Pro" w:cs="Adobe Arabic"/>
        </w:rPr>
        <w:t xml:space="preserve"> Goldschmidt Geochemistry Meeting, Davos, Switzerland (June 2009) (with Dr. Jean-Luc Charlou).</w:t>
      </w:r>
    </w:p>
    <w:p w14:paraId="51335B0B"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Member, </w:t>
      </w:r>
      <w:r w:rsidRPr="005E13E9">
        <w:rPr>
          <w:rFonts w:ascii="Adobe Caslon Pro" w:hAnsi="Adobe Caslon Pro" w:cs="Adobe Arabic"/>
        </w:rPr>
        <w:t>External Review Committee for the Massachusetts Institute of Technology/Woods Hole Oceanographic Institution Joint Program in Oceanography and Applied Ocean Science and Engineering</w:t>
      </w:r>
      <w:r>
        <w:rPr>
          <w:rFonts w:ascii="Adobe Caslon Pro" w:hAnsi="Adobe Caslon Pro" w:cs="Adobe Arabic"/>
        </w:rPr>
        <w:t xml:space="preserve"> (</w:t>
      </w:r>
      <w:r w:rsidRPr="005E13E9">
        <w:rPr>
          <w:rFonts w:ascii="Adobe Caslon Pro" w:hAnsi="Adobe Caslon Pro" w:cs="Adobe Arabic"/>
        </w:rPr>
        <w:t>2009</w:t>
      </w:r>
      <w:r>
        <w:rPr>
          <w:rFonts w:ascii="Adobe Caslon Pro" w:hAnsi="Adobe Caslon Pro" w:cs="Adobe Arabic"/>
        </w:rPr>
        <w:t>)</w:t>
      </w:r>
      <w:r w:rsidRPr="005E13E9">
        <w:rPr>
          <w:rFonts w:ascii="Adobe Caslon Pro" w:hAnsi="Adobe Caslon Pro" w:cs="Adobe Arabic"/>
        </w:rPr>
        <w:t>.</w:t>
      </w:r>
    </w:p>
    <w:p w14:paraId="3A3890C9"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External Reviewer for Tenure and Promotion: </w:t>
      </w:r>
      <w:r w:rsidRPr="005E13E9">
        <w:rPr>
          <w:rFonts w:ascii="Adobe Caslon Pro" w:hAnsi="Adobe Caslon Pro" w:cs="Adobe Arabic"/>
        </w:rPr>
        <w:t>Harvard University</w:t>
      </w:r>
      <w:r>
        <w:rPr>
          <w:rFonts w:ascii="Adobe Caslon Pro" w:hAnsi="Adobe Caslon Pro" w:cs="Adobe Arabic"/>
        </w:rPr>
        <w:t>,</w:t>
      </w:r>
      <w:r w:rsidRPr="005E13E9">
        <w:rPr>
          <w:rFonts w:ascii="Adobe Caslon Pro" w:hAnsi="Adobe Caslon Pro" w:cs="Adobe Arabic"/>
        </w:rPr>
        <w:t xml:space="preserve"> University of North Carolina, University of South Carolina, University of Hawaii, Occidental College, University of Washington, University of California Los Angeles</w:t>
      </w:r>
      <w:r>
        <w:rPr>
          <w:rFonts w:ascii="Adobe Caslon Pro" w:hAnsi="Adobe Caslon Pro" w:cs="Adobe Arabic"/>
        </w:rPr>
        <w:t>, Florida State University, Colorado State University, Iowa State University, Michigan State University, Stanford University</w:t>
      </w:r>
      <w:r w:rsidRPr="005E13E9">
        <w:rPr>
          <w:rFonts w:ascii="Adobe Caslon Pro" w:hAnsi="Adobe Caslon Pro" w:cs="Adobe Arabic"/>
        </w:rPr>
        <w:t>.</w:t>
      </w:r>
    </w:p>
    <w:p w14:paraId="2717360E"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Special Session co-convener</w:t>
      </w:r>
      <w:r w:rsidRPr="005E13E9">
        <w:rPr>
          <w:rFonts w:ascii="Adobe Caslon Pro" w:hAnsi="Adobe Caslon Pro" w:cs="Adobe Arabic"/>
        </w:rPr>
        <w:t>: “The evolutionary history of sulfur metabolisms: innovation, ecology, and their role in Earth's evolving geochemistry” Goldschmidt Geochemistry Meeting, Knoxville TN (2010) (with Drs. James Farquhar, David Johnston and Dirk de Beer).</w:t>
      </w:r>
    </w:p>
    <w:p w14:paraId="4081720E"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lastRenderedPageBreak/>
        <w:t xml:space="preserve">Invited Member, </w:t>
      </w:r>
      <w:r w:rsidRPr="005E13E9">
        <w:rPr>
          <w:rFonts w:ascii="Adobe Caslon Pro" w:hAnsi="Adobe Caslon Pro" w:cs="Adobe Arabic"/>
        </w:rPr>
        <w:t>External Review Committee for the University of Texas Marine Science Ins</w:t>
      </w:r>
      <w:r>
        <w:rPr>
          <w:rFonts w:ascii="Adobe Caslon Pro" w:hAnsi="Adobe Caslon Pro" w:cs="Adobe Arabic"/>
        </w:rPr>
        <w:t>titute (</w:t>
      </w:r>
      <w:r w:rsidRPr="005E13E9">
        <w:rPr>
          <w:rFonts w:ascii="Adobe Caslon Pro" w:hAnsi="Adobe Caslon Pro" w:cs="Adobe Arabic"/>
        </w:rPr>
        <w:t>2010</w:t>
      </w:r>
      <w:r>
        <w:rPr>
          <w:rFonts w:ascii="Adobe Caslon Pro" w:hAnsi="Adobe Caslon Pro" w:cs="Adobe Arabic"/>
        </w:rPr>
        <w:t>)</w:t>
      </w:r>
    </w:p>
    <w:p w14:paraId="41015B0D" w14:textId="77777777" w:rsidR="00175B9C"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Member, </w:t>
      </w:r>
      <w:r w:rsidRPr="005E13E9">
        <w:rPr>
          <w:rFonts w:ascii="Adobe Caslon Pro" w:hAnsi="Adobe Caslon Pro" w:cs="Adobe Arabic"/>
        </w:rPr>
        <w:t xml:space="preserve">External Review Committee for the National Science Foundation site review </w:t>
      </w:r>
      <w:r>
        <w:rPr>
          <w:rFonts w:ascii="Adobe Caslon Pro" w:hAnsi="Adobe Caslon Pro" w:cs="Adobe Arabic"/>
        </w:rPr>
        <w:t xml:space="preserve">committee for </w:t>
      </w:r>
      <w:r w:rsidRPr="005E13E9">
        <w:rPr>
          <w:rFonts w:ascii="Adobe Caslon Pro" w:hAnsi="Adobe Caslon Pro" w:cs="Adobe Arabic"/>
        </w:rPr>
        <w:t>the Oregon C</w:t>
      </w:r>
      <w:r>
        <w:rPr>
          <w:rFonts w:ascii="Adobe Caslon Pro" w:hAnsi="Adobe Caslon Pro" w:cs="Adobe Arabic"/>
        </w:rPr>
        <w:t>enter for Coastal Ocean Health Science and Technology Center (</w:t>
      </w:r>
      <w:r w:rsidRPr="005E13E9">
        <w:rPr>
          <w:rFonts w:ascii="Adobe Caslon Pro" w:hAnsi="Adobe Caslon Pro" w:cs="Adobe Arabic"/>
        </w:rPr>
        <w:t>2010</w:t>
      </w:r>
      <w:r>
        <w:rPr>
          <w:rFonts w:ascii="Adobe Caslon Pro" w:hAnsi="Adobe Caslon Pro" w:cs="Adobe Arabic"/>
        </w:rPr>
        <w:t>)</w:t>
      </w:r>
      <w:r w:rsidRPr="005E13E9">
        <w:rPr>
          <w:rFonts w:ascii="Adobe Caslon Pro" w:hAnsi="Adobe Caslon Pro" w:cs="Adobe Arabic"/>
        </w:rPr>
        <w:t>.</w:t>
      </w:r>
    </w:p>
    <w:p w14:paraId="602B90F7" w14:textId="11AA44A4" w:rsidR="009636D7" w:rsidRPr="005E13E9" w:rsidRDefault="009636D7" w:rsidP="00533B67">
      <w:pPr>
        <w:spacing w:after="120" w:line="280" w:lineRule="exact"/>
        <w:ind w:left="630" w:hanging="360"/>
        <w:rPr>
          <w:rFonts w:ascii="Adobe Caslon Pro" w:hAnsi="Adobe Caslon Pro" w:cs="Adobe Arabic"/>
        </w:rPr>
      </w:pPr>
      <w:r>
        <w:rPr>
          <w:rFonts w:ascii="Adobe Caslon Pro" w:hAnsi="Adobe Caslon Pro" w:cs="Adobe Arabic"/>
          <w:i/>
        </w:rPr>
        <w:t xml:space="preserve">Invited Member, </w:t>
      </w:r>
      <w:r>
        <w:rPr>
          <w:rFonts w:ascii="Adobe Caslon Pro" w:hAnsi="Adobe Caslon Pro" w:cs="Adobe Arabic"/>
        </w:rPr>
        <w:t xml:space="preserve">Metagenomics and Microbiome Research Group (MMRG), </w:t>
      </w:r>
      <w:r w:rsidRPr="009636D7">
        <w:rPr>
          <w:rFonts w:ascii="Adobe Caslon Pro" w:hAnsi="Adobe Caslon Pro" w:cs="Adobe Arabic"/>
        </w:rPr>
        <w:t>Asso</w:t>
      </w:r>
      <w:r>
        <w:rPr>
          <w:rFonts w:ascii="Adobe Caslon Pro" w:hAnsi="Adobe Caslon Pro" w:cs="Adobe Arabic"/>
        </w:rPr>
        <w:t>ciation of Biomolecular Research Facilities (2010-present).</w:t>
      </w:r>
    </w:p>
    <w:p w14:paraId="6C0EE500"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Appointed committee member, </w:t>
      </w:r>
      <w:r w:rsidRPr="005E13E9">
        <w:rPr>
          <w:rFonts w:ascii="Adobe Caslon Pro" w:hAnsi="Adobe Caslon Pro" w:cs="Adobe Arabic"/>
        </w:rPr>
        <w:t xml:space="preserve">American Society for Microbiology, Public and Scientific Affairs Board </w:t>
      </w:r>
      <w:r>
        <w:rPr>
          <w:rFonts w:ascii="Adobe Caslon Pro" w:hAnsi="Adobe Caslon Pro" w:cs="Adobe Arabic"/>
        </w:rPr>
        <w:t>(</w:t>
      </w:r>
      <w:r w:rsidRPr="005E13E9">
        <w:rPr>
          <w:rFonts w:ascii="Adobe Caslon Pro" w:hAnsi="Adobe Caslon Pro" w:cs="Adobe Arabic"/>
        </w:rPr>
        <w:t>2010-2013</w:t>
      </w:r>
      <w:r>
        <w:rPr>
          <w:rFonts w:ascii="Adobe Caslon Pro" w:hAnsi="Adobe Caslon Pro" w:cs="Adobe Arabic"/>
        </w:rPr>
        <w:t>)</w:t>
      </w:r>
      <w:r w:rsidRPr="005E13E9">
        <w:rPr>
          <w:rFonts w:ascii="Adobe Caslon Pro" w:hAnsi="Adobe Caslon Pro" w:cs="Adobe Arabic"/>
        </w:rPr>
        <w:t>.</w:t>
      </w:r>
    </w:p>
    <w:p w14:paraId="127424B1" w14:textId="77777777" w:rsidR="00175B9C" w:rsidRPr="005E13E9" w:rsidRDefault="00175B9C" w:rsidP="00533B67">
      <w:pPr>
        <w:spacing w:after="120" w:line="280" w:lineRule="exact"/>
        <w:ind w:left="630" w:hanging="360"/>
        <w:rPr>
          <w:rFonts w:ascii="Adobe Caslon Pro" w:hAnsi="Adobe Caslon Pro" w:cs="Adobe Arabic"/>
          <w:i/>
        </w:rPr>
      </w:pPr>
      <w:r w:rsidRPr="005E13E9">
        <w:rPr>
          <w:rFonts w:ascii="Adobe Caslon Pro" w:hAnsi="Adobe Caslon Pro" w:cs="Adobe Arabic"/>
          <w:i/>
        </w:rPr>
        <w:t xml:space="preserve">Witness, </w:t>
      </w:r>
      <w:r w:rsidRPr="005E13E9">
        <w:rPr>
          <w:rFonts w:ascii="Adobe Caslon Pro" w:hAnsi="Adobe Caslon Pro" w:cs="Adobe Arabic"/>
        </w:rPr>
        <w:t>Testified before the U.S. House of Representatives Committee on Science and Technology investigating the Deepwater Horizon Oil Spill</w:t>
      </w:r>
      <w:r>
        <w:rPr>
          <w:rFonts w:ascii="Adobe Caslon Pro" w:hAnsi="Adobe Caslon Pro" w:cs="Adobe Arabic"/>
        </w:rPr>
        <w:t xml:space="preserve"> (</w:t>
      </w:r>
      <w:r w:rsidRPr="005E13E9">
        <w:rPr>
          <w:rFonts w:ascii="Adobe Caslon Pro" w:hAnsi="Adobe Caslon Pro" w:cs="Adobe Arabic"/>
        </w:rPr>
        <w:t>2010</w:t>
      </w:r>
      <w:r>
        <w:rPr>
          <w:rFonts w:ascii="Adobe Caslon Pro" w:hAnsi="Adobe Caslon Pro" w:cs="Adobe Arabic"/>
        </w:rPr>
        <w:t>)</w:t>
      </w:r>
      <w:r w:rsidRPr="005E13E9">
        <w:rPr>
          <w:rFonts w:ascii="Adobe Caslon Pro" w:hAnsi="Adobe Caslon Pro" w:cs="Adobe Arabic"/>
        </w:rPr>
        <w:t>.</w:t>
      </w:r>
    </w:p>
    <w:p w14:paraId="0CB05F2A"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Member (appointed), </w:t>
      </w:r>
      <w:r w:rsidRPr="005E13E9">
        <w:rPr>
          <w:rFonts w:ascii="Adobe Caslon Pro" w:hAnsi="Adobe Caslon Pro" w:cs="Adobe Arabic"/>
        </w:rPr>
        <w:t>Deepwater Horizon Study Group, Environmental Impacts Science Team</w:t>
      </w:r>
      <w:r>
        <w:rPr>
          <w:rFonts w:ascii="Adobe Caslon Pro" w:hAnsi="Adobe Caslon Pro" w:cs="Adobe Arabic"/>
        </w:rPr>
        <w:t>, chaired by Dr. Robert Bea</w:t>
      </w:r>
      <w:r w:rsidRPr="005E13E9">
        <w:rPr>
          <w:rFonts w:ascii="Adobe Caslon Pro" w:hAnsi="Adobe Caslon Pro" w:cs="Adobe Arabic"/>
        </w:rPr>
        <w:t xml:space="preserve"> (2010-2011).</w:t>
      </w:r>
    </w:p>
    <w:p w14:paraId="653F7EF6" w14:textId="77777777" w:rsidR="00175B9C" w:rsidRPr="005E13E9" w:rsidRDefault="00175B9C" w:rsidP="00533B67">
      <w:pPr>
        <w:spacing w:after="120" w:line="280" w:lineRule="exact"/>
        <w:ind w:left="630" w:hanging="360"/>
        <w:rPr>
          <w:rFonts w:ascii="Adobe Caslon Pro" w:hAnsi="Adobe Caslon Pro" w:cs="Adobe Arabic"/>
          <w:i/>
        </w:rPr>
      </w:pPr>
      <w:r w:rsidRPr="005E13E9">
        <w:rPr>
          <w:rFonts w:ascii="Adobe Caslon Pro" w:hAnsi="Adobe Caslon Pro" w:cs="Adobe Arabic"/>
          <w:i/>
        </w:rPr>
        <w:t xml:space="preserve">Invited Union Lecture: </w:t>
      </w:r>
      <w:r w:rsidRPr="005E13E9">
        <w:rPr>
          <w:rFonts w:ascii="Adobe Caslon Pro" w:hAnsi="Adobe Caslon Pro" w:cs="Adobe Arabic"/>
        </w:rPr>
        <w:t>Open Ocean Impacts of the BP Blowout: Underwater Plumes and se</w:t>
      </w:r>
      <w:r>
        <w:rPr>
          <w:rFonts w:ascii="Adobe Caslon Pro" w:hAnsi="Adobe Caslon Pro" w:cs="Adobe Arabic"/>
        </w:rPr>
        <w:t>dimented oil, AGU Fall Meeting (</w:t>
      </w:r>
      <w:r w:rsidRPr="005E13E9">
        <w:rPr>
          <w:rFonts w:ascii="Adobe Caslon Pro" w:hAnsi="Adobe Caslon Pro" w:cs="Adobe Arabic"/>
        </w:rPr>
        <w:t>2010</w:t>
      </w:r>
      <w:r>
        <w:rPr>
          <w:rFonts w:ascii="Adobe Caslon Pro" w:hAnsi="Adobe Caslon Pro" w:cs="Adobe Arabic"/>
        </w:rPr>
        <w:t>)</w:t>
      </w:r>
      <w:r w:rsidRPr="005E13E9">
        <w:rPr>
          <w:rFonts w:ascii="Adobe Caslon Pro" w:hAnsi="Adobe Caslon Pro" w:cs="Adobe Arabic"/>
        </w:rPr>
        <w:t>.</w:t>
      </w:r>
    </w:p>
    <w:p w14:paraId="4FF67FC1"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Topical Lecture:</w:t>
      </w:r>
      <w:r w:rsidRPr="005E13E9">
        <w:rPr>
          <w:rFonts w:ascii="Adobe Caslon Pro" w:hAnsi="Adobe Caslon Pro" w:cs="Adobe Arabic"/>
        </w:rPr>
        <w:t xml:space="preserve"> Offshore Oceanic impacts of the BP Oil Wel</w:t>
      </w:r>
      <w:r>
        <w:rPr>
          <w:rFonts w:ascii="Adobe Caslon Pro" w:hAnsi="Adobe Caslon Pro" w:cs="Adobe Arabic"/>
        </w:rPr>
        <w:t>l Blowout, AAAS Annual Meeting (</w:t>
      </w:r>
      <w:r w:rsidRPr="005E13E9">
        <w:rPr>
          <w:rFonts w:ascii="Adobe Caslon Pro" w:hAnsi="Adobe Caslon Pro" w:cs="Adobe Arabic"/>
        </w:rPr>
        <w:t>2011</w:t>
      </w:r>
      <w:r>
        <w:rPr>
          <w:rFonts w:ascii="Adobe Caslon Pro" w:hAnsi="Adobe Caslon Pro" w:cs="Adobe Arabic"/>
        </w:rPr>
        <w:t>)</w:t>
      </w:r>
      <w:r w:rsidRPr="005E13E9">
        <w:rPr>
          <w:rFonts w:ascii="Adobe Caslon Pro" w:hAnsi="Adobe Caslon Pro" w:cs="Adobe Arabic"/>
        </w:rPr>
        <w:t>.</w:t>
      </w:r>
    </w:p>
    <w:p w14:paraId="3E8FE787"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Plenary Lecture</w:t>
      </w:r>
      <w:r w:rsidRPr="005E13E9">
        <w:rPr>
          <w:rFonts w:ascii="Adobe Caslon Pro" w:hAnsi="Adobe Caslon Pro" w:cs="Adobe Arabic"/>
        </w:rPr>
        <w:t>: The Gulf of Mexico BP Oil Spill, Gordon Research Conference on Chemical Oceanography, Andover, New Hampshire (2011).</w:t>
      </w:r>
    </w:p>
    <w:p w14:paraId="31B20CC5"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Lecture:</w:t>
      </w:r>
      <w:r w:rsidRPr="005E13E9">
        <w:rPr>
          <w:rFonts w:ascii="Adobe Caslon Pro" w:hAnsi="Adobe Caslon Pro" w:cs="Adobe Arabic"/>
        </w:rPr>
        <w:t xml:space="preserve"> Rapid sedimentation of Macondo oil to the Seafloor, AAAS Annual Meeting, Boston, MA (2011).</w:t>
      </w:r>
    </w:p>
    <w:p w14:paraId="16A0BC88" w14:textId="77777777" w:rsidR="00175B9C" w:rsidRPr="005E13E9" w:rsidRDefault="00175B9C" w:rsidP="00533B67">
      <w:pPr>
        <w:spacing w:after="120" w:line="280" w:lineRule="exact"/>
        <w:ind w:left="630" w:hanging="360"/>
        <w:rPr>
          <w:rFonts w:ascii="Adobe Caslon Pro" w:hAnsi="Adobe Caslon Pro" w:cs="Adobe Arabic"/>
          <w:i/>
        </w:rPr>
      </w:pPr>
      <w:r w:rsidRPr="005E13E9">
        <w:rPr>
          <w:rFonts w:ascii="Adobe Caslon Pro" w:hAnsi="Adobe Caslon Pro" w:cs="Adobe Arabic"/>
          <w:i/>
        </w:rPr>
        <w:t xml:space="preserve">Invited Participant, </w:t>
      </w:r>
      <w:r w:rsidRPr="005E13E9">
        <w:rPr>
          <w:rFonts w:ascii="Adobe Caslon Pro" w:hAnsi="Adobe Caslon Pro" w:cs="Adobe Arabic"/>
        </w:rPr>
        <w:t>American Academy of Microbiology symposium on “Incorporating Microbial Processes into Climate Models” (2011).</w:t>
      </w:r>
    </w:p>
    <w:p w14:paraId="2F6D7484"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Scientific Advisory Board</w:t>
      </w:r>
      <w:r w:rsidRPr="005E13E9">
        <w:rPr>
          <w:rFonts w:ascii="Adobe Caslon Pro" w:hAnsi="Adobe Caslon Pro" w:cs="Adobe Arabic"/>
        </w:rPr>
        <w:t>, Max Planck Institute for marine Mic</w:t>
      </w:r>
      <w:r>
        <w:rPr>
          <w:rFonts w:ascii="Adobe Caslon Pro" w:hAnsi="Adobe Caslon Pro" w:cs="Adobe Arabic"/>
        </w:rPr>
        <w:t xml:space="preserve">robiology, Bremen Germany, </w:t>
      </w:r>
      <w:r w:rsidRPr="005E13E9">
        <w:rPr>
          <w:rFonts w:ascii="Adobe Caslon Pro" w:hAnsi="Adobe Caslon Pro" w:cs="Adobe Arabic"/>
        </w:rPr>
        <w:t>appointed by t</w:t>
      </w:r>
      <w:r>
        <w:rPr>
          <w:rFonts w:ascii="Adobe Caslon Pro" w:hAnsi="Adobe Caslon Pro" w:cs="Adobe Arabic"/>
        </w:rPr>
        <w:t>he Max Planck Society President (2011 – present).</w:t>
      </w:r>
    </w:p>
    <w:p w14:paraId="151BADE5"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Scientific Advisory Board</w:t>
      </w:r>
      <w:r w:rsidRPr="005E13E9">
        <w:rPr>
          <w:rFonts w:ascii="Adobe Caslon Pro" w:hAnsi="Adobe Caslon Pro" w:cs="Adobe Arabic"/>
        </w:rPr>
        <w:t>, The Future Ocean, Excellence Cluster, IFM-GEOMAR, Leibniz-Institut for Marin</w:t>
      </w:r>
      <w:r>
        <w:rPr>
          <w:rFonts w:ascii="Adobe Caslon Pro" w:hAnsi="Adobe Caslon Pro" w:cs="Adobe Arabic"/>
        </w:rPr>
        <w:t xml:space="preserve">e Sciences, University of Kiel; </w:t>
      </w:r>
      <w:r w:rsidRPr="005E13E9">
        <w:rPr>
          <w:rFonts w:ascii="Adobe Caslon Pro" w:hAnsi="Adobe Caslon Pro" w:cs="Adobe Arabic"/>
        </w:rPr>
        <w:t xml:space="preserve">appointed by the </w:t>
      </w:r>
      <w:r>
        <w:rPr>
          <w:rFonts w:ascii="Adobe Caslon Pro" w:hAnsi="Adobe Caslon Pro" w:cs="Adobe Arabic"/>
        </w:rPr>
        <w:t>University President (2010 – present).</w:t>
      </w:r>
    </w:p>
    <w:p w14:paraId="61EAD7AC"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Panelist</w:t>
      </w:r>
      <w:r>
        <w:rPr>
          <w:rFonts w:ascii="Adobe Caslon Pro" w:hAnsi="Adobe Caslon Pro" w:cs="Adobe Arabic"/>
          <w:i/>
        </w:rPr>
        <w:t>:</w:t>
      </w:r>
      <w:r w:rsidRPr="005E13E9">
        <w:rPr>
          <w:rFonts w:ascii="Adobe Caslon Pro" w:hAnsi="Adobe Caslon Pro" w:cs="Adobe Arabic"/>
          <w:i/>
        </w:rPr>
        <w:t xml:space="preserve"> </w:t>
      </w:r>
      <w:r w:rsidRPr="005E13E9">
        <w:rPr>
          <w:rFonts w:ascii="Adobe Caslon Pro" w:hAnsi="Adobe Caslon Pro" w:cs="Adobe Arabic"/>
        </w:rPr>
        <w:t>NSF Anta</w:t>
      </w:r>
      <w:r>
        <w:rPr>
          <w:rFonts w:ascii="Adobe Caslon Pro" w:hAnsi="Adobe Caslon Pro" w:cs="Adobe Arabic"/>
        </w:rPr>
        <w:t>rctic Organisms and Ecosystems (</w:t>
      </w:r>
      <w:r w:rsidRPr="005E13E9">
        <w:rPr>
          <w:rFonts w:ascii="Adobe Caslon Pro" w:hAnsi="Adobe Caslon Pro" w:cs="Adobe Arabic"/>
        </w:rPr>
        <w:t>2012</w:t>
      </w:r>
      <w:r>
        <w:rPr>
          <w:rFonts w:ascii="Adobe Caslon Pro" w:hAnsi="Adobe Caslon Pro" w:cs="Adobe Arabic"/>
        </w:rPr>
        <w:t>)</w:t>
      </w:r>
      <w:r w:rsidRPr="005E13E9">
        <w:rPr>
          <w:rFonts w:ascii="Adobe Caslon Pro" w:hAnsi="Adobe Caslon Pro" w:cs="Adobe Arabic"/>
        </w:rPr>
        <w:t>.</w:t>
      </w:r>
    </w:p>
    <w:p w14:paraId="0960C525"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Expert Scientific Consultant, </w:t>
      </w:r>
      <w:r w:rsidRPr="005E13E9">
        <w:rPr>
          <w:rFonts w:ascii="Adobe Caslon Pro" w:hAnsi="Adobe Caslon Pro" w:cs="Adobe Arabic"/>
        </w:rPr>
        <w:t xml:space="preserve">FOX TV Series </w:t>
      </w:r>
      <w:r w:rsidRPr="005E13E9">
        <w:rPr>
          <w:rFonts w:ascii="Adobe Caslon Pro" w:hAnsi="Adobe Caslon Pro" w:cs="Adobe Arabic"/>
          <w:b/>
          <w:i/>
        </w:rPr>
        <w:t>Bones</w:t>
      </w:r>
      <w:r>
        <w:rPr>
          <w:rFonts w:ascii="Adobe Caslon Pro" w:hAnsi="Adobe Caslon Pro" w:cs="Adobe Arabic"/>
        </w:rPr>
        <w:t xml:space="preserve"> (</w:t>
      </w:r>
      <w:r w:rsidRPr="005E13E9">
        <w:rPr>
          <w:rFonts w:ascii="Adobe Caslon Pro" w:hAnsi="Adobe Caslon Pro" w:cs="Adobe Arabic"/>
        </w:rPr>
        <w:t>2013-</w:t>
      </w:r>
      <w:r>
        <w:rPr>
          <w:rFonts w:ascii="Adobe Caslon Pro" w:hAnsi="Adobe Caslon Pro" w:cs="Adobe Arabic"/>
        </w:rPr>
        <w:t>2016)</w:t>
      </w:r>
      <w:r w:rsidRPr="005E13E9">
        <w:rPr>
          <w:rFonts w:ascii="Adobe Caslon Pro" w:hAnsi="Adobe Caslon Pro" w:cs="Adobe Arabic"/>
        </w:rPr>
        <w:t>.</w:t>
      </w:r>
    </w:p>
    <w:p w14:paraId="6077BFE1" w14:textId="77777777" w:rsidR="00175B9C" w:rsidRPr="005E13E9" w:rsidRDefault="00175B9C" w:rsidP="00533B67">
      <w:pPr>
        <w:spacing w:after="120" w:line="280" w:lineRule="exact"/>
        <w:ind w:left="630" w:hanging="360"/>
        <w:rPr>
          <w:rFonts w:ascii="Adobe Caslon Pro" w:hAnsi="Adobe Caslon Pro" w:cs="Adobe Arabic"/>
        </w:rPr>
      </w:pPr>
      <w:r>
        <w:rPr>
          <w:rFonts w:ascii="Adobe Caslon Pro" w:hAnsi="Adobe Caslon Pro" w:cs="Adobe Arabic"/>
          <w:i/>
        </w:rPr>
        <w:t xml:space="preserve">Member, </w:t>
      </w:r>
      <w:r w:rsidRPr="005E13E9">
        <w:rPr>
          <w:rFonts w:ascii="Adobe Caslon Pro" w:hAnsi="Adobe Caslon Pro" w:cs="Adobe Arabic"/>
        </w:rPr>
        <w:t>Committee on Strategic Research for Integra</w:t>
      </w:r>
      <w:r>
        <w:rPr>
          <w:rFonts w:ascii="Adobe Caslon Pro" w:hAnsi="Adobe Caslon Pro" w:cs="Adobe Arabic"/>
        </w:rPr>
        <w:t>ted Water Resources Management,</w:t>
      </w:r>
      <w:r w:rsidRPr="00A93A2C">
        <w:rPr>
          <w:rFonts w:ascii="Adobe Caslon Pro" w:hAnsi="Adobe Caslon Pro" w:cs="Adobe Arabic"/>
        </w:rPr>
        <w:t xml:space="preserve"> </w:t>
      </w:r>
      <w:r>
        <w:rPr>
          <w:rFonts w:ascii="Adobe Caslon Pro" w:hAnsi="Adobe Caslon Pro" w:cs="Adobe Arabic"/>
        </w:rPr>
        <w:t>National Academy of Sciences</w:t>
      </w:r>
      <w:r w:rsidRPr="00A93A2C">
        <w:rPr>
          <w:rFonts w:ascii="Adobe Caslon Pro" w:hAnsi="Adobe Caslon Pro" w:cs="Adobe Arabic"/>
        </w:rPr>
        <w:t xml:space="preserve"> National Research Council</w:t>
      </w:r>
      <w:r w:rsidRPr="005E13E9">
        <w:rPr>
          <w:rFonts w:ascii="Adobe Caslon Pro" w:hAnsi="Adobe Caslon Pro" w:cs="Adobe Arabic"/>
          <w:i/>
        </w:rPr>
        <w:t>,</w:t>
      </w:r>
      <w:r w:rsidRPr="005E13E9">
        <w:rPr>
          <w:rFonts w:ascii="Adobe Caslon Pro" w:hAnsi="Adobe Caslon Pro" w:cs="Adobe Arabic"/>
        </w:rPr>
        <w:t xml:space="preserve"> Division of Earth and Life Sciences, </w:t>
      </w:r>
      <w:r>
        <w:rPr>
          <w:rFonts w:ascii="Adobe Caslon Pro" w:hAnsi="Adobe Caslon Pro" w:cs="Adobe Arabic"/>
        </w:rPr>
        <w:t>(</w:t>
      </w:r>
      <w:r w:rsidRPr="005E13E9">
        <w:rPr>
          <w:rFonts w:ascii="Adobe Caslon Pro" w:hAnsi="Adobe Caslon Pro" w:cs="Adobe Arabic"/>
        </w:rPr>
        <w:t>2013</w:t>
      </w:r>
      <w:r>
        <w:rPr>
          <w:rFonts w:ascii="Adobe Caslon Pro" w:hAnsi="Adobe Caslon Pro" w:cs="Adobe Arabic"/>
        </w:rPr>
        <w:t>)</w:t>
      </w:r>
      <w:r w:rsidRPr="005E13E9">
        <w:rPr>
          <w:rFonts w:ascii="Adobe Caslon Pro" w:hAnsi="Adobe Caslon Pro" w:cs="Adobe Arabic"/>
        </w:rPr>
        <w:t>.</w:t>
      </w:r>
    </w:p>
    <w:p w14:paraId="6D0917B7" w14:textId="77777777" w:rsidR="00175B9C" w:rsidRPr="005E13E9" w:rsidRDefault="00175B9C" w:rsidP="00533B67">
      <w:pPr>
        <w:spacing w:after="120" w:line="280" w:lineRule="exact"/>
        <w:ind w:left="630" w:hanging="360"/>
        <w:rPr>
          <w:rFonts w:ascii="Adobe Caslon Pro" w:hAnsi="Adobe Caslon Pro" w:cs="Adobe Arabic"/>
        </w:rPr>
      </w:pPr>
      <w:r>
        <w:rPr>
          <w:rFonts w:ascii="Adobe Caslon Pro" w:hAnsi="Adobe Caslon Pro" w:cs="Adobe Arabic"/>
          <w:i/>
        </w:rPr>
        <w:t>M</w:t>
      </w:r>
      <w:r w:rsidRPr="005E13E9">
        <w:rPr>
          <w:rFonts w:ascii="Adobe Caslon Pro" w:hAnsi="Adobe Caslon Pro" w:cs="Adobe Arabic"/>
          <w:i/>
        </w:rPr>
        <w:t>ember</w:t>
      </w:r>
      <w:r>
        <w:rPr>
          <w:rFonts w:ascii="Adobe Caslon Pro" w:hAnsi="Adobe Caslon Pro" w:cs="Adobe Arabic"/>
          <w:i/>
        </w:rPr>
        <w:t xml:space="preserve"> </w:t>
      </w:r>
      <w:r>
        <w:rPr>
          <w:rFonts w:ascii="Adobe Caslon Pro" w:hAnsi="Adobe Caslon Pro" w:cs="Adobe Arabic"/>
        </w:rPr>
        <w:t>(appointed)</w:t>
      </w:r>
      <w:r w:rsidRPr="005E13E9">
        <w:rPr>
          <w:rFonts w:ascii="Adobe Caslon Pro" w:hAnsi="Adobe Caslon Pro" w:cs="Adobe Arabic"/>
          <w:i/>
        </w:rPr>
        <w:t xml:space="preserve">, </w:t>
      </w:r>
      <w:r w:rsidRPr="005E13E9">
        <w:rPr>
          <w:rFonts w:ascii="Adobe Caslon Pro" w:hAnsi="Adobe Caslon Pro" w:cs="Adobe Arabic"/>
        </w:rPr>
        <w:t>American Society for Microbiology, Public and Sc</w:t>
      </w:r>
      <w:r>
        <w:rPr>
          <w:rFonts w:ascii="Adobe Caslon Pro" w:hAnsi="Adobe Caslon Pro" w:cs="Adobe Arabic"/>
        </w:rPr>
        <w:t>ientific Affairs Board (2013 – present)</w:t>
      </w:r>
      <w:r w:rsidRPr="005E13E9">
        <w:rPr>
          <w:rFonts w:ascii="Adobe Caslon Pro" w:hAnsi="Adobe Caslon Pro" w:cs="Adobe Arabic"/>
        </w:rPr>
        <w:t>.</w:t>
      </w:r>
    </w:p>
    <w:p w14:paraId="10DFC6C9" w14:textId="77777777" w:rsidR="00175B9C" w:rsidRPr="005E13E9" w:rsidRDefault="00175B9C" w:rsidP="00533B67">
      <w:pPr>
        <w:spacing w:after="120" w:line="280" w:lineRule="exact"/>
        <w:ind w:left="630" w:hanging="360"/>
        <w:rPr>
          <w:rFonts w:ascii="Adobe Caslon Pro" w:hAnsi="Adobe Caslon Pro" w:cs="Adobe Arabic"/>
        </w:rPr>
      </w:pPr>
      <w:r>
        <w:rPr>
          <w:rFonts w:ascii="Adobe Caslon Pro" w:hAnsi="Adobe Caslon Pro" w:cs="Adobe Arabic"/>
          <w:i/>
        </w:rPr>
        <w:t>Invited Lecture</w:t>
      </w:r>
      <w:r w:rsidRPr="005E13E9">
        <w:rPr>
          <w:rFonts w:ascii="Adobe Caslon Pro" w:hAnsi="Adobe Caslon Pro" w:cs="Adobe Arabic"/>
          <w:i/>
        </w:rPr>
        <w:t xml:space="preserve"> </w:t>
      </w:r>
      <w:r w:rsidRPr="005E13E9">
        <w:rPr>
          <w:rFonts w:ascii="Adobe Caslon Pro" w:hAnsi="Adobe Caslon Pro" w:cs="Adobe Arabic"/>
        </w:rPr>
        <w:t>on the Deepwater Horizon Oil Spill</w:t>
      </w:r>
      <w:r w:rsidRPr="005E13E9">
        <w:rPr>
          <w:rFonts w:ascii="Adobe Caslon Pro" w:hAnsi="Adobe Caslon Pro" w:cs="Adobe Arabic"/>
          <w:i/>
        </w:rPr>
        <w:t xml:space="preserve">, </w:t>
      </w:r>
      <w:r w:rsidRPr="005E13E9">
        <w:rPr>
          <w:rFonts w:ascii="Adobe Caslon Pro" w:hAnsi="Adobe Caslon Pro" w:cs="Adobe Arabic"/>
        </w:rPr>
        <w:t>American Chemical Society Annual Meeting New Orleans, LA (2013).</w:t>
      </w:r>
    </w:p>
    <w:p w14:paraId="73D9D7DF"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lastRenderedPageBreak/>
        <w:t>Reviewer,</w:t>
      </w:r>
      <w:r w:rsidRPr="005E13E9">
        <w:rPr>
          <w:rFonts w:ascii="Adobe Caslon Pro" w:hAnsi="Adobe Caslon Pro" w:cs="Adobe Arabic"/>
          <w:b/>
          <w:i/>
        </w:rPr>
        <w:t xml:space="preserve"> </w:t>
      </w:r>
      <w:r w:rsidRPr="00A93A2C">
        <w:rPr>
          <w:rFonts w:ascii="Adobe Caslon Pro" w:hAnsi="Adobe Caslon Pro" w:cs="Adobe Arabic"/>
        </w:rPr>
        <w:t>National Academy of Sciences</w:t>
      </w:r>
      <w:r>
        <w:rPr>
          <w:rFonts w:ascii="Adobe Caslon Pro" w:hAnsi="Adobe Caslon Pro" w:cs="Adobe Arabic"/>
        </w:rPr>
        <w:t xml:space="preserve"> Institute of Medicine</w:t>
      </w:r>
      <w:r w:rsidRPr="00A93A2C">
        <w:rPr>
          <w:rFonts w:ascii="Adobe Caslon Pro" w:hAnsi="Adobe Caslon Pro" w:cs="Adobe Arabic"/>
        </w:rPr>
        <w:t xml:space="preserve"> </w:t>
      </w:r>
      <w:r w:rsidRPr="005E13E9">
        <w:rPr>
          <w:rFonts w:ascii="Adobe Caslon Pro" w:hAnsi="Adobe Caslon Pro" w:cs="Adobe Arabic"/>
        </w:rPr>
        <w:t>Report on Coastal Ecosystem Services and Human Health (2013).</w:t>
      </w:r>
    </w:p>
    <w:p w14:paraId="073B7176"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Speaker, </w:t>
      </w:r>
      <w:r w:rsidRPr="00A93A2C">
        <w:rPr>
          <w:rFonts w:ascii="Adobe Caslon Pro" w:hAnsi="Adobe Caslon Pro" w:cs="Adobe Arabic"/>
        </w:rPr>
        <w:t>Council on Foreign Relations,</w:t>
      </w:r>
      <w:r w:rsidRPr="005E13E9">
        <w:rPr>
          <w:rFonts w:ascii="Adobe Caslon Pro" w:hAnsi="Adobe Caslon Pro" w:cs="Adobe Arabic"/>
        </w:rPr>
        <w:t xml:space="preserve"> </w:t>
      </w:r>
      <w:r>
        <w:rPr>
          <w:rFonts w:ascii="Adobe Caslon Pro" w:hAnsi="Adobe Caslon Pro" w:cs="Adobe Arabic"/>
        </w:rPr>
        <w:t>“</w:t>
      </w:r>
      <w:r w:rsidRPr="005E13E9">
        <w:rPr>
          <w:rFonts w:ascii="Adobe Caslon Pro" w:hAnsi="Adobe Caslon Pro" w:cs="Adobe Arabic"/>
        </w:rPr>
        <w:t>Climate change impacts on oceanic methane cycling</w:t>
      </w:r>
      <w:r>
        <w:rPr>
          <w:rFonts w:ascii="Adobe Caslon Pro" w:hAnsi="Adobe Caslon Pro" w:cs="Adobe Arabic"/>
        </w:rPr>
        <w:t>”</w:t>
      </w:r>
      <w:r w:rsidRPr="005E13E9">
        <w:rPr>
          <w:rFonts w:ascii="Adobe Caslon Pro" w:hAnsi="Adobe Caslon Pro" w:cs="Adobe Arabic"/>
        </w:rPr>
        <w:t xml:space="preserve"> (2014).</w:t>
      </w:r>
    </w:p>
    <w:p w14:paraId="0E7C81A1"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60"/>
        <w:rPr>
          <w:rFonts w:ascii="Adobe Caslon Pro" w:hAnsi="Adobe Caslon Pro" w:cs="Adobe Arabic"/>
          <w:i/>
        </w:rPr>
      </w:pPr>
      <w:r w:rsidRPr="005E13E9">
        <w:rPr>
          <w:rFonts w:ascii="Adobe Caslon Pro" w:hAnsi="Adobe Caslon Pro" w:cs="Adobe Arabic"/>
          <w:i/>
        </w:rPr>
        <w:t>Invited Participant</w:t>
      </w:r>
      <w:r w:rsidRPr="005E13E9">
        <w:rPr>
          <w:rFonts w:ascii="Adobe Caslon Pro" w:hAnsi="Adobe Caslon Pro" w:cs="Adobe Arabic"/>
        </w:rPr>
        <w:t xml:space="preserve">, UNH/NCCR - BOEM-NOAA-EPA-DOI </w:t>
      </w:r>
      <w:r w:rsidRPr="00087894">
        <w:rPr>
          <w:rFonts w:ascii="Adobe Caslon Pro" w:hAnsi="Adobe Caslon Pro" w:cs="Adobe Arabic"/>
        </w:rPr>
        <w:t xml:space="preserve">Workshop on “Oil Spill Response: From EVOS to DWH, what have we learned? </w:t>
      </w:r>
      <w:r w:rsidRPr="005E13E9">
        <w:rPr>
          <w:rFonts w:ascii="Adobe Caslon Pro" w:hAnsi="Adobe Caslon Pro" w:cs="Adobe Arabic"/>
        </w:rPr>
        <w:t>Durham, NH (October 2014).</w:t>
      </w:r>
    </w:p>
    <w:p w14:paraId="5985B515"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60"/>
        <w:rPr>
          <w:rFonts w:ascii="Adobe Caslon Pro" w:hAnsi="Adobe Caslon Pro" w:cs="Adobe Arabic"/>
        </w:rPr>
      </w:pPr>
      <w:r w:rsidRPr="005E13E9">
        <w:rPr>
          <w:rFonts w:ascii="Adobe Caslon Pro" w:hAnsi="Adobe Caslon Pro" w:cs="Adobe Arabic"/>
          <w:i/>
        </w:rPr>
        <w:t>Invited Participant, Speaker</w:t>
      </w:r>
      <w:r>
        <w:rPr>
          <w:rFonts w:ascii="Adobe Caslon Pro" w:hAnsi="Adobe Caslon Pro" w:cs="Adobe Arabic"/>
          <w:i/>
        </w:rPr>
        <w:t>,</w:t>
      </w:r>
      <w:r w:rsidRPr="005E13E9">
        <w:rPr>
          <w:rFonts w:ascii="Adobe Caslon Pro" w:hAnsi="Adobe Caslon Pro" w:cs="Adobe Arabic"/>
          <w:i/>
        </w:rPr>
        <w:t xml:space="preserve"> and Film Festival Judge, </w:t>
      </w:r>
      <w:r w:rsidRPr="005E13E9">
        <w:rPr>
          <w:rFonts w:ascii="Adobe Caslon Pro" w:hAnsi="Adobe Caslon Pro" w:cs="Adobe Arabic"/>
        </w:rPr>
        <w:t>Blue Ocean Film Festival and Ocean Conservation Summit, USF, St. Pete, FL (2014)</w:t>
      </w:r>
      <w:r>
        <w:rPr>
          <w:rFonts w:ascii="Adobe Caslon Pro" w:hAnsi="Adobe Caslon Pro" w:cs="Adobe Arabic"/>
        </w:rPr>
        <w:t>.</w:t>
      </w:r>
    </w:p>
    <w:p w14:paraId="7980DE49"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Speaker, </w:t>
      </w:r>
      <w:r w:rsidRPr="00A93A2C">
        <w:rPr>
          <w:rFonts w:ascii="Adobe Caslon Pro" w:hAnsi="Adobe Caslon Pro" w:cs="Adobe Arabic"/>
        </w:rPr>
        <w:t>UNOLS/Deep Submergence Science Committee Distinguished Lecturer for the DeSSC Early Career Science program</w:t>
      </w:r>
      <w:r>
        <w:rPr>
          <w:rFonts w:ascii="Adobe Caslon Pro" w:hAnsi="Adobe Caslon Pro" w:cs="Adobe Arabic"/>
        </w:rPr>
        <w:t xml:space="preserve"> at the Fall AGU meeting (</w:t>
      </w:r>
      <w:r w:rsidRPr="005E13E9">
        <w:rPr>
          <w:rFonts w:ascii="Adobe Caslon Pro" w:hAnsi="Adobe Caslon Pro" w:cs="Adobe Arabic"/>
        </w:rPr>
        <w:t>2014).</w:t>
      </w:r>
    </w:p>
    <w:p w14:paraId="5FDC99CB"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Speaker,</w:t>
      </w:r>
      <w:r w:rsidRPr="00A93A2C">
        <w:rPr>
          <w:rFonts w:ascii="Adobe Caslon Pro" w:hAnsi="Adobe Caslon Pro" w:cs="Adobe Arabic"/>
        </w:rPr>
        <w:t xml:space="preserve"> “Novel Microbial Metabolisms”</w:t>
      </w:r>
      <w:r>
        <w:rPr>
          <w:rFonts w:ascii="Adobe Caslon Pro" w:hAnsi="Adobe Caslon Pro" w:cs="Adobe Arabic"/>
          <w:i/>
        </w:rPr>
        <w:t xml:space="preserve">, </w:t>
      </w:r>
      <w:r w:rsidRPr="005E13E9">
        <w:rPr>
          <w:rFonts w:ascii="Adobe Caslon Pro" w:hAnsi="Adobe Caslon Pro" w:cs="Adobe Arabic"/>
        </w:rPr>
        <w:t>A</w:t>
      </w:r>
      <w:r>
        <w:rPr>
          <w:rFonts w:ascii="Adobe Caslon Pro" w:hAnsi="Adobe Caslon Pro" w:cs="Adobe Arabic"/>
        </w:rPr>
        <w:t>GU Fall Meeting, San Francisco (2</w:t>
      </w:r>
      <w:r w:rsidRPr="005E13E9">
        <w:rPr>
          <w:rFonts w:ascii="Adobe Caslon Pro" w:hAnsi="Adobe Caslon Pro" w:cs="Adobe Arabic"/>
        </w:rPr>
        <w:t>014).</w:t>
      </w:r>
    </w:p>
    <w:p w14:paraId="2D04E394" w14:textId="77777777" w:rsidR="00175B9C" w:rsidRPr="005E13E9" w:rsidRDefault="00175B9C" w:rsidP="00533B67">
      <w:pPr>
        <w:spacing w:after="120" w:line="280" w:lineRule="exact"/>
        <w:ind w:left="630" w:hanging="360"/>
        <w:rPr>
          <w:rFonts w:ascii="Adobe Caslon Pro" w:hAnsi="Adobe Caslon Pro" w:cs="Adobe Arabic"/>
          <w:i/>
        </w:rPr>
      </w:pPr>
      <w:r w:rsidRPr="005E13E9">
        <w:rPr>
          <w:rFonts w:ascii="Adobe Caslon Pro" w:hAnsi="Adobe Caslon Pro" w:cs="Adobe Arabic"/>
          <w:i/>
        </w:rPr>
        <w:t xml:space="preserve">Witness, </w:t>
      </w:r>
      <w:r w:rsidRPr="005E13E9">
        <w:rPr>
          <w:rFonts w:ascii="Adobe Caslon Pro" w:hAnsi="Adobe Caslon Pro" w:cs="Adobe Arabic"/>
        </w:rPr>
        <w:t>Testified before the U.S. Senate Committee on Commerce, Science and Technology examining Lessons Learned in the five years since the Deep</w:t>
      </w:r>
      <w:r>
        <w:rPr>
          <w:rFonts w:ascii="Adobe Caslon Pro" w:hAnsi="Adobe Caslon Pro" w:cs="Adobe Arabic"/>
        </w:rPr>
        <w:t>water Horizon Oil Well Blowout (</w:t>
      </w:r>
      <w:r w:rsidRPr="005E13E9">
        <w:rPr>
          <w:rFonts w:ascii="Adobe Caslon Pro" w:hAnsi="Adobe Caslon Pro" w:cs="Adobe Arabic"/>
        </w:rPr>
        <w:t>2015</w:t>
      </w:r>
      <w:r>
        <w:rPr>
          <w:rFonts w:ascii="Adobe Caslon Pro" w:hAnsi="Adobe Caslon Pro" w:cs="Adobe Arabic"/>
        </w:rPr>
        <w:t>)</w:t>
      </w:r>
      <w:r w:rsidRPr="005E13E9">
        <w:rPr>
          <w:rFonts w:ascii="Adobe Caslon Pro" w:hAnsi="Adobe Caslon Pro" w:cs="Adobe Arabic"/>
        </w:rPr>
        <w:t>.</w:t>
      </w:r>
    </w:p>
    <w:p w14:paraId="2F9B6EA5"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Plenary Speaker, </w:t>
      </w:r>
      <w:r w:rsidRPr="005E13E9">
        <w:rPr>
          <w:rFonts w:ascii="Adobe Caslon Pro" w:hAnsi="Adobe Caslon Pro" w:cs="Adobe Arabic"/>
        </w:rPr>
        <w:t>ASM General Meeting, “A Sea of Change: Altered microbial dynamics in th</w:t>
      </w:r>
      <w:r>
        <w:rPr>
          <w:rFonts w:ascii="Adobe Caslon Pro" w:hAnsi="Adobe Caslon Pro" w:cs="Adobe Arabic"/>
        </w:rPr>
        <w:t xml:space="preserve">e wake of the Macondo Blowout”, </w:t>
      </w:r>
      <w:r w:rsidRPr="005E13E9">
        <w:rPr>
          <w:rFonts w:ascii="Adobe Caslon Pro" w:hAnsi="Adobe Caslon Pro" w:cs="Adobe Arabic"/>
        </w:rPr>
        <w:t>ASM General Meeting, New Orleans</w:t>
      </w:r>
      <w:r>
        <w:rPr>
          <w:rFonts w:ascii="Adobe Caslon Pro" w:hAnsi="Adobe Caslon Pro" w:cs="Adobe Arabic"/>
        </w:rPr>
        <w:t xml:space="preserve"> (2015</w:t>
      </w:r>
      <w:r w:rsidRPr="005E13E9">
        <w:rPr>
          <w:rFonts w:ascii="Adobe Caslon Pro" w:hAnsi="Adobe Caslon Pro" w:cs="Adobe Arabic"/>
        </w:rPr>
        <w:t>)</w:t>
      </w:r>
      <w:r>
        <w:rPr>
          <w:rFonts w:ascii="Adobe Caslon Pro" w:hAnsi="Adobe Caslon Pro" w:cs="Adobe Arabic"/>
        </w:rPr>
        <w:t>.</w:t>
      </w:r>
    </w:p>
    <w:p w14:paraId="78F08D86"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Speaker, </w:t>
      </w:r>
      <w:r w:rsidRPr="005E13E9">
        <w:rPr>
          <w:rFonts w:ascii="Adobe Caslon Pro" w:hAnsi="Adobe Caslon Pro" w:cs="Adobe Arabic"/>
        </w:rPr>
        <w:t>Gordon Conference on Applied and Environmental Microbiology, “Microbial hydrocarbon degradation in the environment”, Mount</w:t>
      </w:r>
      <w:r>
        <w:rPr>
          <w:rFonts w:ascii="Adobe Caslon Pro" w:hAnsi="Adobe Caslon Pro" w:cs="Adobe Arabic"/>
        </w:rPr>
        <w:t xml:space="preserve"> Holyoke College, South Hadley Massachusetts </w:t>
      </w:r>
      <w:r w:rsidRPr="005E13E9">
        <w:rPr>
          <w:rFonts w:ascii="Adobe Caslon Pro" w:hAnsi="Adobe Caslon Pro" w:cs="Adobe Arabic"/>
        </w:rPr>
        <w:t>(2015</w:t>
      </w:r>
      <w:r>
        <w:rPr>
          <w:rFonts w:ascii="Adobe Caslon Pro" w:hAnsi="Adobe Caslon Pro" w:cs="Adobe Arabic"/>
        </w:rPr>
        <w:t>).</w:t>
      </w:r>
    </w:p>
    <w:p w14:paraId="3F7248DD" w14:textId="77777777" w:rsidR="00175B9C" w:rsidRPr="005E13E9" w:rsidRDefault="00175B9C" w:rsidP="00533B67">
      <w:pPr>
        <w:spacing w:after="120" w:line="280" w:lineRule="exact"/>
        <w:ind w:left="630" w:hanging="360"/>
        <w:rPr>
          <w:rFonts w:ascii="Adobe Caslon Pro" w:hAnsi="Adobe Caslon Pro" w:cs="Adobe Arabic"/>
          <w:i/>
        </w:rPr>
      </w:pPr>
      <w:r w:rsidRPr="005E13E9">
        <w:rPr>
          <w:rFonts w:ascii="Adobe Caslon Pro" w:hAnsi="Adobe Caslon Pro" w:cs="Adobe Arabic"/>
          <w:i/>
        </w:rPr>
        <w:t xml:space="preserve">Invited Speaker and Panelist, </w:t>
      </w:r>
      <w:r w:rsidRPr="005E13E9">
        <w:rPr>
          <w:rFonts w:ascii="Adobe Caslon Pro" w:hAnsi="Adobe Caslon Pro" w:cs="Adobe Arabic"/>
        </w:rPr>
        <w:t>White House Office of Science and Technology Policy, “National Micro</w:t>
      </w:r>
      <w:r>
        <w:rPr>
          <w:rFonts w:ascii="Adobe Caslon Pro" w:hAnsi="Adobe Caslon Pro" w:cs="Adobe Arabic"/>
        </w:rPr>
        <w:t>biome Initiative” Kickoff Event (2016</w:t>
      </w:r>
      <w:r w:rsidRPr="005E13E9">
        <w:rPr>
          <w:rFonts w:ascii="Adobe Caslon Pro" w:hAnsi="Adobe Caslon Pro" w:cs="Adobe Arabic"/>
        </w:rPr>
        <w:t>)</w:t>
      </w:r>
      <w:r>
        <w:rPr>
          <w:rFonts w:ascii="Adobe Caslon Pro" w:hAnsi="Adobe Caslon Pro" w:cs="Adobe Arabic"/>
        </w:rPr>
        <w:t>.</w:t>
      </w:r>
    </w:p>
    <w:p w14:paraId="1E621171"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Graduate Commencement Speaker, </w:t>
      </w:r>
      <w:r w:rsidRPr="005E13E9">
        <w:rPr>
          <w:rFonts w:ascii="Adobe Caslon Pro" w:hAnsi="Adobe Caslon Pro" w:cs="Adobe Arabic"/>
        </w:rPr>
        <w:t>University of North Carolina at Chapel Hill</w:t>
      </w:r>
      <w:r>
        <w:rPr>
          <w:rFonts w:ascii="Adobe Caslon Pro" w:hAnsi="Adobe Caslon Pro" w:cs="Adobe Arabic"/>
        </w:rPr>
        <w:t xml:space="preserve"> (2016</w:t>
      </w:r>
      <w:r w:rsidRPr="005E13E9">
        <w:rPr>
          <w:rFonts w:ascii="Adobe Caslon Pro" w:hAnsi="Adobe Caslon Pro" w:cs="Adobe Arabic"/>
        </w:rPr>
        <w:t>)</w:t>
      </w:r>
      <w:r>
        <w:rPr>
          <w:rFonts w:ascii="Adobe Caslon Pro" w:hAnsi="Adobe Caslon Pro" w:cs="Adobe Arabic"/>
        </w:rPr>
        <w:t>.</w:t>
      </w:r>
    </w:p>
    <w:p w14:paraId="3343D6A5" w14:textId="77777777" w:rsidR="00175B9C" w:rsidRPr="005E13E9" w:rsidRDefault="00175B9C" w:rsidP="00533B67">
      <w:pPr>
        <w:spacing w:after="120" w:line="280" w:lineRule="exact"/>
        <w:ind w:left="630" w:hanging="360"/>
        <w:rPr>
          <w:rFonts w:ascii="Adobe Caslon Pro" w:hAnsi="Adobe Caslon Pro" w:cs="Adobe Arabic"/>
        </w:rPr>
      </w:pPr>
      <w:r>
        <w:rPr>
          <w:rFonts w:ascii="Adobe Caslon Pro" w:hAnsi="Adobe Caslon Pro" w:cs="Adobe Arabic"/>
          <w:i/>
        </w:rPr>
        <w:t>Chief</w:t>
      </w:r>
      <w:r w:rsidRPr="005E13E9">
        <w:rPr>
          <w:rFonts w:ascii="Adobe Caslon Pro" w:hAnsi="Adobe Caslon Pro" w:cs="Adobe Arabic"/>
          <w:i/>
        </w:rPr>
        <w:t xml:space="preserve"> Scientist </w:t>
      </w:r>
      <w:r w:rsidRPr="005E13E9">
        <w:rPr>
          <w:rFonts w:ascii="Adobe Caslon Pro" w:hAnsi="Adobe Caslon Pro" w:cs="Adobe Arabic"/>
        </w:rPr>
        <w:t>for</w:t>
      </w:r>
      <w:r w:rsidRPr="005E13E9">
        <w:rPr>
          <w:rFonts w:ascii="Adobe Caslon Pro" w:hAnsi="Adobe Caslon Pro" w:cs="Adobe Arabic"/>
          <w:b/>
          <w:i/>
        </w:rPr>
        <w:t xml:space="preserve"> </w:t>
      </w:r>
      <w:r w:rsidRPr="005E13E9">
        <w:rPr>
          <w:rFonts w:ascii="Adobe Caslon Pro" w:hAnsi="Adobe Caslon Pro" w:cs="Adobe Arabic"/>
        </w:rPr>
        <w:t>BBC Oceans “Blue Planet II” filming e</w:t>
      </w:r>
      <w:r>
        <w:rPr>
          <w:rFonts w:ascii="Adobe Caslon Pro" w:hAnsi="Adobe Caslon Pro" w:cs="Adobe Arabic"/>
        </w:rPr>
        <w:t>xpedition in the Gulf of Mexico</w:t>
      </w:r>
      <w:r w:rsidRPr="005E13E9">
        <w:rPr>
          <w:rFonts w:ascii="Adobe Caslon Pro" w:hAnsi="Adobe Caslon Pro" w:cs="Adobe Arabic"/>
        </w:rPr>
        <w:t xml:space="preserve"> </w:t>
      </w:r>
      <w:r>
        <w:rPr>
          <w:rFonts w:ascii="Adobe Caslon Pro" w:hAnsi="Adobe Caslon Pro" w:cs="Adobe Arabic"/>
        </w:rPr>
        <w:t>(</w:t>
      </w:r>
      <w:r w:rsidRPr="005E13E9">
        <w:rPr>
          <w:rFonts w:ascii="Adobe Caslon Pro" w:hAnsi="Adobe Caslon Pro" w:cs="Adobe Arabic"/>
        </w:rPr>
        <w:t>May-June 2016</w:t>
      </w:r>
      <w:r>
        <w:rPr>
          <w:rFonts w:ascii="Adobe Caslon Pro" w:hAnsi="Adobe Caslon Pro" w:cs="Adobe Arabic"/>
        </w:rPr>
        <w:t>).</w:t>
      </w:r>
    </w:p>
    <w:p w14:paraId="4C8E536E" w14:textId="77777777" w:rsidR="00175B9C" w:rsidRPr="005E13E9" w:rsidRDefault="00175B9C" w:rsidP="00533B67">
      <w:pPr>
        <w:spacing w:after="120" w:line="280" w:lineRule="exact"/>
        <w:ind w:left="630" w:hanging="360"/>
        <w:rPr>
          <w:rFonts w:ascii="Adobe Caslon Pro" w:hAnsi="Adobe Caslon Pro" w:cs="Adobe Arabic"/>
        </w:rPr>
      </w:pPr>
      <w:r>
        <w:rPr>
          <w:rFonts w:ascii="Adobe Caslon Pro" w:hAnsi="Adobe Caslon Pro" w:cs="Adobe Arabic"/>
          <w:i/>
        </w:rPr>
        <w:t>Chief</w:t>
      </w:r>
      <w:r w:rsidRPr="005E13E9">
        <w:rPr>
          <w:rFonts w:ascii="Adobe Caslon Pro" w:hAnsi="Adobe Caslon Pro" w:cs="Adobe Arabic"/>
          <w:i/>
        </w:rPr>
        <w:t xml:space="preserve"> Scientist </w:t>
      </w:r>
      <w:r w:rsidRPr="005E13E9">
        <w:rPr>
          <w:rFonts w:ascii="Adobe Caslon Pro" w:hAnsi="Adobe Caslon Pro" w:cs="Adobe Arabic"/>
        </w:rPr>
        <w:t>for</w:t>
      </w:r>
      <w:r w:rsidRPr="005E13E9">
        <w:rPr>
          <w:rFonts w:ascii="Adobe Caslon Pro" w:hAnsi="Adobe Caslon Pro" w:cs="Adobe Arabic"/>
          <w:b/>
          <w:i/>
        </w:rPr>
        <w:t xml:space="preserve"> </w:t>
      </w:r>
      <w:r>
        <w:rPr>
          <w:rFonts w:ascii="Adobe Caslon Pro" w:hAnsi="Adobe Caslon Pro" w:cs="Adobe Arabic"/>
        </w:rPr>
        <w:t>BBC Oceans “Ocean Futures I</w:t>
      </w:r>
      <w:r w:rsidRPr="005E13E9">
        <w:rPr>
          <w:rFonts w:ascii="Adobe Caslon Pro" w:hAnsi="Adobe Caslon Pro" w:cs="Adobe Arabic"/>
        </w:rPr>
        <w:t>Max” filming ex</w:t>
      </w:r>
      <w:r>
        <w:rPr>
          <w:rFonts w:ascii="Adobe Caslon Pro" w:hAnsi="Adobe Caslon Pro" w:cs="Adobe Arabic"/>
        </w:rPr>
        <w:t>pedition in the Gulf of Mexico (</w:t>
      </w:r>
      <w:r w:rsidRPr="005E13E9">
        <w:rPr>
          <w:rFonts w:ascii="Adobe Caslon Pro" w:hAnsi="Adobe Caslon Pro" w:cs="Adobe Arabic"/>
        </w:rPr>
        <w:t>June 2016</w:t>
      </w:r>
      <w:r>
        <w:rPr>
          <w:rFonts w:ascii="Adobe Caslon Pro" w:hAnsi="Adobe Caslon Pro" w:cs="Adobe Arabic"/>
        </w:rPr>
        <w:t>).</w:t>
      </w:r>
    </w:p>
    <w:p w14:paraId="0B23747D"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Participant, </w:t>
      </w:r>
      <w:r w:rsidRPr="005E13E9">
        <w:rPr>
          <w:rFonts w:ascii="Adobe Caslon Pro" w:hAnsi="Adobe Caslon Pro" w:cs="Adobe Arabic"/>
        </w:rPr>
        <w:t>ASM-AGU Colloquium on “Interactions between climate change &amp; microb</w:t>
      </w:r>
      <w:r>
        <w:rPr>
          <w:rFonts w:ascii="Adobe Caslon Pro" w:hAnsi="Adobe Caslon Pro" w:cs="Adobe Arabic"/>
        </w:rPr>
        <w:t>ial ecosystems”, Washington DC (</w:t>
      </w:r>
      <w:r w:rsidRPr="005E13E9">
        <w:rPr>
          <w:rFonts w:ascii="Adobe Caslon Pro" w:hAnsi="Adobe Caslon Pro" w:cs="Adobe Arabic"/>
        </w:rPr>
        <w:t>2016</w:t>
      </w:r>
      <w:r>
        <w:rPr>
          <w:rFonts w:ascii="Adobe Caslon Pro" w:hAnsi="Adobe Caslon Pro" w:cs="Adobe Arabic"/>
        </w:rPr>
        <w:t>)</w:t>
      </w:r>
      <w:r w:rsidRPr="005E13E9">
        <w:rPr>
          <w:rFonts w:ascii="Adobe Caslon Pro" w:hAnsi="Adobe Caslon Pro" w:cs="Adobe Arabic"/>
        </w:rPr>
        <w:t>.</w:t>
      </w:r>
    </w:p>
    <w:p w14:paraId="6A38847F"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Featured Scientist </w:t>
      </w:r>
      <w:r w:rsidRPr="005E13E9">
        <w:rPr>
          <w:rFonts w:ascii="Adobe Caslon Pro" w:hAnsi="Adobe Caslon Pro" w:cs="Adobe Arabic"/>
        </w:rPr>
        <w:t>in “Diving Deep” a documentary film highlighting the importance of deep ocean exploration (</w:t>
      </w:r>
      <w:r>
        <w:rPr>
          <w:rFonts w:ascii="Adobe Caslon Pro" w:hAnsi="Adobe Caslon Pro" w:cs="Adobe Arabic"/>
        </w:rPr>
        <w:t>Mimi deGruy, Director/Producer (2018).</w:t>
      </w:r>
    </w:p>
    <w:p w14:paraId="153FF8F8"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Advisory Board</w:t>
      </w:r>
      <w:r>
        <w:rPr>
          <w:rFonts w:ascii="Adobe Caslon Pro" w:hAnsi="Adobe Caslon Pro" w:cs="Adobe Arabic"/>
        </w:rPr>
        <w:t>, “Diving Deep The Movie”</w:t>
      </w:r>
      <w:r w:rsidRPr="005E13E9">
        <w:rPr>
          <w:rFonts w:ascii="Adobe Caslon Pro" w:hAnsi="Adobe Caslon Pro" w:cs="Adobe Arabic"/>
        </w:rPr>
        <w:t xml:space="preserve"> (2016-201</w:t>
      </w:r>
      <w:r>
        <w:rPr>
          <w:rFonts w:ascii="Adobe Caslon Pro" w:hAnsi="Adobe Caslon Pro" w:cs="Adobe Arabic"/>
        </w:rPr>
        <w:t>9</w:t>
      </w:r>
      <w:r w:rsidRPr="005E13E9">
        <w:rPr>
          <w:rFonts w:ascii="Adobe Caslon Pro" w:hAnsi="Adobe Caslon Pro" w:cs="Adobe Arabic"/>
        </w:rPr>
        <w:t>).</w:t>
      </w:r>
    </w:p>
    <w:p w14:paraId="523F0D19"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Chief Science Advisor</w:t>
      </w:r>
      <w:r w:rsidRPr="005E13E9">
        <w:rPr>
          <w:rFonts w:ascii="Adobe Caslon Pro" w:hAnsi="Adobe Caslon Pro" w:cs="Adobe Arabic"/>
        </w:rPr>
        <w:t>, E-Line Media, “</w:t>
      </w:r>
      <w:r>
        <w:rPr>
          <w:rFonts w:ascii="Adobe Caslon Pro" w:hAnsi="Adobe Caslon Pro" w:cs="Adobe Arabic"/>
        </w:rPr>
        <w:t>Beyond Blue” Ocean</w:t>
      </w:r>
      <w:r w:rsidRPr="005E13E9">
        <w:rPr>
          <w:rFonts w:ascii="Adobe Caslon Pro" w:hAnsi="Adobe Caslon Pro" w:cs="Adobe Arabic"/>
        </w:rPr>
        <w:t xml:space="preserve"> video</w:t>
      </w:r>
      <w:r>
        <w:rPr>
          <w:rFonts w:ascii="Adobe Caslon Pro" w:hAnsi="Adobe Caslon Pro" w:cs="Adobe Arabic"/>
        </w:rPr>
        <w:t xml:space="preserve"> game production team (2016-2020</w:t>
      </w:r>
      <w:r w:rsidRPr="005E13E9">
        <w:rPr>
          <w:rFonts w:ascii="Adobe Caslon Pro" w:hAnsi="Adobe Caslon Pro" w:cs="Adobe Arabic"/>
        </w:rPr>
        <w:t>)</w:t>
      </w:r>
      <w:r>
        <w:rPr>
          <w:rFonts w:ascii="Adobe Caslon Pro" w:hAnsi="Adobe Caslon Pro" w:cs="Adobe Arabic"/>
        </w:rPr>
        <w:t>.</w:t>
      </w:r>
    </w:p>
    <w:p w14:paraId="57E64B1A"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Speaker, </w:t>
      </w:r>
      <w:r w:rsidRPr="005E13E9">
        <w:rPr>
          <w:rFonts w:ascii="Adobe Caslon Pro" w:hAnsi="Adobe Caslon Pro" w:cs="Adobe Arabic"/>
        </w:rPr>
        <w:t xml:space="preserve">ASM General Meeting President’s Lecture, “Science-enabled policy – lessons from the </w:t>
      </w:r>
      <w:r w:rsidRPr="005E13E9">
        <w:rPr>
          <w:rFonts w:ascii="Adobe Caslon Pro" w:hAnsi="Adobe Caslon Pro" w:cs="Adobe Arabic"/>
          <w:i/>
        </w:rPr>
        <w:t xml:space="preserve">Deepwater Horizon </w:t>
      </w:r>
      <w:r w:rsidRPr="005E13E9">
        <w:rPr>
          <w:rFonts w:ascii="Adobe Caslon Pro" w:hAnsi="Adobe Caslon Pro" w:cs="Adobe Arabic"/>
        </w:rPr>
        <w:t xml:space="preserve">oil well blowout” </w:t>
      </w:r>
      <w:r>
        <w:rPr>
          <w:rFonts w:ascii="Adobe Caslon Pro" w:hAnsi="Adobe Caslon Pro" w:cs="Adobe Arabic"/>
        </w:rPr>
        <w:t>(</w:t>
      </w:r>
      <w:r w:rsidRPr="005E13E9">
        <w:rPr>
          <w:rFonts w:ascii="Adobe Caslon Pro" w:hAnsi="Adobe Caslon Pro" w:cs="Adobe Arabic"/>
        </w:rPr>
        <w:t>2017)</w:t>
      </w:r>
      <w:r>
        <w:rPr>
          <w:rFonts w:ascii="Adobe Caslon Pro" w:hAnsi="Adobe Caslon Pro" w:cs="Adobe Arabic"/>
        </w:rPr>
        <w:t>.</w:t>
      </w:r>
    </w:p>
    <w:p w14:paraId="38DC082D"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Invited Speaker, </w:t>
      </w:r>
      <w:r w:rsidRPr="005E13E9">
        <w:rPr>
          <w:rFonts w:ascii="Adobe Caslon Pro" w:hAnsi="Adobe Caslon Pro" w:cs="Adobe Arabic"/>
        </w:rPr>
        <w:t xml:space="preserve">ACS National Meeting, Presidential Symposium Lecture, “Understanding the Chemistry of Our Planet” </w:t>
      </w:r>
      <w:r>
        <w:rPr>
          <w:rFonts w:ascii="Adobe Caslon Pro" w:hAnsi="Adobe Caslon Pro" w:cs="Adobe Arabic"/>
        </w:rPr>
        <w:t>(2</w:t>
      </w:r>
      <w:r w:rsidRPr="005E13E9">
        <w:rPr>
          <w:rFonts w:ascii="Adobe Caslon Pro" w:hAnsi="Adobe Caslon Pro" w:cs="Adobe Arabic"/>
        </w:rPr>
        <w:t>017)</w:t>
      </w:r>
      <w:r>
        <w:rPr>
          <w:rFonts w:ascii="Adobe Caslon Pro" w:hAnsi="Adobe Caslon Pro" w:cs="Adobe Arabic"/>
        </w:rPr>
        <w:t>.</w:t>
      </w:r>
    </w:p>
    <w:p w14:paraId="6C32771E" w14:textId="77777777" w:rsidR="00175B9C" w:rsidRPr="00132D2C"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lastRenderedPageBreak/>
        <w:t xml:space="preserve">Faculty Selection Committee (selected), </w:t>
      </w:r>
      <w:r w:rsidRPr="00132D2C">
        <w:rPr>
          <w:rFonts w:ascii="Adobe Caslon Pro" w:hAnsi="Adobe Caslon Pro" w:cs="Adobe Arabic"/>
        </w:rPr>
        <w:t>Geobiology W2-Professor search committee, GEOMAR, Kiel, Germany</w:t>
      </w:r>
      <w:r w:rsidRPr="005E13E9">
        <w:rPr>
          <w:rFonts w:ascii="Adobe Caslon Pro" w:hAnsi="Adobe Caslon Pro" w:cs="Adobe Arabic"/>
          <w:i/>
        </w:rPr>
        <w:t xml:space="preserve"> (Klaus Walmann, committee chair)</w:t>
      </w:r>
      <w:r>
        <w:rPr>
          <w:rFonts w:ascii="Adobe Caslon Pro" w:hAnsi="Adobe Caslon Pro" w:cs="Adobe Arabic"/>
        </w:rPr>
        <w:t xml:space="preserve"> (2018).</w:t>
      </w:r>
    </w:p>
    <w:p w14:paraId="6710B2C1" w14:textId="77777777" w:rsidR="00175B9C" w:rsidRPr="005E13E9" w:rsidRDefault="00175B9C" w:rsidP="00533B67">
      <w:pPr>
        <w:spacing w:after="120" w:line="280" w:lineRule="exact"/>
        <w:ind w:left="630" w:hanging="360"/>
        <w:rPr>
          <w:rFonts w:ascii="Adobe Caslon Pro" w:hAnsi="Adobe Caslon Pro" w:cs="Adobe Arabic"/>
          <w:i/>
        </w:rPr>
      </w:pPr>
      <w:r w:rsidRPr="005E13E9">
        <w:rPr>
          <w:rFonts w:ascii="Adobe Caslon Pro" w:hAnsi="Adobe Caslon Pro" w:cs="Adobe Arabic"/>
          <w:i/>
        </w:rPr>
        <w:t xml:space="preserve">Faculty Selection Committee (selected), </w:t>
      </w:r>
      <w:r w:rsidRPr="00132D2C">
        <w:rPr>
          <w:rFonts w:ascii="Adobe Caslon Pro" w:hAnsi="Adobe Caslon Pro" w:cs="Adobe Arabic"/>
        </w:rPr>
        <w:t xml:space="preserve">Department of Biology, Assistant Professor Search Committee, Southern Denmark University </w:t>
      </w:r>
      <w:r w:rsidRPr="005E13E9">
        <w:rPr>
          <w:rFonts w:ascii="Adobe Caslon Pro" w:hAnsi="Adobe Caslon Pro" w:cs="Adobe Arabic"/>
          <w:i/>
        </w:rPr>
        <w:t>(Don Canfield, committee chair)</w:t>
      </w:r>
      <w:r>
        <w:rPr>
          <w:rFonts w:ascii="Adobe Caslon Pro" w:hAnsi="Adobe Caslon Pro" w:cs="Adobe Arabic"/>
          <w:i/>
        </w:rPr>
        <w:t xml:space="preserve"> </w:t>
      </w:r>
      <w:r w:rsidRPr="00132D2C">
        <w:rPr>
          <w:rFonts w:ascii="Adobe Caslon Pro" w:hAnsi="Adobe Caslon Pro" w:cs="Adobe Arabic"/>
        </w:rPr>
        <w:t>(2018)</w:t>
      </w:r>
      <w:r>
        <w:rPr>
          <w:rFonts w:ascii="Adobe Caslon Pro" w:hAnsi="Adobe Caslon Pro" w:cs="Adobe Arabic"/>
        </w:rPr>
        <w:t>.</w:t>
      </w:r>
    </w:p>
    <w:p w14:paraId="06A695DF" w14:textId="77777777" w:rsidR="00175B9C" w:rsidRPr="005E13E9" w:rsidRDefault="00175B9C" w:rsidP="00533B67">
      <w:pPr>
        <w:spacing w:after="120" w:line="280" w:lineRule="exact"/>
        <w:ind w:left="630" w:hanging="360"/>
        <w:rPr>
          <w:rFonts w:ascii="Adobe Caslon Pro" w:hAnsi="Adobe Caslon Pro" w:cs="Adobe Arabic"/>
          <w:i/>
        </w:rPr>
      </w:pPr>
      <w:r w:rsidRPr="005E13E9">
        <w:rPr>
          <w:rFonts w:ascii="Adobe Caslon Pro" w:hAnsi="Adobe Caslon Pro" w:cs="Adobe Arabic"/>
          <w:i/>
        </w:rPr>
        <w:t xml:space="preserve">Invited Member, </w:t>
      </w:r>
      <w:r w:rsidRPr="00132D2C">
        <w:rPr>
          <w:rFonts w:ascii="Adobe Caslon Pro" w:hAnsi="Adobe Caslon Pro" w:cs="Adobe Arabic"/>
        </w:rPr>
        <w:t>National Academy of Sciences/Kavli Ocean Memory – Emerging Deep Epigenetic Networks - Init</w:t>
      </w:r>
      <w:r>
        <w:rPr>
          <w:rFonts w:ascii="Adobe Caslon Pro" w:hAnsi="Adobe Caslon Pro" w:cs="Adobe Arabic"/>
        </w:rPr>
        <w:t>iative Working Group</w:t>
      </w:r>
      <w:r w:rsidRPr="00132D2C">
        <w:rPr>
          <w:rFonts w:ascii="Adobe Caslon Pro" w:hAnsi="Adobe Caslon Pro" w:cs="Adobe Arabic"/>
        </w:rPr>
        <w:t xml:space="preserve"> </w:t>
      </w:r>
      <w:r>
        <w:rPr>
          <w:rFonts w:ascii="Adobe Caslon Pro" w:hAnsi="Adobe Caslon Pro" w:cs="Adobe Arabic"/>
          <w:i/>
        </w:rPr>
        <w:t>(</w:t>
      </w:r>
      <w:r w:rsidRPr="00132D2C">
        <w:rPr>
          <w:rFonts w:ascii="Adobe Caslon Pro" w:hAnsi="Adobe Caslon Pro" w:cs="Adobe Arabic"/>
        </w:rPr>
        <w:t>2017-present)</w:t>
      </w:r>
      <w:r>
        <w:rPr>
          <w:rFonts w:ascii="Adobe Caslon Pro" w:hAnsi="Adobe Caslon Pro" w:cs="Adobe Arabic"/>
        </w:rPr>
        <w:t>.</w:t>
      </w:r>
    </w:p>
    <w:p w14:paraId="3FD033E0" w14:textId="4C5F485E" w:rsidR="00175B9C" w:rsidRPr="007562F7" w:rsidRDefault="00175B9C" w:rsidP="00533B67">
      <w:pPr>
        <w:spacing w:after="120" w:line="280" w:lineRule="exact"/>
        <w:ind w:left="576" w:hanging="288"/>
        <w:rPr>
          <w:rFonts w:ascii="Adobe Caslon Pro" w:hAnsi="Adobe Caslon Pro" w:cs="Adobe Arabic"/>
          <w:b/>
        </w:rPr>
      </w:pPr>
      <w:r>
        <w:rPr>
          <w:rFonts w:ascii="Adobe Caslon Pro" w:hAnsi="Adobe Caslon Pro" w:cs="Adobe Arabic"/>
          <w:i/>
        </w:rPr>
        <w:t xml:space="preserve">Member </w:t>
      </w:r>
      <w:r w:rsidRPr="006732F8">
        <w:rPr>
          <w:rFonts w:ascii="Adobe Caslon Pro" w:hAnsi="Adobe Caslon Pro" w:cs="Adobe Arabic"/>
        </w:rPr>
        <w:t>(selected)</w:t>
      </w:r>
      <w:r>
        <w:rPr>
          <w:rFonts w:ascii="Adobe Caslon Pro" w:hAnsi="Adobe Caslon Pro" w:cs="Adobe Arabic"/>
          <w:b/>
          <w:i/>
        </w:rPr>
        <w:t xml:space="preserve"> </w:t>
      </w:r>
      <w:r>
        <w:rPr>
          <w:rFonts w:ascii="Adobe Caslon Pro" w:hAnsi="Adobe Caslon Pro" w:cs="Adobe Arabic"/>
        </w:rPr>
        <w:t xml:space="preserve">Department of Energy, Biological and Energy Research Advisory Committee (BERAC), </w:t>
      </w:r>
      <w:r w:rsidRPr="007562F7">
        <w:rPr>
          <w:rFonts w:ascii="Adobe Caslon Pro" w:hAnsi="Adobe Caslon Pro" w:cs="Adobe Arabic"/>
        </w:rPr>
        <w:t>Subcommittee on User Research Facilities (SURF)</w:t>
      </w:r>
      <w:r w:rsidR="00AB384A">
        <w:rPr>
          <w:rFonts w:ascii="Adobe Caslon Pro" w:hAnsi="Adobe Caslon Pro" w:cs="Adobe Arabic"/>
        </w:rPr>
        <w:t>-2018</w:t>
      </w:r>
    </w:p>
    <w:p w14:paraId="3162E421"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Member </w:t>
      </w:r>
      <w:r w:rsidRPr="005E13E9">
        <w:rPr>
          <w:rFonts w:ascii="Adobe Caslon Pro" w:hAnsi="Adobe Caslon Pro" w:cs="Adobe Arabic"/>
        </w:rPr>
        <w:t>(selected)</w:t>
      </w:r>
      <w:r w:rsidRPr="005E13E9">
        <w:rPr>
          <w:rFonts w:ascii="Adobe Caslon Pro" w:hAnsi="Adobe Caslon Pro" w:cs="Adobe Arabic"/>
          <w:i/>
        </w:rPr>
        <w:t xml:space="preserve"> </w:t>
      </w:r>
      <w:r w:rsidRPr="005E13E9">
        <w:rPr>
          <w:rFonts w:ascii="Adobe Caslon Pro" w:hAnsi="Adobe Caslon Pro" w:cs="Adobe Arabic"/>
        </w:rPr>
        <w:t>AGU Un</w:t>
      </w:r>
      <w:r>
        <w:rPr>
          <w:rFonts w:ascii="Adobe Caslon Pro" w:hAnsi="Adobe Caslon Pro" w:cs="Adobe Arabic"/>
        </w:rPr>
        <w:t>ion Fellow Selection Committee for Biogeosciences (</w:t>
      </w:r>
      <w:r w:rsidRPr="005E13E9">
        <w:rPr>
          <w:rFonts w:ascii="Adobe Caslon Pro" w:hAnsi="Adobe Caslon Pro" w:cs="Adobe Arabic"/>
        </w:rPr>
        <w:t>2018-2021</w:t>
      </w:r>
      <w:r>
        <w:rPr>
          <w:rFonts w:ascii="Adobe Caslon Pro" w:hAnsi="Adobe Caslon Pro" w:cs="Adobe Arabic"/>
        </w:rPr>
        <w:t>)</w:t>
      </w:r>
      <w:r w:rsidRPr="005E13E9">
        <w:rPr>
          <w:rFonts w:ascii="Adobe Caslon Pro" w:hAnsi="Adobe Caslon Pro" w:cs="Adobe Arabic"/>
        </w:rPr>
        <w:t>.</w:t>
      </w:r>
    </w:p>
    <w:p w14:paraId="39D691F7"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Co-Lead </w:t>
      </w:r>
      <w:r w:rsidRPr="005E13E9">
        <w:rPr>
          <w:rFonts w:ascii="Adobe Caslon Pro" w:hAnsi="Adobe Caslon Pro" w:cs="Adobe Arabic"/>
        </w:rPr>
        <w:t>(with Joel Kostka, Georgia Tech), Core Area 6, “Microbiology and Omics” Synthesis Working Group, Gulf</w:t>
      </w:r>
      <w:r>
        <w:rPr>
          <w:rFonts w:ascii="Adobe Caslon Pro" w:hAnsi="Adobe Caslon Pro" w:cs="Adobe Arabic"/>
        </w:rPr>
        <w:t xml:space="preserve"> of Mexico Research Initiative (</w:t>
      </w:r>
      <w:r w:rsidRPr="005E13E9">
        <w:rPr>
          <w:rFonts w:ascii="Adobe Caslon Pro" w:hAnsi="Adobe Caslon Pro" w:cs="Adobe Arabic"/>
        </w:rPr>
        <w:t>2018-2020</w:t>
      </w:r>
      <w:r>
        <w:rPr>
          <w:rFonts w:ascii="Adobe Caslon Pro" w:hAnsi="Adobe Caslon Pro" w:cs="Adobe Arabic"/>
        </w:rPr>
        <w:t>)</w:t>
      </w:r>
      <w:r w:rsidRPr="005E13E9">
        <w:rPr>
          <w:rFonts w:ascii="Adobe Caslon Pro" w:hAnsi="Adobe Caslon Pro" w:cs="Adobe Arabic"/>
        </w:rPr>
        <w:t>.</w:t>
      </w:r>
    </w:p>
    <w:p w14:paraId="77AA919C"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Invited Speaker</w:t>
      </w:r>
      <w:r>
        <w:rPr>
          <w:rFonts w:ascii="Adobe Caslon Pro" w:hAnsi="Adobe Caslon Pro" w:cs="Adobe Arabic"/>
          <w:i/>
        </w:rPr>
        <w:t>/Discussion Leader</w:t>
      </w:r>
      <w:r w:rsidRPr="005E13E9">
        <w:rPr>
          <w:rFonts w:ascii="Adobe Caslon Pro" w:hAnsi="Adobe Caslon Pro" w:cs="Adobe Arabic"/>
          <w:i/>
        </w:rPr>
        <w:t xml:space="preserve">, </w:t>
      </w:r>
      <w:r w:rsidRPr="005E13E9">
        <w:rPr>
          <w:rFonts w:ascii="Adobe Caslon Pro" w:hAnsi="Adobe Caslon Pro" w:cs="Adobe Arabic"/>
        </w:rPr>
        <w:t>Gordon Conference on Applied and Environmental Microbiology, “</w:t>
      </w:r>
      <w:r>
        <w:rPr>
          <w:rFonts w:ascii="Adobe Caslon Pro" w:hAnsi="Adobe Caslon Pro" w:cs="Adobe Arabic"/>
        </w:rPr>
        <w:t>The Microverse of the Anthropocene” (2019).</w:t>
      </w:r>
    </w:p>
    <w:p w14:paraId="65A1088D" w14:textId="77777777" w:rsidR="00175B9C" w:rsidRPr="005E13E9"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 xml:space="preserve">Co-Lead </w:t>
      </w:r>
      <w:r w:rsidRPr="005E13E9">
        <w:rPr>
          <w:rFonts w:ascii="Adobe Caslon Pro" w:hAnsi="Adobe Caslon Pro" w:cs="Adobe Arabic"/>
        </w:rPr>
        <w:t xml:space="preserve">(with Steve Murawski, Univ. South Florida), Core Area 3, “Ecosystem and Ecological Dynamics” Synthesis Working Group, Gulf of Mexico Research Initiative, </w:t>
      </w:r>
      <w:r>
        <w:rPr>
          <w:rFonts w:ascii="Adobe Caslon Pro" w:hAnsi="Adobe Caslon Pro" w:cs="Adobe Arabic"/>
        </w:rPr>
        <w:t>(</w:t>
      </w:r>
      <w:r w:rsidRPr="005E13E9">
        <w:rPr>
          <w:rFonts w:ascii="Adobe Caslon Pro" w:hAnsi="Adobe Caslon Pro" w:cs="Adobe Arabic"/>
        </w:rPr>
        <w:t>2018-2020</w:t>
      </w:r>
      <w:r>
        <w:rPr>
          <w:rFonts w:ascii="Adobe Caslon Pro" w:hAnsi="Adobe Caslon Pro" w:cs="Adobe Arabic"/>
        </w:rPr>
        <w:t>)</w:t>
      </w:r>
      <w:r w:rsidRPr="005E13E9">
        <w:rPr>
          <w:rFonts w:ascii="Adobe Caslon Pro" w:hAnsi="Adobe Caslon Pro" w:cs="Adobe Arabic"/>
        </w:rPr>
        <w:t>.</w:t>
      </w:r>
    </w:p>
    <w:p w14:paraId="6DD2053A" w14:textId="77777777" w:rsidR="00175B9C" w:rsidRPr="005E13E9" w:rsidRDefault="00175B9C" w:rsidP="00533B67">
      <w:pPr>
        <w:spacing w:after="120" w:line="280" w:lineRule="exact"/>
        <w:ind w:left="630" w:hanging="360"/>
        <w:rPr>
          <w:rFonts w:ascii="Adobe Caslon Pro" w:hAnsi="Adobe Caslon Pro" w:cs="Adobe Arabic"/>
          <w:b/>
          <w:bCs/>
        </w:rPr>
      </w:pPr>
      <w:r w:rsidRPr="005E13E9">
        <w:rPr>
          <w:rFonts w:ascii="Adobe Caslon Pro" w:hAnsi="Adobe Caslon Pro" w:cs="Adobe Arabic"/>
          <w:i/>
        </w:rPr>
        <w:t>Member</w:t>
      </w:r>
      <w:r w:rsidRPr="005E13E9">
        <w:rPr>
          <w:rFonts w:ascii="Adobe Caslon Pro" w:hAnsi="Adobe Caslon Pro" w:cs="Adobe Arabic"/>
        </w:rPr>
        <w:t>, Core Area 2, “</w:t>
      </w:r>
      <w:r w:rsidRPr="005E13E9">
        <w:rPr>
          <w:rFonts w:ascii="Adobe Caslon Pro" w:hAnsi="Adobe Caslon Pro" w:cs="Adobe Arabic"/>
          <w:bCs/>
        </w:rPr>
        <w:t>Fate of Oil &amp; Weathering: Biological &amp; Physical-chemical Degradation</w:t>
      </w:r>
      <w:r w:rsidRPr="005E13E9">
        <w:rPr>
          <w:rFonts w:ascii="Adobe Caslon Pro" w:hAnsi="Adobe Caslon Pro" w:cs="Adobe Arabic"/>
        </w:rPr>
        <w:t>” Synthesis Working Group, Gulf</w:t>
      </w:r>
      <w:r>
        <w:rPr>
          <w:rFonts w:ascii="Adobe Caslon Pro" w:hAnsi="Adobe Caslon Pro" w:cs="Adobe Arabic"/>
        </w:rPr>
        <w:t xml:space="preserve"> of Mexico Research Initiative (</w:t>
      </w:r>
      <w:r w:rsidRPr="005E13E9">
        <w:rPr>
          <w:rFonts w:ascii="Adobe Caslon Pro" w:hAnsi="Adobe Caslon Pro" w:cs="Adobe Arabic"/>
        </w:rPr>
        <w:t>2018-2020</w:t>
      </w:r>
      <w:r>
        <w:rPr>
          <w:rFonts w:ascii="Adobe Caslon Pro" w:hAnsi="Adobe Caslon Pro" w:cs="Adobe Arabic"/>
        </w:rPr>
        <w:t>)</w:t>
      </w:r>
      <w:r w:rsidRPr="005E13E9">
        <w:rPr>
          <w:rFonts w:ascii="Adobe Caslon Pro" w:hAnsi="Adobe Caslon Pro" w:cs="Adobe Arabic"/>
        </w:rPr>
        <w:t>.</w:t>
      </w:r>
    </w:p>
    <w:p w14:paraId="2D1F7383" w14:textId="74A792A9" w:rsidR="00175B9C" w:rsidRDefault="00175B9C" w:rsidP="00533B67">
      <w:pPr>
        <w:spacing w:after="120" w:line="280" w:lineRule="exact"/>
        <w:ind w:left="630" w:hanging="360"/>
        <w:rPr>
          <w:rFonts w:ascii="Adobe Caslon Pro" w:hAnsi="Adobe Caslon Pro" w:cs="Adobe Arabic"/>
        </w:rPr>
      </w:pPr>
      <w:r w:rsidRPr="005E13E9">
        <w:rPr>
          <w:rFonts w:ascii="Adobe Caslon Pro" w:hAnsi="Adobe Caslon Pro" w:cs="Adobe Arabic"/>
          <w:i/>
        </w:rPr>
        <w:t>Scientific Advisory Board</w:t>
      </w:r>
      <w:r w:rsidRPr="005E13E9">
        <w:rPr>
          <w:rFonts w:ascii="Adobe Caslon Pro" w:hAnsi="Adobe Caslon Pro" w:cs="Adobe Arabic"/>
        </w:rPr>
        <w:t>, MARUM, “The Ocean in Depth!” Excellence Cluster</w:t>
      </w:r>
      <w:r>
        <w:rPr>
          <w:rFonts w:ascii="Adobe Caslon Pro" w:hAnsi="Adobe Caslon Pro" w:cs="Adobe Arabic"/>
        </w:rPr>
        <w:t>, University of Bremen, Germany,</w:t>
      </w:r>
      <w:r w:rsidRPr="005E13E9">
        <w:rPr>
          <w:rFonts w:ascii="Adobe Caslon Pro" w:hAnsi="Adobe Caslon Pro" w:cs="Adobe Arabic"/>
        </w:rPr>
        <w:t xml:space="preserve"> (</w:t>
      </w:r>
      <w:r>
        <w:rPr>
          <w:rFonts w:ascii="Adobe Caslon Pro" w:hAnsi="Adobe Caslon Pro" w:cs="Adobe Arabic"/>
        </w:rPr>
        <w:t xml:space="preserve">appointed </w:t>
      </w:r>
      <w:r w:rsidRPr="005E13E9">
        <w:rPr>
          <w:rFonts w:ascii="Adobe Caslon Pro" w:hAnsi="Adobe Caslon Pro" w:cs="Adobe Arabic"/>
        </w:rPr>
        <w:t>by the University</w:t>
      </w:r>
      <w:r>
        <w:rPr>
          <w:rFonts w:ascii="Adobe Caslon Pro" w:hAnsi="Adobe Caslon Pro" w:cs="Adobe Arabic"/>
        </w:rPr>
        <w:t xml:space="preserve"> President) (</w:t>
      </w:r>
      <w:r w:rsidRPr="005E13E9">
        <w:rPr>
          <w:rFonts w:ascii="Adobe Caslon Pro" w:hAnsi="Adobe Caslon Pro" w:cs="Adobe Arabic"/>
        </w:rPr>
        <w:t>2019</w:t>
      </w:r>
      <w:r w:rsidR="00C00BC2">
        <w:rPr>
          <w:rFonts w:ascii="Adobe Caslon Pro" w:hAnsi="Adobe Caslon Pro" w:cs="Adobe Arabic"/>
        </w:rPr>
        <w:t>-202</w:t>
      </w:r>
      <w:r>
        <w:rPr>
          <w:rFonts w:ascii="Adobe Caslon Pro" w:hAnsi="Adobe Caslon Pro" w:cs="Adobe Arabic"/>
        </w:rPr>
        <w:t>4)</w:t>
      </w:r>
      <w:r w:rsidRPr="005E13E9">
        <w:rPr>
          <w:rFonts w:ascii="Adobe Caslon Pro" w:hAnsi="Adobe Caslon Pro" w:cs="Adobe Arabic"/>
        </w:rPr>
        <w:t>.</w:t>
      </w:r>
    </w:p>
    <w:p w14:paraId="2A9F42BB" w14:textId="4036F834" w:rsidR="00175B9C" w:rsidRDefault="00175B9C" w:rsidP="00533B67">
      <w:pPr>
        <w:spacing w:after="120" w:line="280" w:lineRule="exact"/>
        <w:ind w:left="634" w:hanging="360"/>
        <w:rPr>
          <w:rFonts w:ascii="Adobe Caslon Pro" w:hAnsi="Adobe Caslon Pro" w:cs="Adobe Arabic"/>
        </w:rPr>
      </w:pPr>
      <w:r w:rsidRPr="005E13E9">
        <w:rPr>
          <w:rFonts w:ascii="Adobe Caslon Pro" w:hAnsi="Adobe Caslon Pro" w:cs="Adobe Arabic"/>
          <w:i/>
        </w:rPr>
        <w:t>Panelist</w:t>
      </w:r>
      <w:r w:rsidRPr="005E13E9">
        <w:rPr>
          <w:rFonts w:ascii="Adobe Caslon Pro" w:hAnsi="Adobe Caslon Pro" w:cs="Adobe Arabic"/>
        </w:rPr>
        <w:t xml:space="preserve">: NASA </w:t>
      </w:r>
      <w:r w:rsidR="00C00BC2">
        <w:rPr>
          <w:rFonts w:ascii="Adobe Caslon Pro" w:hAnsi="Adobe Caslon Pro" w:cs="Adobe Arabic"/>
        </w:rPr>
        <w:t>Planetary Sciences</w:t>
      </w:r>
      <w:r>
        <w:rPr>
          <w:rFonts w:ascii="Adobe Caslon Pro" w:hAnsi="Adobe Caslon Pro" w:cs="Adobe Arabic"/>
        </w:rPr>
        <w:t xml:space="preserve"> </w:t>
      </w:r>
      <w:r w:rsidR="00F43F5D">
        <w:rPr>
          <w:rFonts w:ascii="Adobe Caslon Pro" w:hAnsi="Adobe Caslon Pro" w:cs="Adobe Arabic"/>
        </w:rPr>
        <w:t>Division</w:t>
      </w:r>
      <w:r>
        <w:rPr>
          <w:rFonts w:ascii="Adobe Caslon Pro" w:hAnsi="Adobe Caslon Pro" w:cs="Adobe Arabic"/>
        </w:rPr>
        <w:t xml:space="preserve"> (2019</w:t>
      </w:r>
      <w:r w:rsidRPr="005E13E9">
        <w:rPr>
          <w:rFonts w:ascii="Adobe Caslon Pro" w:hAnsi="Adobe Caslon Pro" w:cs="Adobe Arabic"/>
        </w:rPr>
        <w:t>).</w:t>
      </w:r>
    </w:p>
    <w:p w14:paraId="17DCA92D" w14:textId="20EBC66A" w:rsidR="00603064" w:rsidRDefault="00603064" w:rsidP="00533B67">
      <w:pPr>
        <w:spacing w:after="120" w:line="280" w:lineRule="exact"/>
        <w:ind w:left="634" w:hanging="360"/>
        <w:rPr>
          <w:rFonts w:ascii="Adobe Caslon Pro" w:hAnsi="Adobe Caslon Pro" w:cs="Adobe Arabic"/>
        </w:rPr>
      </w:pPr>
      <w:r>
        <w:rPr>
          <w:rFonts w:ascii="Adobe Caslon Pro" w:hAnsi="Adobe Caslon Pro" w:cs="Adobe Arabic"/>
          <w:i/>
        </w:rPr>
        <w:t>Panelist</w:t>
      </w:r>
      <w:r w:rsidRPr="00603064">
        <w:rPr>
          <w:rFonts w:ascii="Adobe Caslon Pro" w:hAnsi="Adobe Caslon Pro" w:cs="Adobe Arabic"/>
        </w:rPr>
        <w:t>:</w:t>
      </w:r>
      <w:r>
        <w:rPr>
          <w:rFonts w:ascii="Adobe Caslon Pro" w:hAnsi="Adobe Caslon Pro" w:cs="Adobe Arabic"/>
        </w:rPr>
        <w:t xml:space="preserve"> NSF Integrative Research (2020).</w:t>
      </w:r>
    </w:p>
    <w:p w14:paraId="3ACFC71E" w14:textId="77777777" w:rsidR="00175B9C" w:rsidRPr="005E13E9" w:rsidRDefault="00175B9C" w:rsidP="00533B67">
      <w:pPr>
        <w:pStyle w:val="BodyText"/>
        <w:spacing w:after="120" w:line="280" w:lineRule="exact"/>
        <w:rPr>
          <w:rFonts w:ascii="Adobe Caslon Pro" w:hAnsi="Adobe Caslon Pro" w:cs="Adobe Arabic"/>
        </w:rPr>
      </w:pPr>
      <w:r>
        <w:rPr>
          <w:rFonts w:ascii="Adobe Caslon Pro" w:hAnsi="Adobe Caslon Pro" w:cs="Adobe Arabic"/>
        </w:rPr>
        <w:t xml:space="preserve">Local/University of Georgia </w:t>
      </w:r>
    </w:p>
    <w:p w14:paraId="501692CE" w14:textId="77777777" w:rsidR="00175B9C" w:rsidRPr="005E13E9" w:rsidRDefault="00175B9C" w:rsidP="00533B67">
      <w:pPr>
        <w:spacing w:after="120" w:line="280" w:lineRule="exact"/>
        <w:ind w:left="630" w:hanging="356"/>
        <w:rPr>
          <w:rFonts w:ascii="Adobe Caslon Pro" w:hAnsi="Adobe Caslon Pro" w:cs="Adobe Arabic"/>
        </w:rPr>
      </w:pPr>
      <w:r w:rsidRPr="005E13E9">
        <w:rPr>
          <w:rFonts w:ascii="Adobe Caslon Pro" w:hAnsi="Adobe Caslon Pro" w:cs="Adobe Arabic"/>
          <w:i/>
        </w:rPr>
        <w:t>Faculty Senate</w:t>
      </w:r>
      <w:r w:rsidRPr="005E13E9">
        <w:rPr>
          <w:rFonts w:ascii="Adobe Caslon Pro" w:hAnsi="Adobe Caslon Pro" w:cs="Adobe Arabic"/>
        </w:rPr>
        <w:t>: College of Arts and Scien</w:t>
      </w:r>
      <w:r>
        <w:rPr>
          <w:rFonts w:ascii="Adobe Caslon Pro" w:hAnsi="Adobe Caslon Pro" w:cs="Adobe Arabic"/>
        </w:rPr>
        <w:t>ces, 1999-2000</w:t>
      </w:r>
      <w:r w:rsidRPr="005E13E9">
        <w:rPr>
          <w:rFonts w:ascii="Adobe Caslon Pro" w:hAnsi="Adobe Caslon Pro" w:cs="Adobe Arabic"/>
        </w:rPr>
        <w:t xml:space="preserve">.  </w:t>
      </w:r>
    </w:p>
    <w:p w14:paraId="0D0AB890" w14:textId="77777777" w:rsidR="00175B9C" w:rsidRPr="005E13E9" w:rsidRDefault="00175B9C" w:rsidP="00533B67">
      <w:pPr>
        <w:spacing w:after="120" w:line="280" w:lineRule="exact"/>
        <w:ind w:left="630" w:hanging="356"/>
        <w:rPr>
          <w:rFonts w:ascii="Adobe Caslon Pro" w:hAnsi="Adobe Caslon Pro" w:cs="Adobe Arabic"/>
        </w:rPr>
      </w:pPr>
      <w:r w:rsidRPr="005E13E9">
        <w:rPr>
          <w:rFonts w:ascii="Adobe Caslon Pro" w:hAnsi="Adobe Caslon Pro" w:cs="Adobe Arabic"/>
          <w:i/>
        </w:rPr>
        <w:t>Academic Standards Committee</w:t>
      </w:r>
      <w:r w:rsidRPr="005E13E9">
        <w:rPr>
          <w:rFonts w:ascii="Adobe Caslon Pro" w:hAnsi="Adobe Caslon Pro" w:cs="Adobe Arabic"/>
        </w:rPr>
        <w:t>: Arts and Sci</w:t>
      </w:r>
      <w:r>
        <w:rPr>
          <w:rFonts w:ascii="Adobe Caslon Pro" w:hAnsi="Adobe Caslon Pro" w:cs="Adobe Arabic"/>
        </w:rPr>
        <w:t>ences Faculty Senate, 1999-2000</w:t>
      </w:r>
      <w:r w:rsidRPr="005E13E9">
        <w:rPr>
          <w:rFonts w:ascii="Adobe Caslon Pro" w:hAnsi="Adobe Caslon Pro" w:cs="Adobe Arabic"/>
        </w:rPr>
        <w:t>.</w:t>
      </w:r>
    </w:p>
    <w:p w14:paraId="6F5729FA" w14:textId="77777777" w:rsidR="00175B9C" w:rsidRPr="005E13E9" w:rsidRDefault="00175B9C" w:rsidP="00533B67">
      <w:pPr>
        <w:spacing w:after="120" w:line="280" w:lineRule="exact"/>
        <w:ind w:left="630" w:hanging="356"/>
        <w:rPr>
          <w:rFonts w:ascii="Adobe Caslon Pro" w:hAnsi="Adobe Caslon Pro" w:cs="Adobe Arabic"/>
        </w:rPr>
      </w:pPr>
      <w:r w:rsidRPr="005E13E9">
        <w:rPr>
          <w:rFonts w:ascii="Adobe Caslon Pro" w:hAnsi="Adobe Caslon Pro" w:cs="Adobe Arabic"/>
          <w:i/>
        </w:rPr>
        <w:t xml:space="preserve">Graduate Affairs Committee, </w:t>
      </w:r>
      <w:r>
        <w:rPr>
          <w:rFonts w:ascii="Adobe Caslon Pro" w:hAnsi="Adobe Caslon Pro" w:cs="Adobe Arabic"/>
        </w:rPr>
        <w:t xml:space="preserve">Department of Marine Sciences, </w:t>
      </w:r>
      <w:r w:rsidRPr="005E13E9">
        <w:rPr>
          <w:rFonts w:ascii="Adobe Caslon Pro" w:hAnsi="Adobe Caslon Pro" w:cs="Adobe Arabic"/>
        </w:rPr>
        <w:t>2001-2012.</w:t>
      </w:r>
    </w:p>
    <w:p w14:paraId="7DF24877" w14:textId="77777777" w:rsidR="00175B9C" w:rsidRPr="005E13E9" w:rsidRDefault="00175B9C" w:rsidP="00533B67">
      <w:pPr>
        <w:spacing w:after="120" w:line="280" w:lineRule="exact"/>
        <w:ind w:left="630" w:hanging="356"/>
        <w:rPr>
          <w:rFonts w:ascii="Adobe Caslon Pro" w:hAnsi="Adobe Caslon Pro" w:cs="Adobe Arabic"/>
        </w:rPr>
      </w:pPr>
      <w:r w:rsidRPr="005E13E9">
        <w:rPr>
          <w:rFonts w:ascii="Adobe Caslon Pro" w:hAnsi="Adobe Caslon Pro" w:cs="Adobe Arabic"/>
          <w:i/>
        </w:rPr>
        <w:t xml:space="preserve">Undergraduate Affairs Committee, </w:t>
      </w:r>
      <w:r>
        <w:rPr>
          <w:rFonts w:ascii="Adobe Caslon Pro" w:hAnsi="Adobe Caslon Pro" w:cs="Adobe Arabic"/>
        </w:rPr>
        <w:t>Department of Marine Sciences, 2012-present</w:t>
      </w:r>
      <w:r w:rsidRPr="005E13E9">
        <w:rPr>
          <w:rFonts w:ascii="Adobe Caslon Pro" w:hAnsi="Adobe Caslon Pro" w:cs="Adobe Arabic"/>
        </w:rPr>
        <w:t>.</w:t>
      </w:r>
    </w:p>
    <w:p w14:paraId="52D2E5C1" w14:textId="77777777" w:rsidR="00175B9C" w:rsidRPr="005E13E9" w:rsidRDefault="00175B9C" w:rsidP="00533B67">
      <w:pPr>
        <w:spacing w:after="120" w:line="280" w:lineRule="exact"/>
        <w:ind w:left="630" w:hanging="356"/>
        <w:rPr>
          <w:rFonts w:ascii="Adobe Caslon Pro" w:hAnsi="Adobe Caslon Pro" w:cs="Adobe Arabic"/>
          <w:i/>
        </w:rPr>
      </w:pPr>
      <w:r w:rsidRPr="005E13E9">
        <w:rPr>
          <w:rFonts w:ascii="Adobe Caslon Pro" w:hAnsi="Adobe Caslon Pro" w:cs="Adobe Arabic"/>
          <w:i/>
        </w:rPr>
        <w:t>Franklin College Outreach</w:t>
      </w:r>
      <w:r w:rsidRPr="005E13E9">
        <w:rPr>
          <w:rFonts w:ascii="Adobe Caslon Pro" w:hAnsi="Adobe Caslon Pro" w:cs="Adobe Arabic"/>
        </w:rPr>
        <w:t>, speaker at loca</w:t>
      </w:r>
      <w:r>
        <w:rPr>
          <w:rFonts w:ascii="Adobe Caslon Pro" w:hAnsi="Adobe Caslon Pro" w:cs="Adobe Arabic"/>
        </w:rPr>
        <w:t>l schools in Georgia, 1998-2001</w:t>
      </w:r>
      <w:r w:rsidRPr="005E13E9">
        <w:rPr>
          <w:rFonts w:ascii="Adobe Caslon Pro" w:hAnsi="Adobe Caslon Pro" w:cs="Adobe Arabic"/>
        </w:rPr>
        <w:t>.</w:t>
      </w:r>
    </w:p>
    <w:p w14:paraId="7FC505EF" w14:textId="77777777" w:rsidR="00175B9C" w:rsidRPr="005E13E9" w:rsidRDefault="00175B9C" w:rsidP="00533B67">
      <w:pPr>
        <w:spacing w:after="120" w:line="280" w:lineRule="exact"/>
        <w:ind w:left="630" w:hanging="356"/>
        <w:rPr>
          <w:rFonts w:ascii="Adobe Caslon Pro" w:hAnsi="Adobe Caslon Pro" w:cs="Adobe Arabic"/>
          <w:i/>
        </w:rPr>
      </w:pPr>
      <w:r w:rsidRPr="005E13E9">
        <w:rPr>
          <w:rFonts w:ascii="Adobe Caslon Pro" w:hAnsi="Adobe Caslon Pro" w:cs="Adobe Arabic"/>
          <w:i/>
        </w:rPr>
        <w:t xml:space="preserve">Space Committee, </w:t>
      </w:r>
      <w:r w:rsidRPr="005E13E9">
        <w:rPr>
          <w:rFonts w:ascii="Adobe Caslon Pro" w:hAnsi="Adobe Caslon Pro" w:cs="Adobe Arabic"/>
        </w:rPr>
        <w:t>Department of Marin</w:t>
      </w:r>
      <w:r>
        <w:rPr>
          <w:rFonts w:ascii="Adobe Caslon Pro" w:hAnsi="Adobe Caslon Pro" w:cs="Adobe Arabic"/>
        </w:rPr>
        <w:t>e Sciences, 2002-2004</w:t>
      </w:r>
      <w:r w:rsidRPr="005E13E9">
        <w:rPr>
          <w:rFonts w:ascii="Adobe Caslon Pro" w:hAnsi="Adobe Caslon Pro" w:cs="Adobe Arabic"/>
        </w:rPr>
        <w:t>.</w:t>
      </w:r>
    </w:p>
    <w:p w14:paraId="4481A673" w14:textId="77777777" w:rsidR="00175B9C" w:rsidRPr="005E13E9" w:rsidRDefault="00175B9C" w:rsidP="00533B67">
      <w:pPr>
        <w:spacing w:after="120" w:line="280" w:lineRule="exact"/>
        <w:ind w:left="630" w:hanging="356"/>
        <w:rPr>
          <w:rFonts w:ascii="Adobe Caslon Pro" w:hAnsi="Adobe Caslon Pro" w:cs="Adobe Arabic"/>
        </w:rPr>
      </w:pPr>
      <w:r w:rsidRPr="005E13E9">
        <w:rPr>
          <w:rFonts w:ascii="Adobe Caslon Pro" w:hAnsi="Adobe Caslon Pro" w:cs="Adobe Arabic"/>
          <w:i/>
        </w:rPr>
        <w:t>Seminar Coordinator</w:t>
      </w:r>
      <w:r w:rsidRPr="005E13E9">
        <w:rPr>
          <w:rFonts w:ascii="Adobe Caslon Pro" w:hAnsi="Adobe Caslon Pro" w:cs="Adobe Arabic"/>
        </w:rPr>
        <w:t xml:space="preserve"> (fall semester), </w:t>
      </w:r>
      <w:r>
        <w:rPr>
          <w:rFonts w:ascii="Adobe Caslon Pro" w:hAnsi="Adobe Caslon Pro" w:cs="Adobe Arabic"/>
        </w:rPr>
        <w:t>Department of Marine Sciences, 2001-2006</w:t>
      </w:r>
      <w:r w:rsidRPr="005E13E9">
        <w:rPr>
          <w:rFonts w:ascii="Adobe Caslon Pro" w:hAnsi="Adobe Caslon Pro" w:cs="Adobe Arabic"/>
        </w:rPr>
        <w:t>.</w:t>
      </w:r>
    </w:p>
    <w:p w14:paraId="3CDB50BC"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5E13E9">
        <w:rPr>
          <w:rFonts w:ascii="Adobe Caslon Pro" w:hAnsi="Adobe Caslon Pro" w:cs="Adobe Arabic"/>
          <w:i/>
        </w:rPr>
        <w:t>Franklin College Awards Committee</w:t>
      </w:r>
      <w:r w:rsidRPr="005E13E9">
        <w:rPr>
          <w:rFonts w:ascii="Adobe Caslon Pro" w:hAnsi="Adobe Caslon Pro" w:cs="Adobe Arabic"/>
        </w:rPr>
        <w:t>, Fall 2007.</w:t>
      </w:r>
    </w:p>
    <w:p w14:paraId="44B516A9"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5E13E9">
        <w:rPr>
          <w:rFonts w:ascii="Adobe Caslon Pro" w:hAnsi="Adobe Caslon Pro" w:cs="Adobe Arabic"/>
          <w:i/>
        </w:rPr>
        <w:t xml:space="preserve">Internal Review Committee Member </w:t>
      </w:r>
      <w:r w:rsidRPr="005E13E9">
        <w:rPr>
          <w:rFonts w:ascii="Adobe Caslon Pro" w:hAnsi="Adobe Caslon Pro" w:cs="Adobe Arabic"/>
        </w:rPr>
        <w:t>for the Center for Applied Isotope Studies</w:t>
      </w:r>
      <w:r w:rsidRPr="005E13E9">
        <w:rPr>
          <w:rFonts w:ascii="Adobe Caslon Pro" w:hAnsi="Adobe Caslon Pro" w:cs="Adobe Arabic"/>
          <w:i/>
        </w:rPr>
        <w:t xml:space="preserve">, </w:t>
      </w:r>
      <w:r w:rsidRPr="005E13E9">
        <w:rPr>
          <w:rFonts w:ascii="Adobe Caslon Pro" w:hAnsi="Adobe Caslon Pro" w:cs="Adobe Arabic"/>
        </w:rPr>
        <w:t>charged by the Office of the Vice President Research, Fall 2007, Spring 2008.</w:t>
      </w:r>
    </w:p>
    <w:p w14:paraId="72332D7B"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5E13E9">
        <w:rPr>
          <w:rFonts w:ascii="Adobe Caslon Pro" w:hAnsi="Adobe Caslon Pro" w:cs="Adobe Arabic"/>
          <w:i/>
        </w:rPr>
        <w:t xml:space="preserve">Invited Speaker, </w:t>
      </w:r>
      <w:r w:rsidRPr="005E13E9">
        <w:rPr>
          <w:rFonts w:ascii="Adobe Caslon Pro" w:hAnsi="Adobe Caslon Pro" w:cs="Adobe Arabic"/>
        </w:rPr>
        <w:t>Graduate School Symposium on Fellowship Proposal Writing for Graduate Students, Fall 2008.</w:t>
      </w:r>
    </w:p>
    <w:p w14:paraId="3064AA97"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5E13E9">
        <w:rPr>
          <w:rFonts w:ascii="Adobe Caslon Pro" w:hAnsi="Adobe Caslon Pro" w:cs="Adobe Arabic"/>
          <w:i/>
        </w:rPr>
        <w:lastRenderedPageBreak/>
        <w:t xml:space="preserve">Life Sciences Review Committee Member, </w:t>
      </w:r>
      <w:r w:rsidRPr="005E13E9">
        <w:rPr>
          <w:rFonts w:ascii="Adobe Caslon Pro" w:hAnsi="Adobe Caslon Pro" w:cs="Adobe Arabic"/>
        </w:rPr>
        <w:t>Office of the Vice President Research, Faculty Research Grant, Fall 2008-2010.</w:t>
      </w:r>
    </w:p>
    <w:p w14:paraId="20F133B5"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5E13E9">
        <w:rPr>
          <w:rFonts w:ascii="Adobe Caslon Pro" w:hAnsi="Adobe Caslon Pro" w:cs="Adobe Arabic"/>
          <w:i/>
        </w:rPr>
        <w:t xml:space="preserve">Invited Speaker, </w:t>
      </w:r>
      <w:r w:rsidRPr="005E13E9">
        <w:rPr>
          <w:rFonts w:ascii="Adobe Caslon Pro" w:hAnsi="Adobe Caslon Pro" w:cs="Adobe Arabic"/>
        </w:rPr>
        <w:t>Office of Government Relations and Office of the Vice President Research, Legislative Briefing, August 2009 &amp; 2011.</w:t>
      </w:r>
    </w:p>
    <w:p w14:paraId="605959DA"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5E13E9">
        <w:rPr>
          <w:rFonts w:ascii="Adobe Caslon Pro" w:hAnsi="Adobe Caslon Pro" w:cs="Adobe Arabic"/>
          <w:i/>
        </w:rPr>
        <w:t>Graduate Faculty, Physical Sciences Area, Review Committee,</w:t>
      </w:r>
      <w:r w:rsidRPr="005E13E9">
        <w:rPr>
          <w:rFonts w:ascii="Adobe Caslon Pro" w:hAnsi="Adobe Caslon Pro" w:cs="Adobe Arabic"/>
        </w:rPr>
        <w:t xml:space="preserve"> Graduate School, 2009-2012.</w:t>
      </w:r>
    </w:p>
    <w:p w14:paraId="5ED8FBC0"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2B31B2">
        <w:rPr>
          <w:rFonts w:ascii="Adobe Caslon Pro" w:hAnsi="Adobe Caslon Pro" w:cs="Adobe Arabic"/>
          <w:i/>
        </w:rPr>
        <w:t>Chair</w:t>
      </w:r>
      <w:r w:rsidRPr="005E13E9">
        <w:rPr>
          <w:rFonts w:ascii="Adobe Caslon Pro" w:hAnsi="Adobe Caslon Pro" w:cs="Adobe Arabic"/>
        </w:rPr>
        <w:t xml:space="preserve"> of the Franklin College Life Sciences Promotion and Tenure Committee</w:t>
      </w:r>
      <w:r>
        <w:rPr>
          <w:rFonts w:ascii="Adobe Caslon Pro" w:hAnsi="Adobe Caslon Pro" w:cs="Adobe Arabic"/>
        </w:rPr>
        <w:t>,</w:t>
      </w:r>
      <w:r w:rsidRPr="00F94475">
        <w:rPr>
          <w:rFonts w:ascii="Adobe Caslon Pro" w:hAnsi="Adobe Caslon Pro" w:cs="Adobe Arabic"/>
          <w:i/>
        </w:rPr>
        <w:t xml:space="preserve"> </w:t>
      </w:r>
      <w:r w:rsidRPr="00F94475">
        <w:rPr>
          <w:rFonts w:ascii="Adobe Caslon Pro" w:hAnsi="Adobe Caslon Pro" w:cs="Adobe Arabic"/>
        </w:rPr>
        <w:t>2011-2017.</w:t>
      </w:r>
      <w:r w:rsidRPr="005E13E9">
        <w:rPr>
          <w:rFonts w:ascii="Adobe Caslon Pro" w:hAnsi="Adobe Caslon Pro" w:cs="Adobe Arabic"/>
        </w:rPr>
        <w:t xml:space="preserve"> </w:t>
      </w:r>
    </w:p>
    <w:p w14:paraId="453EE2BF"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806BC1">
        <w:rPr>
          <w:rFonts w:ascii="Adobe Caslon Pro" w:hAnsi="Adobe Caslon Pro" w:cs="Adobe Arabic"/>
          <w:i/>
        </w:rPr>
        <w:t>Panelist</w:t>
      </w:r>
      <w:r>
        <w:rPr>
          <w:rFonts w:ascii="Adobe Caslon Pro" w:hAnsi="Adobe Caslon Pro" w:cs="Adobe Arabic"/>
          <w:i/>
        </w:rPr>
        <w:t>,</w:t>
      </w:r>
      <w:r w:rsidRPr="005E13E9">
        <w:rPr>
          <w:rFonts w:ascii="Adobe Caslon Pro" w:hAnsi="Adobe Caslon Pro" w:cs="Adobe Arabic"/>
        </w:rPr>
        <w:t xml:space="preserve"> UGA Women’s History Month</w:t>
      </w:r>
      <w:r>
        <w:rPr>
          <w:rFonts w:ascii="Adobe Caslon Pro" w:hAnsi="Adobe Caslon Pro" w:cs="Adobe Arabic"/>
        </w:rPr>
        <w:t xml:space="preserve"> Open Discussion</w:t>
      </w:r>
      <w:r w:rsidRPr="005E13E9">
        <w:rPr>
          <w:rFonts w:ascii="Adobe Caslon Pro" w:hAnsi="Adobe Caslon Pro" w:cs="Adobe Arabic"/>
        </w:rPr>
        <w:t>, promoting women and unde</w:t>
      </w:r>
      <w:r>
        <w:rPr>
          <w:rFonts w:ascii="Adobe Caslon Pro" w:hAnsi="Adobe Caslon Pro" w:cs="Adobe Arabic"/>
        </w:rPr>
        <w:t>rrepresented minorities in STEM, 2013.</w:t>
      </w:r>
    </w:p>
    <w:p w14:paraId="188D85BE"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F94475">
        <w:rPr>
          <w:rFonts w:ascii="Adobe Caslon Pro" w:hAnsi="Adobe Caslon Pro" w:cs="Adobe Arabic"/>
          <w:i/>
        </w:rPr>
        <w:t xml:space="preserve">Member </w:t>
      </w:r>
      <w:r w:rsidRPr="005E13E9">
        <w:rPr>
          <w:rFonts w:ascii="Adobe Caslon Pro" w:hAnsi="Adobe Caslon Pro" w:cs="Adobe Arabic"/>
        </w:rPr>
        <w:t>(elected) of the President’s Faculty Advisory Committee</w:t>
      </w:r>
      <w:r>
        <w:rPr>
          <w:rFonts w:ascii="Adobe Caslon Pro" w:hAnsi="Adobe Caslon Pro" w:cs="Adobe Arabic"/>
        </w:rPr>
        <w:t>, 2013-2016.</w:t>
      </w:r>
    </w:p>
    <w:p w14:paraId="08508106"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2B31B2">
        <w:rPr>
          <w:rFonts w:ascii="Adobe Caslon Pro" w:hAnsi="Adobe Caslon Pro" w:cs="Adobe Arabic"/>
          <w:i/>
        </w:rPr>
        <w:t>Chair</w:t>
      </w:r>
      <w:r w:rsidRPr="005E13E9">
        <w:rPr>
          <w:rFonts w:ascii="Adobe Caslon Pro" w:hAnsi="Adobe Caslon Pro" w:cs="Adobe Arabic"/>
        </w:rPr>
        <w:t xml:space="preserve"> of the President’s Faculty Advisory Committee</w:t>
      </w:r>
      <w:r>
        <w:rPr>
          <w:rFonts w:ascii="Adobe Caslon Pro" w:hAnsi="Adobe Caslon Pro" w:cs="Adobe Arabic"/>
        </w:rPr>
        <w:t>, 2016.</w:t>
      </w:r>
    </w:p>
    <w:p w14:paraId="13728319"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5E13E9">
        <w:rPr>
          <w:rFonts w:ascii="Adobe Caslon Pro" w:hAnsi="Adobe Caslon Pro" w:cs="Adobe Arabic"/>
          <w:i/>
        </w:rPr>
        <w:t xml:space="preserve">Invited Speaker, </w:t>
      </w:r>
      <w:r w:rsidRPr="005E13E9">
        <w:rPr>
          <w:rFonts w:ascii="Adobe Caslon Pro" w:hAnsi="Adobe Caslon Pro" w:cs="Adobe Arabic"/>
        </w:rPr>
        <w:t>Peach State LSAMP Research Conference</w:t>
      </w:r>
      <w:r>
        <w:rPr>
          <w:rFonts w:ascii="Adobe Caslon Pro" w:hAnsi="Adobe Caslon Pro" w:cs="Adobe Arabic"/>
        </w:rPr>
        <w:t>, 2016.</w:t>
      </w:r>
      <w:r w:rsidRPr="005E13E9">
        <w:rPr>
          <w:rFonts w:ascii="Adobe Caslon Pro" w:hAnsi="Adobe Caslon Pro" w:cs="Adobe Arabic"/>
        </w:rPr>
        <w:t xml:space="preserve"> </w:t>
      </w:r>
    </w:p>
    <w:p w14:paraId="2B1C073D"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i/>
        </w:rPr>
      </w:pPr>
      <w:r w:rsidRPr="005E13E9">
        <w:rPr>
          <w:rFonts w:ascii="Adobe Caslon Pro" w:hAnsi="Adobe Caslon Pro" w:cs="Adobe Arabic"/>
          <w:i/>
        </w:rPr>
        <w:t xml:space="preserve">Member (selected) </w:t>
      </w:r>
      <w:r w:rsidRPr="00F94475">
        <w:rPr>
          <w:rFonts w:ascii="Adobe Caslon Pro" w:hAnsi="Adobe Caslon Pro" w:cs="Adobe Arabic"/>
        </w:rPr>
        <w:t>EHS-MS Academic/Research Steering Committee</w:t>
      </w:r>
      <w:r>
        <w:rPr>
          <w:rFonts w:ascii="Adobe Caslon Pro" w:hAnsi="Adobe Caslon Pro" w:cs="Adobe Arabic"/>
        </w:rPr>
        <w:t>, 2015-2017.</w:t>
      </w:r>
    </w:p>
    <w:p w14:paraId="6D4E68A1"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2B31B2">
        <w:rPr>
          <w:rFonts w:ascii="Adobe Caslon Pro" w:hAnsi="Adobe Caslon Pro" w:cs="Adobe Arabic"/>
          <w:i/>
        </w:rPr>
        <w:t>Member</w:t>
      </w:r>
      <w:r w:rsidRPr="005E13E9">
        <w:rPr>
          <w:rFonts w:ascii="Adobe Caslon Pro" w:hAnsi="Adobe Caslon Pro" w:cs="Adobe Arabic"/>
        </w:rPr>
        <w:t xml:space="preserve"> (elected) of the University Council</w:t>
      </w:r>
      <w:r>
        <w:rPr>
          <w:rFonts w:ascii="Adobe Caslon Pro" w:hAnsi="Adobe Caslon Pro" w:cs="Adobe Arabic"/>
        </w:rPr>
        <w:t>, 2017-2020.</w:t>
      </w:r>
    </w:p>
    <w:p w14:paraId="7410CE8A" w14:textId="0827B57A"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2B31B2">
        <w:rPr>
          <w:rFonts w:ascii="Adobe Caslon Pro" w:hAnsi="Adobe Caslon Pro" w:cs="Adobe Arabic"/>
          <w:i/>
        </w:rPr>
        <w:t>Member</w:t>
      </w:r>
      <w:r w:rsidRPr="005E13E9">
        <w:rPr>
          <w:rFonts w:ascii="Adobe Caslon Pro" w:hAnsi="Adobe Caslon Pro" w:cs="Adobe Arabic"/>
        </w:rPr>
        <w:t xml:space="preserve"> (elected) University Council representative on </w:t>
      </w:r>
      <w:r>
        <w:rPr>
          <w:rFonts w:ascii="Adobe Caslon Pro" w:hAnsi="Adobe Caslon Pro" w:cs="Adobe Arabic"/>
        </w:rPr>
        <w:t>the Board of Directors of the University of Georgia’s Research Foundation</w:t>
      </w:r>
      <w:r w:rsidR="00963B9C">
        <w:rPr>
          <w:rFonts w:ascii="Adobe Caslon Pro" w:hAnsi="Adobe Caslon Pro" w:cs="Adobe Arabic"/>
        </w:rPr>
        <w:t xml:space="preserve"> (UGARF)</w:t>
      </w:r>
      <w:r>
        <w:rPr>
          <w:rFonts w:ascii="Adobe Caslon Pro" w:hAnsi="Adobe Caslon Pro" w:cs="Adobe Arabic"/>
        </w:rPr>
        <w:t xml:space="preserve">, </w:t>
      </w:r>
      <w:r w:rsidRPr="00F94475">
        <w:rPr>
          <w:rFonts w:ascii="Adobe Caslon Pro" w:hAnsi="Adobe Caslon Pro" w:cs="Adobe Arabic"/>
        </w:rPr>
        <w:t>2017-2020</w:t>
      </w:r>
      <w:r>
        <w:rPr>
          <w:rFonts w:ascii="Adobe Caslon Pro" w:hAnsi="Adobe Caslon Pro" w:cs="Adobe Arabic"/>
        </w:rPr>
        <w:t>.</w:t>
      </w:r>
    </w:p>
    <w:p w14:paraId="43D06D42"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2B31B2">
        <w:rPr>
          <w:rFonts w:ascii="Adobe Caslon Pro" w:hAnsi="Adobe Caslon Pro" w:cs="Adobe Arabic"/>
          <w:i/>
        </w:rPr>
        <w:t>Member</w:t>
      </w:r>
      <w:r w:rsidRPr="005E13E9">
        <w:rPr>
          <w:rFonts w:ascii="Adobe Caslon Pro" w:hAnsi="Adobe Caslon Pro" w:cs="Adobe Arabic"/>
        </w:rPr>
        <w:t xml:space="preserve"> (selected) SEC Faculty Achievement Award Selection Committee</w:t>
      </w:r>
      <w:r>
        <w:rPr>
          <w:rFonts w:ascii="Adobe Caslon Pro" w:hAnsi="Adobe Caslon Pro" w:cs="Adobe Arabic"/>
        </w:rPr>
        <w:t xml:space="preserve">, </w:t>
      </w:r>
      <w:r w:rsidRPr="00F94475">
        <w:rPr>
          <w:rFonts w:ascii="Adobe Caslon Pro" w:hAnsi="Adobe Caslon Pro" w:cs="Adobe Arabic"/>
        </w:rPr>
        <w:t>2016-2019</w:t>
      </w:r>
      <w:r>
        <w:rPr>
          <w:rFonts w:ascii="Adobe Caslon Pro" w:hAnsi="Adobe Caslon Pro" w:cs="Adobe Arabic"/>
        </w:rPr>
        <w:t>.</w:t>
      </w:r>
    </w:p>
    <w:p w14:paraId="2DFC50D3" w14:textId="1AFD6A44"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5E13E9">
        <w:rPr>
          <w:rFonts w:ascii="Adobe Caslon Pro" w:hAnsi="Adobe Caslon Pro" w:cs="Adobe Arabic"/>
          <w:i/>
        </w:rPr>
        <w:t>Invited Speaker</w:t>
      </w:r>
      <w:r w:rsidRPr="005E13E9">
        <w:rPr>
          <w:rFonts w:ascii="Adobe Caslon Pro" w:hAnsi="Adobe Caslon Pro" w:cs="Adobe Arabic"/>
        </w:rPr>
        <w:t>, Academic Affairs Faculty Symposium (Helen</w:t>
      </w:r>
      <w:r w:rsidR="0026359D">
        <w:rPr>
          <w:rFonts w:ascii="Adobe Caslon Pro" w:hAnsi="Adobe Caslon Pro" w:cs="Adobe Arabic"/>
        </w:rPr>
        <w:t>,</w:t>
      </w:r>
      <w:r w:rsidRPr="005E13E9">
        <w:rPr>
          <w:rFonts w:ascii="Adobe Caslon Pro" w:hAnsi="Adobe Caslon Pro" w:cs="Adobe Arabic"/>
        </w:rPr>
        <w:t xml:space="preserve"> GA)</w:t>
      </w:r>
      <w:r w:rsidRPr="00F94475">
        <w:rPr>
          <w:rFonts w:ascii="Adobe Caslon Pro" w:hAnsi="Adobe Caslon Pro" w:cs="Adobe Arabic"/>
        </w:rPr>
        <w:t>, 2017.</w:t>
      </w:r>
    </w:p>
    <w:p w14:paraId="43B56BF2" w14:textId="77777777" w:rsidR="00175B9C" w:rsidRPr="005E13E9"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2B31B2">
        <w:rPr>
          <w:rFonts w:ascii="Adobe Caslon Pro" w:hAnsi="Adobe Caslon Pro" w:cs="Adobe Arabic"/>
          <w:i/>
        </w:rPr>
        <w:t>Member</w:t>
      </w:r>
      <w:r w:rsidRPr="005E13E9">
        <w:rPr>
          <w:rFonts w:ascii="Adobe Caslon Pro" w:hAnsi="Adobe Caslon Pro" w:cs="Adobe Arabic"/>
        </w:rPr>
        <w:t xml:space="preserve"> (elected) University Council representative on Georgia Athletic Association Board of Directors</w:t>
      </w:r>
      <w:r>
        <w:rPr>
          <w:rFonts w:ascii="Adobe Caslon Pro" w:hAnsi="Adobe Caslon Pro" w:cs="Adobe Arabic"/>
        </w:rPr>
        <w:t xml:space="preserve">, </w:t>
      </w:r>
      <w:r w:rsidRPr="00F94475">
        <w:rPr>
          <w:rFonts w:ascii="Adobe Caslon Pro" w:hAnsi="Adobe Caslon Pro" w:cs="Adobe Arabic"/>
        </w:rPr>
        <w:t>2018-2021.</w:t>
      </w:r>
    </w:p>
    <w:p w14:paraId="21FAECB8" w14:textId="441975B2" w:rsidR="00175B9C" w:rsidRDefault="00175B9C"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4" w:hanging="360"/>
        <w:rPr>
          <w:rFonts w:ascii="Adobe Caslon Pro" w:hAnsi="Adobe Caslon Pro" w:cs="Adobe Arabic"/>
        </w:rPr>
      </w:pPr>
      <w:r w:rsidRPr="002B31B2">
        <w:rPr>
          <w:rFonts w:ascii="Adobe Caslon Pro" w:hAnsi="Adobe Caslon Pro" w:cs="Adobe Arabic"/>
          <w:i/>
        </w:rPr>
        <w:t>Member</w:t>
      </w:r>
      <w:r>
        <w:rPr>
          <w:rFonts w:ascii="Adobe Caslon Pro" w:hAnsi="Adobe Caslon Pro" w:cs="Adobe Arabic"/>
          <w:i/>
        </w:rPr>
        <w:t xml:space="preserve"> </w:t>
      </w:r>
      <w:r w:rsidRPr="00F94475">
        <w:rPr>
          <w:rFonts w:ascii="Adobe Caslon Pro" w:hAnsi="Adobe Caslon Pro" w:cs="Adobe Arabic"/>
        </w:rPr>
        <w:t xml:space="preserve">(elected) </w:t>
      </w:r>
      <w:r>
        <w:rPr>
          <w:rFonts w:ascii="Adobe Caslon Pro" w:hAnsi="Adobe Caslon Pro" w:cs="Adobe Arabic"/>
        </w:rPr>
        <w:t xml:space="preserve">University </w:t>
      </w:r>
      <w:r w:rsidR="00AA440A">
        <w:rPr>
          <w:rFonts w:ascii="Adobe Caslon Pro" w:hAnsi="Adobe Caslon Pro" w:cs="Adobe Arabic"/>
        </w:rPr>
        <w:t xml:space="preserve">Council, Educational Affairs </w:t>
      </w:r>
      <w:r w:rsidRPr="005E13E9">
        <w:rPr>
          <w:rFonts w:ascii="Adobe Caslon Pro" w:hAnsi="Adobe Caslon Pro" w:cs="Adobe Arabic"/>
        </w:rPr>
        <w:t>Committee</w:t>
      </w:r>
      <w:r>
        <w:rPr>
          <w:rFonts w:ascii="Adobe Caslon Pro" w:hAnsi="Adobe Caslon Pro" w:cs="Adobe Arabic"/>
        </w:rPr>
        <w:t>, 2019-2022.</w:t>
      </w:r>
    </w:p>
    <w:p w14:paraId="11C80D56" w14:textId="395DA510" w:rsidR="00B06282" w:rsidRPr="00B06282" w:rsidRDefault="00B06282" w:rsidP="00B06282">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0" w:hanging="356"/>
        <w:rPr>
          <w:rFonts w:ascii="Adobe Caslon Pro" w:hAnsi="Adobe Caslon Pro" w:cs="Adobe Arabic"/>
        </w:rPr>
      </w:pPr>
      <w:r w:rsidRPr="002B31B2">
        <w:rPr>
          <w:rFonts w:ascii="Adobe Caslon Pro" w:hAnsi="Adobe Caslon Pro" w:cs="Adobe Arabic"/>
          <w:i/>
        </w:rPr>
        <w:t>Member</w:t>
      </w:r>
      <w:r w:rsidRPr="005E13E9">
        <w:rPr>
          <w:rFonts w:ascii="Adobe Caslon Pro" w:hAnsi="Adobe Caslon Pro" w:cs="Adobe Arabic"/>
        </w:rPr>
        <w:t xml:space="preserve"> (elected) Georgia Athletic Associatio</w:t>
      </w:r>
      <w:r>
        <w:rPr>
          <w:rFonts w:ascii="Adobe Caslon Pro" w:hAnsi="Adobe Caslon Pro" w:cs="Adobe Arabic"/>
        </w:rPr>
        <w:t xml:space="preserve">n, Committee on Intercollegiate Athletics, </w:t>
      </w:r>
      <w:r w:rsidRPr="00F94475">
        <w:rPr>
          <w:rFonts w:ascii="Adobe Caslon Pro" w:hAnsi="Adobe Caslon Pro" w:cs="Adobe Arabic"/>
        </w:rPr>
        <w:t>20</w:t>
      </w:r>
      <w:r w:rsidR="00963B9C">
        <w:rPr>
          <w:rFonts w:ascii="Adobe Caslon Pro" w:hAnsi="Adobe Caslon Pro" w:cs="Adobe Arabic"/>
        </w:rPr>
        <w:t>19</w:t>
      </w:r>
      <w:r>
        <w:rPr>
          <w:rFonts w:ascii="Adobe Caslon Pro" w:hAnsi="Adobe Caslon Pro" w:cs="Adobe Arabic"/>
        </w:rPr>
        <w:t>-</w:t>
      </w:r>
      <w:r w:rsidRPr="00F94475">
        <w:rPr>
          <w:rFonts w:ascii="Adobe Caslon Pro" w:hAnsi="Adobe Caslon Pro" w:cs="Adobe Arabic"/>
        </w:rPr>
        <w:t>202</w:t>
      </w:r>
      <w:r w:rsidR="00963B9C">
        <w:rPr>
          <w:rFonts w:ascii="Adobe Caslon Pro" w:hAnsi="Adobe Caslon Pro" w:cs="Adobe Arabic"/>
        </w:rPr>
        <w:t>2</w:t>
      </w:r>
      <w:r w:rsidRPr="00F94475">
        <w:rPr>
          <w:rFonts w:ascii="Adobe Caslon Pro" w:hAnsi="Adobe Caslon Pro" w:cs="Adobe Arabic"/>
        </w:rPr>
        <w:t>.</w:t>
      </w:r>
    </w:p>
    <w:p w14:paraId="288BC7C9" w14:textId="1488552C" w:rsidR="00AA440A" w:rsidRDefault="00AA440A" w:rsidP="00666410">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634" w:hanging="360"/>
        <w:rPr>
          <w:rFonts w:ascii="Adobe Caslon Pro" w:hAnsi="Adobe Caslon Pro" w:cs="Adobe Arabic"/>
        </w:rPr>
      </w:pPr>
      <w:r w:rsidRPr="002B31B2">
        <w:rPr>
          <w:rFonts w:ascii="Adobe Caslon Pro" w:hAnsi="Adobe Caslon Pro" w:cs="Adobe Arabic"/>
          <w:i/>
        </w:rPr>
        <w:t>Member</w:t>
      </w:r>
      <w:r>
        <w:rPr>
          <w:rFonts w:ascii="Adobe Caslon Pro" w:hAnsi="Adobe Caslon Pro" w:cs="Adobe Arabic"/>
          <w:i/>
        </w:rPr>
        <w:t xml:space="preserve"> </w:t>
      </w:r>
      <w:r w:rsidRPr="00F94475">
        <w:rPr>
          <w:rFonts w:ascii="Adobe Caslon Pro" w:hAnsi="Adobe Caslon Pro" w:cs="Adobe Arabic"/>
        </w:rPr>
        <w:t>(</w:t>
      </w:r>
      <w:r>
        <w:rPr>
          <w:rFonts w:ascii="Adobe Caslon Pro" w:hAnsi="Adobe Caslon Pro" w:cs="Adobe Arabic"/>
        </w:rPr>
        <w:t>appointed</w:t>
      </w:r>
      <w:r w:rsidRPr="00F94475">
        <w:rPr>
          <w:rFonts w:ascii="Adobe Caslon Pro" w:hAnsi="Adobe Caslon Pro" w:cs="Adobe Arabic"/>
        </w:rPr>
        <w:t xml:space="preserve">) </w:t>
      </w:r>
      <w:r>
        <w:rPr>
          <w:rFonts w:ascii="Adobe Caslon Pro" w:hAnsi="Adobe Caslon Pro" w:cs="Adobe Arabic"/>
        </w:rPr>
        <w:t xml:space="preserve">UGARF, Audit </w:t>
      </w:r>
      <w:r w:rsidRPr="005E13E9">
        <w:rPr>
          <w:rFonts w:ascii="Adobe Caslon Pro" w:hAnsi="Adobe Caslon Pro" w:cs="Adobe Arabic"/>
        </w:rPr>
        <w:t>Committee</w:t>
      </w:r>
      <w:r>
        <w:rPr>
          <w:rFonts w:ascii="Adobe Caslon Pro" w:hAnsi="Adobe Caslon Pro" w:cs="Adobe Arabic"/>
        </w:rPr>
        <w:t>, 2020-2023.</w:t>
      </w:r>
    </w:p>
    <w:p w14:paraId="32582576" w14:textId="77777777" w:rsidR="00175B9C" w:rsidRPr="005E13E9" w:rsidRDefault="00175B9C" w:rsidP="00533B67">
      <w:pPr>
        <w:spacing w:after="120" w:line="280" w:lineRule="exact"/>
        <w:ind w:left="274" w:hanging="274"/>
        <w:rPr>
          <w:rFonts w:ascii="Adobe Caslon Pro" w:hAnsi="Adobe Caslon Pro" w:cs="Adobe Arabic"/>
          <w:b/>
        </w:rPr>
      </w:pPr>
      <w:r w:rsidRPr="005E13E9">
        <w:rPr>
          <w:rFonts w:ascii="Adobe Caslon Pro" w:hAnsi="Adobe Caslon Pro" w:cs="Adobe Arabic"/>
          <w:b/>
        </w:rPr>
        <w:t>Organization of Scientific Meetings</w:t>
      </w:r>
      <w:r>
        <w:rPr>
          <w:rFonts w:ascii="Adobe Caslon Pro" w:hAnsi="Adobe Caslon Pro" w:cs="Adobe Arabic"/>
          <w:b/>
        </w:rPr>
        <w:t xml:space="preserve"> and Workshops</w:t>
      </w:r>
    </w:p>
    <w:p w14:paraId="7AA1F8CE"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Organizing Committee</w:t>
      </w:r>
      <w:r w:rsidRPr="005E13E9">
        <w:rPr>
          <w:rFonts w:ascii="Adobe Caslon Pro" w:hAnsi="Adobe Caslon Pro" w:cs="Adobe Arabic"/>
        </w:rPr>
        <w:t>: National Academy of Sciences, Japan-America “Frontiers of Science” Symposium, Tokyo, Japan (1999).</w:t>
      </w:r>
    </w:p>
    <w:p w14:paraId="32D2E7FB"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Co-Chair of the Organizing Committee</w:t>
      </w:r>
      <w:r w:rsidRPr="005E13E9">
        <w:rPr>
          <w:rFonts w:ascii="Adobe Caslon Pro" w:hAnsi="Adobe Caslon Pro" w:cs="Adobe Arabic"/>
        </w:rPr>
        <w:t>: National Academy of Sciences, Japan-America “Frontiers of Science” Symposium, Irvine, CA (2000).</w:t>
      </w:r>
    </w:p>
    <w:p w14:paraId="601A4673"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Chair of the Organizing Committee</w:t>
      </w:r>
      <w:r w:rsidRPr="005E13E9">
        <w:rPr>
          <w:rFonts w:ascii="Adobe Caslon Pro" w:hAnsi="Adobe Caslon Pro" w:cs="Adobe Arabic"/>
        </w:rPr>
        <w:t>: American Society of Limnology and Oceanography, Aquatic Sciences Meeting, Salt Lake City, UT (2003).</w:t>
      </w:r>
    </w:p>
    <w:p w14:paraId="6B0D8171"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Member of the International Planning Committee</w:t>
      </w:r>
      <w:r w:rsidRPr="005E13E9">
        <w:rPr>
          <w:rFonts w:ascii="Adobe Caslon Pro" w:hAnsi="Adobe Caslon Pro" w:cs="Adobe Arabic"/>
        </w:rPr>
        <w:t>, International Symposium for Environmental Biogeochemistry (ISEB) (2001-2010).</w:t>
      </w:r>
    </w:p>
    <w:p w14:paraId="002BB9D3"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 xml:space="preserve">Scientific Planning Committee, </w:t>
      </w:r>
      <w:r w:rsidRPr="005E13E9">
        <w:rPr>
          <w:rFonts w:ascii="Adobe Caslon Pro" w:hAnsi="Adobe Caslon Pro" w:cs="Adobe Arabic"/>
        </w:rPr>
        <w:t>9</w:t>
      </w:r>
      <w:r w:rsidRPr="005E13E9">
        <w:rPr>
          <w:rFonts w:ascii="Adobe Caslon Pro" w:hAnsi="Adobe Caslon Pro" w:cs="Adobe Arabic"/>
          <w:vertAlign w:val="superscript"/>
        </w:rPr>
        <w:t>th</w:t>
      </w:r>
      <w:r w:rsidRPr="005E13E9">
        <w:rPr>
          <w:rFonts w:ascii="Adobe Caslon Pro" w:hAnsi="Adobe Caslon Pro" w:cs="Adobe Arabic"/>
        </w:rPr>
        <w:t xml:space="preserve"> International Conference on Gas in Marine Sediments (Bremen Germany, Sept. 2008) </w:t>
      </w:r>
    </w:p>
    <w:p w14:paraId="28848B2D"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International Planning Committee</w:t>
      </w:r>
      <w:r w:rsidRPr="005E13E9">
        <w:rPr>
          <w:rFonts w:ascii="Adobe Caslon Pro" w:hAnsi="Adobe Caslon Pro" w:cs="Adobe Arabic"/>
        </w:rPr>
        <w:t>, Goldschmidt Geochemistry Meeting (Davos, Switzerland), 2007</w:t>
      </w:r>
    </w:p>
    <w:p w14:paraId="7FDC07AD" w14:textId="77777777" w:rsidR="00175B9C" w:rsidRPr="005034B5"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lastRenderedPageBreak/>
        <w:t xml:space="preserve">Chair of Theme Team: </w:t>
      </w:r>
      <w:r w:rsidRPr="005034B5">
        <w:rPr>
          <w:rFonts w:ascii="Adobe Caslon Pro" w:hAnsi="Adobe Caslon Pro" w:cs="Adobe Arabic"/>
        </w:rPr>
        <w:t>“Life at the Edge: Extreme Environments” for Goldschmidt 2009</w:t>
      </w:r>
    </w:p>
    <w:p w14:paraId="371F6744"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 xml:space="preserve">Session Organizer: </w:t>
      </w:r>
      <w:r w:rsidRPr="005034B5">
        <w:rPr>
          <w:rFonts w:ascii="Adobe Caslon Pro" w:hAnsi="Adobe Caslon Pro" w:cs="Adobe Arabic"/>
        </w:rPr>
        <w:t>“Bio-Geo-Chemical Hydrocarbon Dynamics in the Gulf”, GoMRI Annual meeting, 2013</w:t>
      </w:r>
    </w:p>
    <w:p w14:paraId="4AC97970"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Session Organizer:</w:t>
      </w:r>
      <w:r w:rsidRPr="005034B5">
        <w:rPr>
          <w:rFonts w:ascii="Adobe Caslon Pro" w:hAnsi="Adobe Caslon Pro" w:cs="Adobe Arabic"/>
        </w:rPr>
        <w:t xml:space="preserve"> “Microbiology, Metabolism and Biogeochemistry of Hydrocarbons in the ocean” for 2014 Ocea</w:t>
      </w:r>
      <w:r w:rsidRPr="005E13E9">
        <w:rPr>
          <w:rFonts w:ascii="Adobe Caslon Pro" w:hAnsi="Adobe Caslon Pro" w:cs="Adobe Arabic"/>
        </w:rPr>
        <w:t>n Sciences Meeting</w:t>
      </w:r>
    </w:p>
    <w:p w14:paraId="2E44A072"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 xml:space="preserve">Lead Organizer Extreme Theme: </w:t>
      </w:r>
      <w:r w:rsidRPr="005034B5">
        <w:rPr>
          <w:rFonts w:ascii="Adobe Caslon Pro" w:hAnsi="Adobe Caslon Pro" w:cs="Adobe Arabic"/>
        </w:rPr>
        <w:t>“Life on Oil and Gas” for Goldschmidt (2014</w:t>
      </w:r>
      <w:r w:rsidRPr="005E13E9">
        <w:rPr>
          <w:rFonts w:ascii="Adobe Caslon Pro" w:hAnsi="Adobe Caslon Pro" w:cs="Adobe Arabic"/>
        </w:rPr>
        <w:t>)</w:t>
      </w:r>
    </w:p>
    <w:p w14:paraId="19CBF854"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 xml:space="preserve">Session Organizer: “Environmental Meta -omics” </w:t>
      </w:r>
      <w:r w:rsidRPr="005E13E9">
        <w:rPr>
          <w:rFonts w:ascii="Adobe Caslon Pro" w:hAnsi="Adobe Caslon Pro" w:cs="Adobe Arabic"/>
        </w:rPr>
        <w:t>for 2015 ABRF General Meeting</w:t>
      </w:r>
    </w:p>
    <w:p w14:paraId="410269DC" w14:textId="77777777" w:rsidR="00175B9C" w:rsidRPr="005E13E9"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Session Organizer: “</w:t>
      </w:r>
      <w:r w:rsidRPr="005034B5">
        <w:rPr>
          <w:rFonts w:ascii="Adobe Caslon Pro" w:hAnsi="Adobe Caslon Pro" w:cs="Adobe Arabic"/>
        </w:rPr>
        <w:t>Hydrocarbon microbiology across terrestrial and marine environments” for 2015</w:t>
      </w:r>
      <w:r w:rsidRPr="005E13E9">
        <w:rPr>
          <w:rFonts w:ascii="Adobe Caslon Pro" w:hAnsi="Adobe Caslon Pro" w:cs="Adobe Arabic"/>
        </w:rPr>
        <w:t xml:space="preserve"> ASM General Meeting</w:t>
      </w:r>
    </w:p>
    <w:p w14:paraId="14A3F15E" w14:textId="77777777" w:rsidR="00175B9C" w:rsidRPr="005034B5"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 xml:space="preserve">Steering Committee: </w:t>
      </w:r>
      <w:r w:rsidRPr="005034B5">
        <w:rPr>
          <w:rFonts w:ascii="Adobe Caslon Pro" w:hAnsi="Adobe Caslon Pro" w:cs="Adobe Arabic"/>
        </w:rPr>
        <w:t>ASLO Aquatic Sciences Meeting, Honolulu Hi, Feb. 2017</w:t>
      </w:r>
    </w:p>
    <w:p w14:paraId="706F71D2" w14:textId="77777777" w:rsidR="00175B9C" w:rsidRPr="005034B5" w:rsidRDefault="00175B9C" w:rsidP="00533B67">
      <w:pPr>
        <w:spacing w:after="120" w:line="280" w:lineRule="exact"/>
        <w:ind w:left="576" w:hanging="288"/>
        <w:rPr>
          <w:rFonts w:ascii="Adobe Caslon Pro" w:hAnsi="Adobe Caslon Pro" w:cs="Adobe Arabic"/>
        </w:rPr>
      </w:pPr>
      <w:r w:rsidRPr="005E13E9">
        <w:rPr>
          <w:rFonts w:ascii="Adobe Caslon Pro" w:hAnsi="Adobe Caslon Pro" w:cs="Adobe Arabic"/>
          <w:i/>
        </w:rPr>
        <w:t xml:space="preserve">Session Organizer: </w:t>
      </w:r>
      <w:r w:rsidRPr="005034B5">
        <w:rPr>
          <w:rFonts w:ascii="Adobe Caslon Pro" w:hAnsi="Adobe Caslon Pro" w:cs="Adobe Arabic"/>
        </w:rPr>
        <w:t>“Ocean connections: benthic – pelagic coupling across ocean systems”, ASLO Aquatic Sciences Meeting (</w:t>
      </w:r>
      <w:r>
        <w:rPr>
          <w:rFonts w:ascii="Adobe Caslon Pro" w:hAnsi="Adobe Caslon Pro" w:cs="Adobe Arabic"/>
        </w:rPr>
        <w:t xml:space="preserve">March </w:t>
      </w:r>
      <w:r w:rsidRPr="005034B5">
        <w:rPr>
          <w:rFonts w:ascii="Adobe Caslon Pro" w:hAnsi="Adobe Caslon Pro" w:cs="Adobe Arabic"/>
        </w:rPr>
        <w:t>2017)</w:t>
      </w:r>
    </w:p>
    <w:p w14:paraId="7E6E7AD9" w14:textId="77777777" w:rsidR="00175B9C" w:rsidRPr="005E13E9" w:rsidRDefault="00175B9C" w:rsidP="00533B67">
      <w:pPr>
        <w:spacing w:after="120" w:line="280" w:lineRule="exact"/>
        <w:ind w:left="576" w:hanging="288"/>
        <w:rPr>
          <w:rFonts w:ascii="Adobe Caslon Pro" w:hAnsi="Adobe Caslon Pro" w:cs="Adobe Arabic"/>
          <w:i/>
        </w:rPr>
      </w:pPr>
      <w:r w:rsidRPr="005E13E9">
        <w:rPr>
          <w:rFonts w:ascii="Adobe Caslon Pro" w:hAnsi="Adobe Caslon Pro" w:cs="Adobe Arabic"/>
          <w:i/>
        </w:rPr>
        <w:t xml:space="preserve">Colloquium Organizer: </w:t>
      </w:r>
      <w:r w:rsidRPr="005034B5">
        <w:rPr>
          <w:rFonts w:ascii="Adobe Caslon Pro" w:hAnsi="Adobe Caslon Pro" w:cs="Adobe Arabic"/>
        </w:rPr>
        <w:t>“Microbial Genomics of Global Ocean System” (with Joel Kostka) colloquium sponsored by GoMRI, AAM, and AGU (</w:t>
      </w:r>
      <w:r>
        <w:rPr>
          <w:rFonts w:ascii="Adobe Caslon Pro" w:hAnsi="Adobe Caslon Pro" w:cs="Adobe Arabic"/>
        </w:rPr>
        <w:t xml:space="preserve">February </w:t>
      </w:r>
      <w:r w:rsidRPr="005034B5">
        <w:rPr>
          <w:rFonts w:ascii="Adobe Caslon Pro" w:hAnsi="Adobe Caslon Pro" w:cs="Adobe Arabic"/>
        </w:rPr>
        <w:t>2019)</w:t>
      </w:r>
    </w:p>
    <w:p w14:paraId="1F07A0D8" w14:textId="1F96C7F2" w:rsidR="002243E3" w:rsidRDefault="00175B9C" w:rsidP="007E1CF6">
      <w:pPr>
        <w:spacing w:after="120" w:line="280" w:lineRule="exact"/>
        <w:ind w:left="576" w:hanging="288"/>
        <w:rPr>
          <w:rFonts w:ascii="Adobe Caslon Pro" w:hAnsi="Adobe Caslon Pro" w:cs="Adobe Arabic"/>
        </w:rPr>
      </w:pPr>
      <w:r>
        <w:rPr>
          <w:rFonts w:ascii="Adobe Caslon Pro" w:hAnsi="Adobe Caslon Pro" w:cs="Adobe Arabic"/>
          <w:i/>
        </w:rPr>
        <w:t>Workshop</w:t>
      </w:r>
      <w:r w:rsidRPr="005E13E9">
        <w:rPr>
          <w:rFonts w:ascii="Adobe Caslon Pro" w:hAnsi="Adobe Caslon Pro" w:cs="Adobe Arabic"/>
          <w:i/>
        </w:rPr>
        <w:t xml:space="preserve"> Organizer: </w:t>
      </w:r>
      <w:r w:rsidRPr="005034B5">
        <w:rPr>
          <w:rFonts w:ascii="Adobe Caslon Pro" w:hAnsi="Adobe Caslon Pro" w:cs="Adobe Arabic"/>
        </w:rPr>
        <w:t xml:space="preserve">“Ecosystem Impacts of the Deepwater Horizon Event: Assembling the Record of Species and Community Change” (with Steve Murawski, lead, and Tracey Sutton) </w:t>
      </w:r>
      <w:r w:rsidR="006B3E00">
        <w:rPr>
          <w:rFonts w:ascii="Adobe Caslon Pro" w:hAnsi="Adobe Caslon Pro" w:cs="Adobe Arabic"/>
        </w:rPr>
        <w:t>– July 2019 and October 2019</w:t>
      </w:r>
    </w:p>
    <w:p w14:paraId="6716FA1D" w14:textId="753ED4B6" w:rsidR="00F43F5D" w:rsidRDefault="00F43F5D" w:rsidP="00F43F5D">
      <w:pPr>
        <w:spacing w:after="120" w:line="280" w:lineRule="exact"/>
        <w:ind w:left="576" w:hanging="288"/>
        <w:rPr>
          <w:rFonts w:ascii="Adobe Caslon Pro" w:hAnsi="Adobe Caslon Pro" w:cs="Adobe Arabic"/>
        </w:rPr>
      </w:pPr>
      <w:r w:rsidRPr="005E13E9">
        <w:rPr>
          <w:rFonts w:ascii="Adobe Caslon Pro" w:hAnsi="Adobe Caslon Pro" w:cs="Adobe Arabic"/>
          <w:i/>
        </w:rPr>
        <w:t xml:space="preserve">Session Organizer: </w:t>
      </w:r>
      <w:r w:rsidRPr="005034B5">
        <w:rPr>
          <w:rFonts w:ascii="Adobe Caslon Pro" w:hAnsi="Adobe Caslon Pro" w:cs="Adobe Arabic"/>
        </w:rPr>
        <w:t>“</w:t>
      </w:r>
      <w:r>
        <w:rPr>
          <w:rFonts w:ascii="Adobe Caslon Pro" w:hAnsi="Adobe Caslon Pro" w:cs="Adobe Arabic"/>
        </w:rPr>
        <w:t>Ecosystems and Ecological Impacts of the Deepwater Horizon Oil spill</w:t>
      </w:r>
      <w:r w:rsidRPr="005034B5">
        <w:rPr>
          <w:rFonts w:ascii="Adobe Caslon Pro" w:hAnsi="Adobe Caslon Pro" w:cs="Adobe Arabic"/>
        </w:rPr>
        <w:t xml:space="preserve">”, </w:t>
      </w:r>
      <w:r>
        <w:rPr>
          <w:rFonts w:ascii="Adobe Caslon Pro" w:hAnsi="Adobe Caslon Pro" w:cs="Adobe Arabic"/>
        </w:rPr>
        <w:t>Gulf of Mexico Oil Spill and Ecosystem Sciences Meeting, Tampa FL (February 2020)</w:t>
      </w:r>
    </w:p>
    <w:p w14:paraId="5D036A6F" w14:textId="4F76A94B" w:rsidR="00F43F5D" w:rsidRDefault="00F43F5D" w:rsidP="00F43F5D">
      <w:pPr>
        <w:spacing w:after="120" w:line="280" w:lineRule="exact"/>
        <w:ind w:left="576" w:hanging="288"/>
        <w:rPr>
          <w:rFonts w:ascii="Adobe Caslon Pro" w:hAnsi="Adobe Caslon Pro" w:cs="Adobe Arabic"/>
        </w:rPr>
      </w:pPr>
      <w:r w:rsidRPr="005E13E9">
        <w:rPr>
          <w:rFonts w:ascii="Adobe Caslon Pro" w:hAnsi="Adobe Caslon Pro" w:cs="Adobe Arabic"/>
          <w:i/>
        </w:rPr>
        <w:t xml:space="preserve">Session Organizer: </w:t>
      </w:r>
      <w:r w:rsidRPr="005034B5">
        <w:rPr>
          <w:rFonts w:ascii="Adobe Caslon Pro" w:hAnsi="Adobe Caslon Pro" w:cs="Adobe Arabic"/>
        </w:rPr>
        <w:t>“</w:t>
      </w:r>
      <w:r w:rsidR="003C7B98">
        <w:rPr>
          <w:rFonts w:ascii="Adobe Caslon Pro" w:hAnsi="Adobe Caslon Pro" w:cs="Adobe Arabic"/>
        </w:rPr>
        <w:t>Utilization of Genomics in the Deepwater Horizo</w:t>
      </w:r>
      <w:r>
        <w:rPr>
          <w:rFonts w:ascii="Adobe Caslon Pro" w:hAnsi="Adobe Caslon Pro" w:cs="Adobe Arabic"/>
        </w:rPr>
        <w:t>n</w:t>
      </w:r>
      <w:r w:rsidR="003C7B98">
        <w:rPr>
          <w:rFonts w:ascii="Adobe Caslon Pro" w:hAnsi="Adobe Caslon Pro" w:cs="Adobe Arabic"/>
        </w:rPr>
        <w:t xml:space="preserve"> Response</w:t>
      </w:r>
      <w:r w:rsidRPr="005034B5">
        <w:rPr>
          <w:rFonts w:ascii="Adobe Caslon Pro" w:hAnsi="Adobe Caslon Pro" w:cs="Adobe Arabic"/>
        </w:rPr>
        <w:t xml:space="preserve">”, </w:t>
      </w:r>
      <w:r>
        <w:rPr>
          <w:rFonts w:ascii="Adobe Caslon Pro" w:hAnsi="Adobe Caslon Pro" w:cs="Adobe Arabic"/>
        </w:rPr>
        <w:t>Gulf of Mexico Oil Spill and Ecosystem Sciences Meeting, Tampa FL (February 2020)</w:t>
      </w:r>
    </w:p>
    <w:p w14:paraId="5018CB12" w14:textId="5FD622C3" w:rsidR="00F43F5D" w:rsidRDefault="00F43F5D" w:rsidP="00F43F5D">
      <w:pPr>
        <w:spacing w:after="120" w:line="280" w:lineRule="exact"/>
        <w:ind w:left="576" w:hanging="288"/>
        <w:rPr>
          <w:rFonts w:ascii="Adobe Caslon Pro" w:hAnsi="Adobe Caslon Pro" w:cs="Adobe Arabic"/>
        </w:rPr>
      </w:pPr>
      <w:r w:rsidRPr="005E13E9">
        <w:rPr>
          <w:rFonts w:ascii="Adobe Caslon Pro" w:hAnsi="Adobe Caslon Pro" w:cs="Adobe Arabic"/>
          <w:i/>
        </w:rPr>
        <w:t xml:space="preserve">Session Organizer: </w:t>
      </w:r>
      <w:r w:rsidRPr="005034B5">
        <w:rPr>
          <w:rFonts w:ascii="Adobe Caslon Pro" w:hAnsi="Adobe Caslon Pro" w:cs="Adobe Arabic"/>
        </w:rPr>
        <w:t>“</w:t>
      </w:r>
      <w:r w:rsidR="003C7B98">
        <w:rPr>
          <w:rFonts w:ascii="Adobe Caslon Pro" w:hAnsi="Adobe Caslon Pro" w:cs="Adobe Arabic"/>
        </w:rPr>
        <w:t>Deepwater Horizon - The Ri</w:t>
      </w:r>
      <w:r>
        <w:rPr>
          <w:rFonts w:ascii="Adobe Caslon Pro" w:hAnsi="Adobe Caslon Pro" w:cs="Adobe Arabic"/>
        </w:rPr>
        <w:t xml:space="preserve">se of </w:t>
      </w:r>
      <w:r w:rsidR="003C7B98">
        <w:rPr>
          <w:rFonts w:ascii="Adobe Caslon Pro" w:hAnsi="Adobe Caslon Pro" w:cs="Adobe Arabic"/>
        </w:rPr>
        <w:t>M</w:t>
      </w:r>
      <w:r>
        <w:rPr>
          <w:rFonts w:ascii="Adobe Caslon Pro" w:hAnsi="Adobe Caslon Pro" w:cs="Adobe Arabic"/>
        </w:rPr>
        <w:t xml:space="preserve">icrobial </w:t>
      </w:r>
      <w:r w:rsidR="003C7B98">
        <w:rPr>
          <w:rFonts w:ascii="Adobe Caslon Pro" w:hAnsi="Adobe Caslon Pro" w:cs="Adobe Arabic"/>
        </w:rPr>
        <w:t>G</w:t>
      </w:r>
      <w:r>
        <w:rPr>
          <w:rFonts w:ascii="Adobe Caslon Pro" w:hAnsi="Adobe Caslon Pro" w:cs="Adobe Arabic"/>
        </w:rPr>
        <w:t xml:space="preserve">enomics </w:t>
      </w:r>
      <w:r w:rsidRPr="005034B5">
        <w:rPr>
          <w:rFonts w:ascii="Adobe Caslon Pro" w:hAnsi="Adobe Caslon Pro" w:cs="Adobe Arabic"/>
        </w:rPr>
        <w:t xml:space="preserve">”, </w:t>
      </w:r>
      <w:r>
        <w:rPr>
          <w:rFonts w:ascii="Adobe Caslon Pro" w:hAnsi="Adobe Caslon Pro" w:cs="Adobe Arabic"/>
        </w:rPr>
        <w:t>Ocean Sciences Meeting, San Diego CA (February 2020)</w:t>
      </w:r>
    </w:p>
    <w:p w14:paraId="78268EDB" w14:textId="4D382A83" w:rsidR="00F43F5D" w:rsidRDefault="00F43F5D" w:rsidP="007E1CF6">
      <w:pPr>
        <w:spacing w:after="120" w:line="280" w:lineRule="exact"/>
        <w:ind w:left="576" w:hanging="288"/>
        <w:rPr>
          <w:rFonts w:ascii="Adobe Caslon Pro" w:hAnsi="Adobe Caslon Pro" w:cs="Adobe Arabic"/>
        </w:rPr>
      </w:pPr>
      <w:r>
        <w:rPr>
          <w:rFonts w:ascii="Adobe Caslon Pro" w:hAnsi="Adobe Caslon Pro" w:cs="Adobe Arabic"/>
          <w:i/>
        </w:rPr>
        <w:t>Townhall Organizer</w:t>
      </w:r>
      <w:r>
        <w:rPr>
          <w:rFonts w:ascii="Adobe Caslon Pro" w:hAnsi="Adobe Caslon Pro" w:cs="Adobe Arabic"/>
        </w:rPr>
        <w:t>: “Developing a transdisciplinary vision for deep ocean research”, Ocean Sciences Meeting, San Diego CA (February 2020)</w:t>
      </w:r>
    </w:p>
    <w:p w14:paraId="716B035D" w14:textId="4A3BEBB5" w:rsidR="00666410" w:rsidRPr="00666410" w:rsidRDefault="00666410" w:rsidP="00666410">
      <w:pPr>
        <w:spacing w:after="120" w:line="280" w:lineRule="exact"/>
        <w:ind w:left="274" w:hanging="274"/>
        <w:rPr>
          <w:rFonts w:ascii="Adobe Caslon Pro" w:hAnsi="Adobe Caslon Pro" w:cs="Adobe Arabic"/>
          <w:b/>
          <w:highlight w:val="yellow"/>
        </w:rPr>
      </w:pPr>
      <w:r w:rsidRPr="00666410">
        <w:rPr>
          <w:rFonts w:ascii="Adobe Caslon Pro" w:hAnsi="Adobe Caslon Pro" w:cs="Adobe Arabic"/>
          <w:b/>
          <w:highlight w:val="yellow"/>
        </w:rPr>
        <w:t>Leadership and Pro</w:t>
      </w:r>
      <w:r>
        <w:rPr>
          <w:rFonts w:ascii="Adobe Caslon Pro" w:hAnsi="Adobe Caslon Pro" w:cs="Adobe Arabic"/>
          <w:b/>
          <w:highlight w:val="yellow"/>
        </w:rPr>
        <w:t>f</w:t>
      </w:r>
      <w:r w:rsidRPr="00666410">
        <w:rPr>
          <w:rFonts w:ascii="Adobe Caslon Pro" w:hAnsi="Adobe Caslon Pro" w:cs="Adobe Arabic"/>
          <w:b/>
          <w:highlight w:val="yellow"/>
        </w:rPr>
        <w:t>essional Development</w:t>
      </w:r>
    </w:p>
    <w:p w14:paraId="58B6F86E" w14:textId="035EDE5F" w:rsidR="00603064" w:rsidRDefault="00603064" w:rsidP="00666410">
      <w:pPr>
        <w:spacing w:after="120"/>
        <w:ind w:left="576" w:hanging="288"/>
        <w:rPr>
          <w:rFonts w:ascii="Adobe Caslon Pro" w:hAnsi="Adobe Caslon Pro" w:cs="Adobe Arabic"/>
          <w:i/>
        </w:rPr>
      </w:pPr>
      <w:r>
        <w:rPr>
          <w:rFonts w:ascii="Adobe Caslon Pro" w:hAnsi="Adobe Caslon Pro" w:cs="Adobe Arabic"/>
          <w:i/>
        </w:rPr>
        <w:t xml:space="preserve">Michael </w:t>
      </w:r>
    </w:p>
    <w:p w14:paraId="7CB7CE33" w14:textId="10278F73" w:rsidR="00533B67" w:rsidRDefault="00666410" w:rsidP="00666410">
      <w:pPr>
        <w:spacing w:after="120"/>
        <w:ind w:left="576" w:hanging="288"/>
        <w:rPr>
          <w:rFonts w:ascii="Adobe Caslon Pro" w:hAnsi="Adobe Caslon Pro" w:cs="Adobe Arabic"/>
          <w:i/>
        </w:rPr>
      </w:pPr>
      <w:r>
        <w:rPr>
          <w:rFonts w:ascii="Adobe Caslon Pro" w:hAnsi="Adobe Caslon Pro" w:cs="Adobe Arabic"/>
          <w:i/>
        </w:rPr>
        <w:t>ECOGIG DIRECTOR</w:t>
      </w:r>
    </w:p>
    <w:p w14:paraId="4B909EB8" w14:textId="1BE791BF" w:rsidR="00666410" w:rsidRDefault="00666410" w:rsidP="00666410">
      <w:pPr>
        <w:spacing w:after="120"/>
        <w:ind w:left="576" w:hanging="288"/>
        <w:rPr>
          <w:rFonts w:ascii="Adobe Caslon Pro" w:hAnsi="Adobe Caslon Pro" w:cs="Adobe Arabic"/>
          <w:i/>
        </w:rPr>
      </w:pPr>
      <w:r>
        <w:rPr>
          <w:rFonts w:ascii="Adobe Caslon Pro" w:hAnsi="Adobe Caslon Pro" w:cs="Adobe Arabic"/>
          <w:i/>
        </w:rPr>
        <w:t>Emerging Frontiers Director</w:t>
      </w:r>
    </w:p>
    <w:p w14:paraId="1DCF1632" w14:textId="3F91F282" w:rsidR="00666410" w:rsidRDefault="00666410" w:rsidP="00666410">
      <w:pPr>
        <w:spacing w:after="120"/>
        <w:ind w:left="576" w:hanging="288"/>
        <w:rPr>
          <w:rFonts w:ascii="Adobe Caslon Pro" w:hAnsi="Adobe Caslon Pro" w:cs="Adobe Arabic"/>
          <w:i/>
        </w:rPr>
      </w:pPr>
      <w:r>
        <w:rPr>
          <w:rFonts w:ascii="Adobe Caslon Pro" w:hAnsi="Adobe Caslon Pro" w:cs="Adobe Arabic"/>
          <w:i/>
        </w:rPr>
        <w:t>UGA Leadership of Large Interdisciplinary Teams</w:t>
      </w:r>
    </w:p>
    <w:p w14:paraId="5D114BCD" w14:textId="77777777" w:rsidR="00666410" w:rsidRPr="00267F9A" w:rsidRDefault="00666410" w:rsidP="00666410">
      <w:pPr>
        <w:spacing w:after="120"/>
        <w:ind w:left="576" w:hanging="288"/>
        <w:rPr>
          <w:rFonts w:ascii="Adobe Caslon Pro" w:hAnsi="Adobe Caslon Pro" w:cs="Adobe Arabic"/>
          <w:iCs/>
        </w:rPr>
      </w:pPr>
    </w:p>
    <w:p w14:paraId="56CB1F7F" w14:textId="04270F8E" w:rsidR="0007503C" w:rsidRPr="005E13E9" w:rsidRDefault="00EC229C" w:rsidP="00267F9A">
      <w:pPr>
        <w:pBdr>
          <w:bottom w:val="single" w:sz="6" w:space="1" w:color="BA0C2F"/>
        </w:pBdr>
        <w:spacing w:after="60" w:line="280" w:lineRule="exact"/>
        <w:rPr>
          <w:rFonts w:ascii="Adobe Caslon Pro" w:hAnsi="Adobe Caslon Pro" w:cs="Adobe Arabic"/>
          <w:b/>
        </w:rPr>
      </w:pPr>
      <w:r>
        <w:rPr>
          <w:rFonts w:ascii="Adobe Caslon Pro" w:hAnsi="Adobe Caslon Pro" w:cs="Adobe Arabic"/>
          <w:b/>
          <w:sz w:val="28"/>
          <w:szCs w:val="28"/>
        </w:rPr>
        <w:t>I</w:t>
      </w:r>
      <w:r>
        <w:rPr>
          <w:rFonts w:ascii="Adobe Caslon Pro" w:hAnsi="Adobe Caslon Pro" w:cs="Adobe Arabic"/>
          <w:b/>
        </w:rPr>
        <w:t>NSTRUCTION AND MENTORING</w:t>
      </w:r>
    </w:p>
    <w:p w14:paraId="7722279F" w14:textId="77777777" w:rsidR="006E0331" w:rsidRDefault="00EC229C" w:rsidP="00B73175">
      <w:pPr>
        <w:spacing w:after="60" w:line="280" w:lineRule="exact"/>
        <w:rPr>
          <w:rFonts w:ascii="Adobe Caslon Pro" w:hAnsi="Adobe Caslon Pro" w:cs="Adobe Arabic"/>
          <w:b/>
        </w:rPr>
      </w:pPr>
      <w:r>
        <w:rPr>
          <w:rFonts w:ascii="Adobe Caslon Pro" w:hAnsi="Adobe Caslon Pro" w:cs="Adobe Arabic"/>
          <w:b/>
        </w:rPr>
        <w:t xml:space="preserve">Instruction </w:t>
      </w:r>
    </w:p>
    <w:p w14:paraId="4635C166" w14:textId="56676C50" w:rsidR="006E0331" w:rsidRPr="006E0331" w:rsidRDefault="006E0331" w:rsidP="008B7362">
      <w:pPr>
        <w:spacing w:before="60" w:after="200" w:line="280" w:lineRule="exact"/>
        <w:ind w:left="270" w:right="360"/>
        <w:rPr>
          <w:rFonts w:ascii="Adobe Caslon Pro" w:hAnsi="Adobe Caslon Pro" w:cs="Adobe Arabic"/>
        </w:rPr>
      </w:pPr>
      <w:r w:rsidRPr="006E0331">
        <w:rPr>
          <w:rFonts w:ascii="Adobe Caslon Pro" w:hAnsi="Adobe Caslon Pro" w:cs="Adobe Arabic"/>
        </w:rPr>
        <w:t xml:space="preserve">Excellence in </w:t>
      </w:r>
      <w:r w:rsidR="00F847B1">
        <w:rPr>
          <w:rFonts w:ascii="Adobe Caslon Pro" w:hAnsi="Adobe Caslon Pro" w:cs="Adobe Arabic"/>
        </w:rPr>
        <w:t xml:space="preserve">instruction </w:t>
      </w:r>
      <w:r w:rsidRPr="006E0331">
        <w:rPr>
          <w:rFonts w:ascii="Adobe Caslon Pro" w:hAnsi="Adobe Caslon Pro" w:cs="Adobe Arabic"/>
        </w:rPr>
        <w:t xml:space="preserve">requires a strong intellectual background in the subject matter, a passion and enthusiasm for the material being taught, and an ability to engage and motivate students to invest fully in the course. </w:t>
      </w:r>
      <w:r w:rsidR="009B157A">
        <w:rPr>
          <w:rFonts w:ascii="Adobe Caslon Pro" w:hAnsi="Adobe Caslon Pro" w:cs="Adobe Arabic"/>
        </w:rPr>
        <w:t>With a goal of p</w:t>
      </w:r>
      <w:r w:rsidR="00F847B1" w:rsidRPr="00F847B1">
        <w:rPr>
          <w:rFonts w:ascii="Adobe Caslon Pro" w:hAnsi="Adobe Caslon Pro" w:cs="Adobe Arabic"/>
        </w:rPr>
        <w:t>roviding s</w:t>
      </w:r>
      <w:r w:rsidR="009B157A">
        <w:rPr>
          <w:rFonts w:ascii="Adobe Caslon Pro" w:hAnsi="Adobe Caslon Pro" w:cs="Adobe Arabic"/>
        </w:rPr>
        <w:t xml:space="preserve">tudents with </w:t>
      </w:r>
      <w:r w:rsidR="009B157A">
        <w:rPr>
          <w:rFonts w:ascii="Adobe Caslon Pro" w:hAnsi="Adobe Caslon Pro" w:cs="Adobe Arabic"/>
        </w:rPr>
        <w:lastRenderedPageBreak/>
        <w:t>fundamental knowledge of the</w:t>
      </w:r>
      <w:r w:rsidR="00F847B1" w:rsidRPr="00F847B1">
        <w:rPr>
          <w:rFonts w:ascii="Adobe Caslon Pro" w:hAnsi="Adobe Caslon Pro" w:cs="Adobe Arabic"/>
        </w:rPr>
        <w:t xml:space="preserve"> </w:t>
      </w:r>
      <w:r w:rsidR="009B157A">
        <w:rPr>
          <w:rFonts w:ascii="Adobe Caslon Pro" w:hAnsi="Adobe Caslon Pro" w:cs="Adobe Arabic"/>
        </w:rPr>
        <w:t xml:space="preserve">underpinnings of microbial and biogeochemical dynamics across broad range of habitats, these courses advance the understanding of the role of microbial processes </w:t>
      </w:r>
      <w:r w:rsidR="006D7709">
        <w:rPr>
          <w:rFonts w:ascii="Adobe Caslon Pro" w:hAnsi="Adobe Caslon Pro" w:cs="Adobe Arabic"/>
        </w:rPr>
        <w:t>in the e</w:t>
      </w:r>
      <w:r w:rsidR="00F847B1" w:rsidRPr="00F847B1">
        <w:rPr>
          <w:rFonts w:ascii="Adobe Caslon Pro" w:hAnsi="Adobe Caslon Pro" w:cs="Adobe Arabic"/>
        </w:rPr>
        <w:t xml:space="preserve">arth system. </w:t>
      </w:r>
      <w:r w:rsidR="009B157A">
        <w:rPr>
          <w:rFonts w:ascii="Adobe Caslon Pro" w:hAnsi="Adobe Caslon Pro" w:cs="Adobe Arabic"/>
        </w:rPr>
        <w:t>A</w:t>
      </w:r>
      <w:r w:rsidR="00F847B1" w:rsidRPr="00F847B1">
        <w:rPr>
          <w:rFonts w:ascii="Adobe Caslon Pro" w:hAnsi="Adobe Caslon Pro" w:cs="Adobe Arabic"/>
        </w:rPr>
        <w:t xml:space="preserve"> </w:t>
      </w:r>
      <w:r w:rsidR="009B157A">
        <w:rPr>
          <w:rFonts w:ascii="Adobe Caslon Pro" w:hAnsi="Adobe Caslon Pro" w:cs="Adobe Arabic"/>
        </w:rPr>
        <w:t xml:space="preserve">solid </w:t>
      </w:r>
      <w:r w:rsidR="00F847B1" w:rsidRPr="00F847B1">
        <w:rPr>
          <w:rFonts w:ascii="Adobe Caslon Pro" w:hAnsi="Adobe Caslon Pro" w:cs="Adobe Arabic"/>
        </w:rPr>
        <w:t>educatio</w:t>
      </w:r>
      <w:r w:rsidR="006D7709">
        <w:rPr>
          <w:rFonts w:ascii="Adobe Caslon Pro" w:hAnsi="Adobe Caslon Pro" w:cs="Adobe Arabic"/>
        </w:rPr>
        <w:t>nal foundation in the earth s</w:t>
      </w:r>
      <w:r w:rsidR="00F847B1" w:rsidRPr="00F847B1">
        <w:rPr>
          <w:rFonts w:ascii="Adobe Caslon Pro" w:hAnsi="Adobe Caslon Pro" w:cs="Adobe Arabic"/>
        </w:rPr>
        <w:t>ciences</w:t>
      </w:r>
      <w:r w:rsidR="009B157A">
        <w:rPr>
          <w:rFonts w:ascii="Adobe Caslon Pro" w:hAnsi="Adobe Caslon Pro" w:cs="Adobe Arabic"/>
        </w:rPr>
        <w:t xml:space="preserve"> is critical</w:t>
      </w:r>
      <w:r w:rsidR="006D7709">
        <w:rPr>
          <w:rFonts w:ascii="Adobe Caslon Pro" w:hAnsi="Adobe Caslon Pro" w:cs="Adobe Arabic"/>
        </w:rPr>
        <w:t xml:space="preserve"> as s</w:t>
      </w:r>
      <w:r w:rsidR="009B157A">
        <w:rPr>
          <w:rFonts w:ascii="Adobe Caslon Pro" w:hAnsi="Adobe Caslon Pro" w:cs="Adobe Arabic"/>
        </w:rPr>
        <w:t xml:space="preserve">uch </w:t>
      </w:r>
      <w:r w:rsidR="00F847B1" w:rsidRPr="00F847B1">
        <w:rPr>
          <w:rFonts w:ascii="Adobe Caslon Pro" w:hAnsi="Adobe Caslon Pro" w:cs="Adobe Arabic"/>
        </w:rPr>
        <w:t xml:space="preserve">knowledge </w:t>
      </w:r>
      <w:r w:rsidR="006D7709">
        <w:rPr>
          <w:rFonts w:ascii="Adobe Caslon Pro" w:hAnsi="Adobe Caslon Pro" w:cs="Adobe Arabic"/>
        </w:rPr>
        <w:t>promotes</w:t>
      </w:r>
      <w:r w:rsidR="00F847B1" w:rsidRPr="00F847B1">
        <w:rPr>
          <w:rFonts w:ascii="Adobe Caslon Pro" w:hAnsi="Adobe Caslon Pro" w:cs="Adobe Arabic"/>
        </w:rPr>
        <w:t xml:space="preserve"> envir</w:t>
      </w:r>
      <w:r w:rsidR="006D7709">
        <w:rPr>
          <w:rFonts w:ascii="Adobe Caslon Pro" w:hAnsi="Adobe Caslon Pro" w:cs="Adobe Arabic"/>
        </w:rPr>
        <w:t>onmental stewardship, empowers</w:t>
      </w:r>
      <w:r w:rsidR="00F847B1" w:rsidRPr="00F847B1">
        <w:rPr>
          <w:rFonts w:ascii="Adobe Caslon Pro" w:hAnsi="Adobe Caslon Pro" w:cs="Adobe Arabic"/>
        </w:rPr>
        <w:t xml:space="preserve"> ecologica</w:t>
      </w:r>
      <w:r w:rsidR="006D7709">
        <w:rPr>
          <w:rFonts w:ascii="Adobe Caslon Pro" w:hAnsi="Adobe Caslon Pro" w:cs="Adobe Arabic"/>
        </w:rPr>
        <w:t>l responsibility, and protects</w:t>
      </w:r>
      <w:r w:rsidR="00F847B1" w:rsidRPr="00F847B1">
        <w:rPr>
          <w:rFonts w:ascii="Adobe Caslon Pro" w:hAnsi="Adobe Caslon Pro" w:cs="Adobe Arabic"/>
        </w:rPr>
        <w:t xml:space="preserve"> the future</w:t>
      </w:r>
      <w:r w:rsidR="009B157A">
        <w:rPr>
          <w:rFonts w:ascii="Adobe Caslon Pro" w:hAnsi="Adobe Caslon Pro" w:cs="Adobe Arabic"/>
        </w:rPr>
        <w:t xml:space="preserve"> health and prosperity of this p</w:t>
      </w:r>
      <w:r w:rsidR="00F847B1" w:rsidRPr="00F847B1">
        <w:rPr>
          <w:rFonts w:ascii="Adobe Caslon Pro" w:hAnsi="Adobe Caslon Pro" w:cs="Adobe Arabic"/>
        </w:rPr>
        <w:t>lanet.</w:t>
      </w:r>
    </w:p>
    <w:p w14:paraId="6D1205A6" w14:textId="707B41FB" w:rsidR="0007503C" w:rsidRPr="005E13E9" w:rsidRDefault="006E0331" w:rsidP="006E0331">
      <w:pPr>
        <w:tabs>
          <w:tab w:val="left" w:pos="180"/>
        </w:tabs>
        <w:spacing w:before="60" w:after="60" w:line="280" w:lineRule="exact"/>
        <w:rPr>
          <w:rFonts w:ascii="Adobe Caslon Pro" w:hAnsi="Adobe Caslon Pro" w:cs="Adobe Arabic"/>
          <w:i/>
        </w:rPr>
      </w:pPr>
      <w:r>
        <w:rPr>
          <w:rFonts w:ascii="Adobe Caslon Pro" w:hAnsi="Adobe Caslon Pro" w:cs="Adobe Arabic"/>
          <w:i/>
        </w:rPr>
        <w:tab/>
      </w:r>
      <w:r w:rsidR="0007503C" w:rsidRPr="005E13E9">
        <w:rPr>
          <w:rFonts w:ascii="Adobe Caslon Pro" w:hAnsi="Adobe Caslon Pro" w:cs="Adobe Arabic"/>
          <w:i/>
        </w:rPr>
        <w:t xml:space="preserve">University of Georgia (1998-present) </w:t>
      </w:r>
    </w:p>
    <w:p w14:paraId="676FB481"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FRES 1010 (Undergraduate Seminar, Extreme Environments) </w:t>
      </w:r>
    </w:p>
    <w:p w14:paraId="436C94CD"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FRES 1010 (Undergraduate Seminar, Geobiology: a history of life on Earth) </w:t>
      </w:r>
    </w:p>
    <w:p w14:paraId="37955171"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MARS 1010 (Undergraduate, The Marine Environment) </w:t>
      </w:r>
    </w:p>
    <w:p w14:paraId="76623523"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MARS 4100 (Undergraduate, Chem. and Phys. Oceanography) </w:t>
      </w:r>
    </w:p>
    <w:p w14:paraId="309D7ECB"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MARS 4190 (Undergraduate, Laboratory Research Credit) </w:t>
      </w:r>
    </w:p>
    <w:p w14:paraId="25160DFC"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MARS 4190H (Undergraduate, Honors Lab. Research Credit)</w:t>
      </w:r>
    </w:p>
    <w:p w14:paraId="5A234706"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MARS 4220 (Undergraduate, Microbial Ecology)</w:t>
      </w:r>
    </w:p>
    <w:p w14:paraId="1668A027" w14:textId="77777777" w:rsidR="0007503C" w:rsidRPr="005E13E9" w:rsidRDefault="0007503C" w:rsidP="00533B67">
      <w:pPr>
        <w:spacing w:after="60" w:line="280" w:lineRule="exact"/>
        <w:ind w:firstLine="720"/>
        <w:rPr>
          <w:rFonts w:ascii="Adobe Caslon Pro" w:hAnsi="Adobe Caslon Pro" w:cs="Adobe Arabic"/>
          <w:i/>
        </w:rPr>
      </w:pPr>
      <w:r w:rsidRPr="005E13E9">
        <w:rPr>
          <w:rFonts w:ascii="Adobe Caslon Pro" w:hAnsi="Adobe Caslon Pro" w:cs="Adobe Arabic"/>
          <w:i/>
        </w:rPr>
        <w:t xml:space="preserve">MARS 3150 (Undergraduate, Oceans in Peril) </w:t>
      </w:r>
    </w:p>
    <w:p w14:paraId="46D4AC05"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MARS 6810 (Graduate, Microbial Biogeochemistry) </w:t>
      </w:r>
    </w:p>
    <w:p w14:paraId="67D809F7"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MARS 6220 (Graduate, Microbial Ecology)</w:t>
      </w:r>
    </w:p>
    <w:p w14:paraId="660333E0"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MARS 7000 (Graduate, Masters Research Credit) </w:t>
      </w:r>
    </w:p>
    <w:p w14:paraId="23EA0ED7"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MARS 8220 (Graduate, Geobiology) </w:t>
      </w:r>
    </w:p>
    <w:p w14:paraId="6548083F"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MARS 8130 (Graduate, Professional Development) </w:t>
      </w:r>
    </w:p>
    <w:p w14:paraId="1771574B" w14:textId="77777777" w:rsidR="0007503C" w:rsidRPr="005E13E9"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 xml:space="preserve">MARS 8900 (Graduate, Paper Seminar) </w:t>
      </w:r>
    </w:p>
    <w:p w14:paraId="722E9C21" w14:textId="4C51E8A8" w:rsidR="0007503C" w:rsidRDefault="0007503C" w:rsidP="00533B67">
      <w:pPr>
        <w:spacing w:after="60" w:line="280" w:lineRule="exact"/>
        <w:rPr>
          <w:rFonts w:ascii="Adobe Caslon Pro" w:hAnsi="Adobe Caslon Pro" w:cs="Adobe Arabic"/>
          <w:i/>
        </w:rPr>
      </w:pPr>
      <w:r w:rsidRPr="005E13E9">
        <w:rPr>
          <w:rFonts w:ascii="Adobe Caslon Pro" w:hAnsi="Adobe Caslon Pro" w:cs="Adobe Arabic"/>
          <w:i/>
        </w:rPr>
        <w:tab/>
        <w:t>MARS 9000 (Graduate, Research Credit)</w:t>
      </w:r>
    </w:p>
    <w:p w14:paraId="2D2F173D" w14:textId="3336E0B1" w:rsidR="009355DE" w:rsidRPr="005E13E9" w:rsidRDefault="009355DE" w:rsidP="00533B67">
      <w:pPr>
        <w:tabs>
          <w:tab w:val="left" w:pos="180"/>
        </w:tabs>
        <w:spacing w:after="60" w:line="280" w:lineRule="exact"/>
        <w:rPr>
          <w:rFonts w:ascii="Adobe Caslon Pro" w:hAnsi="Adobe Caslon Pro" w:cs="Adobe Arabic"/>
          <w:i/>
        </w:rPr>
      </w:pPr>
      <w:r>
        <w:rPr>
          <w:rFonts w:ascii="Adobe Caslon Pro" w:hAnsi="Adobe Caslon Pro" w:cs="Adobe Arabic"/>
          <w:i/>
        </w:rPr>
        <w:tab/>
      </w:r>
      <w:r w:rsidRPr="005E13E9">
        <w:rPr>
          <w:rFonts w:ascii="Adobe Caslon Pro" w:hAnsi="Adobe Caslon Pro" w:cs="Adobe Arabic"/>
          <w:i/>
        </w:rPr>
        <w:t>Texas A&amp;M University (1995-1997)</w:t>
      </w:r>
    </w:p>
    <w:p w14:paraId="029B5CE6" w14:textId="77777777" w:rsidR="009355DE" w:rsidRPr="005E13E9" w:rsidRDefault="009355DE" w:rsidP="00533B67">
      <w:pPr>
        <w:spacing w:after="60" w:line="280" w:lineRule="exact"/>
        <w:rPr>
          <w:rFonts w:ascii="Adobe Caslon Pro" w:hAnsi="Adobe Caslon Pro" w:cs="Adobe Arabic"/>
          <w:i/>
        </w:rPr>
      </w:pPr>
      <w:r w:rsidRPr="005E13E9">
        <w:rPr>
          <w:rFonts w:ascii="Adobe Caslon Pro" w:hAnsi="Adobe Caslon Pro" w:cs="Adobe Arabic"/>
          <w:i/>
        </w:rPr>
        <w:t xml:space="preserve"> </w:t>
      </w:r>
      <w:r w:rsidRPr="005E13E9">
        <w:rPr>
          <w:rFonts w:ascii="Adobe Caslon Pro" w:hAnsi="Adobe Caslon Pro" w:cs="Adobe Arabic"/>
          <w:i/>
        </w:rPr>
        <w:tab/>
        <w:t>Oceanography 251H (Undergraduate, Honors Oceanography)</w:t>
      </w:r>
    </w:p>
    <w:p w14:paraId="1D479FF3" w14:textId="77777777" w:rsidR="009355DE" w:rsidRPr="005E13E9" w:rsidRDefault="009355DE" w:rsidP="00533B67">
      <w:pPr>
        <w:spacing w:after="60" w:line="280" w:lineRule="exact"/>
        <w:rPr>
          <w:rFonts w:ascii="Adobe Caslon Pro" w:hAnsi="Adobe Caslon Pro" w:cs="Adobe Arabic"/>
          <w:i/>
        </w:rPr>
      </w:pPr>
      <w:r w:rsidRPr="005E13E9">
        <w:rPr>
          <w:rFonts w:ascii="Adobe Caslon Pro" w:hAnsi="Adobe Caslon Pro" w:cs="Adobe Arabic"/>
          <w:i/>
        </w:rPr>
        <w:tab/>
        <w:t>Oceanography 640 (Graduate, Chemical Oceanography)</w:t>
      </w:r>
    </w:p>
    <w:p w14:paraId="6CA265FA" w14:textId="1B70A7BE" w:rsidR="009355DE" w:rsidRPr="005E13E9" w:rsidRDefault="009355DE" w:rsidP="00533B67">
      <w:pPr>
        <w:spacing w:after="60" w:line="280" w:lineRule="exact"/>
        <w:rPr>
          <w:rFonts w:ascii="Adobe Caslon Pro" w:hAnsi="Adobe Caslon Pro" w:cs="Adobe Arabic"/>
          <w:i/>
        </w:rPr>
      </w:pPr>
      <w:r w:rsidRPr="005E13E9">
        <w:rPr>
          <w:rFonts w:ascii="Adobe Caslon Pro" w:hAnsi="Adobe Caslon Pro" w:cs="Adobe Arabic"/>
          <w:i/>
        </w:rPr>
        <w:tab/>
        <w:t>Oceanography 689 (Graduate, Biogeochemistry)</w:t>
      </w:r>
    </w:p>
    <w:p w14:paraId="137A1765" w14:textId="77777777" w:rsidR="00F43F5D" w:rsidRPr="00F43F5D" w:rsidRDefault="00F43F5D" w:rsidP="00267F9A">
      <w:pPr>
        <w:spacing w:after="120"/>
        <w:rPr>
          <w:rFonts w:ascii="Adobe Caslon Pro" w:hAnsi="Adobe Caslon Pro" w:cs="Adobe Arabic"/>
          <w:b/>
          <w:sz w:val="4"/>
          <w:szCs w:val="4"/>
        </w:rPr>
      </w:pPr>
    </w:p>
    <w:p w14:paraId="01288D90" w14:textId="560625B6" w:rsidR="0007503C" w:rsidRDefault="0007503C" w:rsidP="00267F9A">
      <w:pPr>
        <w:spacing w:after="120"/>
        <w:rPr>
          <w:rFonts w:ascii="Adobe Caslon Pro" w:hAnsi="Adobe Caslon Pro" w:cs="Adobe Arabic"/>
          <w:b/>
        </w:rPr>
      </w:pPr>
      <w:r w:rsidRPr="005E13E9">
        <w:rPr>
          <w:rFonts w:ascii="Adobe Caslon Pro" w:hAnsi="Adobe Caslon Pro" w:cs="Adobe Arabic"/>
          <w:b/>
        </w:rPr>
        <w:t>Mentoring</w:t>
      </w:r>
    </w:p>
    <w:p w14:paraId="3DCF9670" w14:textId="47C28A3E" w:rsidR="00552658" w:rsidRPr="00552658" w:rsidRDefault="00552658" w:rsidP="00267F9A">
      <w:pPr>
        <w:tabs>
          <w:tab w:val="left" w:pos="270"/>
        </w:tabs>
        <w:spacing w:after="120"/>
        <w:ind w:left="270"/>
        <w:rPr>
          <w:rFonts w:ascii="Adobe Caslon Pro" w:hAnsi="Adobe Caslon Pro" w:cs="Adobe Arabic"/>
        </w:rPr>
      </w:pPr>
      <w:r w:rsidRPr="00552658">
        <w:rPr>
          <w:rFonts w:ascii="Adobe Caslon Pro" w:hAnsi="Adobe Caslon Pro" w:cs="Adobe Arabic"/>
        </w:rPr>
        <w:t>Mentoring undergraduate</w:t>
      </w:r>
      <w:r w:rsidR="006E0331">
        <w:rPr>
          <w:rFonts w:ascii="Adobe Caslon Pro" w:hAnsi="Adobe Caslon Pro" w:cs="Adobe Arabic"/>
        </w:rPr>
        <w:t>s, graduate students, and postd</w:t>
      </w:r>
      <w:r w:rsidRPr="00552658">
        <w:rPr>
          <w:rFonts w:ascii="Adobe Caslon Pro" w:hAnsi="Adobe Caslon Pro" w:cs="Adobe Arabic"/>
        </w:rPr>
        <w:t xml:space="preserve">ocs is one of the most rewarding aspects of an academic career. Research in the Joye group is collaborative, collegial, and highly productive. Critical-thinking and quantitative skills are stressed and young scientists </w:t>
      </w:r>
      <w:r>
        <w:rPr>
          <w:rFonts w:ascii="Adobe Caslon Pro" w:hAnsi="Adobe Caslon Pro" w:cs="Adobe Arabic"/>
        </w:rPr>
        <w:t xml:space="preserve">are challenged </w:t>
      </w:r>
      <w:r w:rsidRPr="00552658">
        <w:rPr>
          <w:rFonts w:ascii="Adobe Caslon Pro" w:hAnsi="Adobe Caslon Pro" w:cs="Adobe Arabic"/>
        </w:rPr>
        <w:t xml:space="preserve">to think outside the box </w:t>
      </w:r>
      <w:r w:rsidR="006E0331">
        <w:rPr>
          <w:rFonts w:ascii="Adobe Caslon Pro" w:hAnsi="Adobe Caslon Pro" w:cs="Adobe Arabic"/>
        </w:rPr>
        <w:t xml:space="preserve">and in a forward manner </w:t>
      </w:r>
      <w:r w:rsidRPr="00552658">
        <w:rPr>
          <w:rFonts w:ascii="Adobe Caslon Pro" w:hAnsi="Adobe Caslon Pro" w:cs="Adobe Arabic"/>
        </w:rPr>
        <w:t xml:space="preserve">to assure </w:t>
      </w:r>
      <w:r>
        <w:rPr>
          <w:rFonts w:ascii="Adobe Caslon Pro" w:hAnsi="Adobe Caslon Pro" w:cs="Adobe Arabic"/>
        </w:rPr>
        <w:t xml:space="preserve">efforts are </w:t>
      </w:r>
      <w:r w:rsidR="00D71813">
        <w:rPr>
          <w:rFonts w:ascii="Adobe Caslon Pro" w:hAnsi="Adobe Caslon Pro" w:cs="Adobe Arabic"/>
        </w:rPr>
        <w:t>advancing the field</w:t>
      </w:r>
      <w:r w:rsidRPr="00552658">
        <w:rPr>
          <w:rFonts w:ascii="Adobe Caslon Pro" w:hAnsi="Adobe Caslon Pro" w:cs="Adobe Arabic"/>
        </w:rPr>
        <w:t xml:space="preserve">. </w:t>
      </w:r>
      <w:r>
        <w:rPr>
          <w:rFonts w:ascii="Adobe Caslon Pro" w:hAnsi="Adobe Caslon Pro" w:cs="Adobe Arabic"/>
        </w:rPr>
        <w:t>E</w:t>
      </w:r>
      <w:r w:rsidRPr="00552658">
        <w:rPr>
          <w:rFonts w:ascii="Adobe Caslon Pro" w:hAnsi="Adobe Caslon Pro" w:cs="Adobe Arabic"/>
        </w:rPr>
        <w:t xml:space="preserve">xpectations </w:t>
      </w:r>
      <w:r>
        <w:rPr>
          <w:rFonts w:ascii="Adobe Caslon Pro" w:hAnsi="Adobe Caslon Pro" w:cs="Adobe Arabic"/>
        </w:rPr>
        <w:t>are high and</w:t>
      </w:r>
      <w:r w:rsidRPr="00552658">
        <w:rPr>
          <w:rFonts w:ascii="Adobe Caslon Pro" w:hAnsi="Adobe Caslon Pro" w:cs="Adobe Arabic"/>
        </w:rPr>
        <w:t xml:space="preserve"> </w:t>
      </w:r>
      <w:r w:rsidR="006E0331">
        <w:rPr>
          <w:rFonts w:ascii="Adobe Caslon Pro" w:hAnsi="Adobe Caslon Pro" w:cs="Adobe Arabic"/>
        </w:rPr>
        <w:t xml:space="preserve">are </w:t>
      </w:r>
      <w:r w:rsidRPr="00552658">
        <w:rPr>
          <w:rFonts w:ascii="Adobe Caslon Pro" w:hAnsi="Adobe Caslon Pro" w:cs="Adobe Arabic"/>
        </w:rPr>
        <w:t>communicate</w:t>
      </w:r>
      <w:r>
        <w:rPr>
          <w:rFonts w:ascii="Adobe Caslon Pro" w:hAnsi="Adobe Caslon Pro" w:cs="Adobe Arabic"/>
        </w:rPr>
        <w:t>d</w:t>
      </w:r>
      <w:r w:rsidRPr="00552658">
        <w:rPr>
          <w:rFonts w:ascii="Adobe Caslon Pro" w:hAnsi="Adobe Caslon Pro" w:cs="Adobe Arabic"/>
        </w:rPr>
        <w:t xml:space="preserve"> clearly</w:t>
      </w:r>
      <w:r w:rsidR="00D71813">
        <w:rPr>
          <w:rFonts w:ascii="Adobe Caslon Pro" w:hAnsi="Adobe Caslon Pro" w:cs="Adobe Arabic"/>
        </w:rPr>
        <w:t xml:space="preserve"> and effectively</w:t>
      </w:r>
      <w:r>
        <w:rPr>
          <w:rFonts w:ascii="Adobe Caslon Pro" w:hAnsi="Adobe Caslon Pro" w:cs="Adobe Arabic"/>
        </w:rPr>
        <w:t xml:space="preserve">. </w:t>
      </w:r>
      <w:r w:rsidR="006E0331">
        <w:rPr>
          <w:rFonts w:ascii="Adobe Caslon Pro" w:hAnsi="Adobe Caslon Pro" w:cs="Adobe Arabic"/>
        </w:rPr>
        <w:t xml:space="preserve">Professional development is facilitated through individual and group activities. </w:t>
      </w:r>
      <w:r>
        <w:rPr>
          <w:rFonts w:ascii="Adobe Caslon Pro" w:hAnsi="Adobe Caslon Pro" w:cs="Adobe Arabic"/>
        </w:rPr>
        <w:t>P</w:t>
      </w:r>
      <w:r w:rsidRPr="00552658">
        <w:rPr>
          <w:rFonts w:ascii="Adobe Caslon Pro" w:hAnsi="Adobe Caslon Pro" w:cs="Adobe Arabic"/>
        </w:rPr>
        <w:t xml:space="preserve">eople thrive in the challenging, yet </w:t>
      </w:r>
      <w:r>
        <w:rPr>
          <w:rFonts w:ascii="Adobe Caslon Pro" w:hAnsi="Adobe Caslon Pro" w:cs="Adobe Arabic"/>
        </w:rPr>
        <w:t>highly supportive, atmosphere</w:t>
      </w:r>
      <w:r w:rsidR="006E0331">
        <w:rPr>
          <w:rFonts w:ascii="Adobe Caslon Pro" w:hAnsi="Adobe Caslon Pro" w:cs="Adobe Arabic"/>
        </w:rPr>
        <w:t>,</w:t>
      </w:r>
      <w:r>
        <w:rPr>
          <w:rFonts w:ascii="Adobe Caslon Pro" w:hAnsi="Adobe Caslon Pro" w:cs="Adobe Arabic"/>
        </w:rPr>
        <w:t xml:space="preserve"> with </w:t>
      </w:r>
      <w:r w:rsidR="00EA62F2">
        <w:rPr>
          <w:rFonts w:ascii="Adobe Caslon Pro" w:hAnsi="Adobe Caslon Pro" w:cs="Adobe Arabic"/>
        </w:rPr>
        <w:t>PhD</w:t>
      </w:r>
      <w:r>
        <w:rPr>
          <w:rFonts w:ascii="Adobe Caslon Pro" w:hAnsi="Adobe Caslon Pro" w:cs="Adobe Arabic"/>
        </w:rPr>
        <w:t xml:space="preserve"> students averaging </w:t>
      </w:r>
      <w:r w:rsidR="006D4EC7">
        <w:rPr>
          <w:rFonts w:ascii="Adobe Caslon Pro" w:hAnsi="Adobe Caslon Pro" w:cs="Adobe Arabic"/>
        </w:rPr>
        <w:t>four</w:t>
      </w:r>
      <w:r>
        <w:rPr>
          <w:rFonts w:ascii="Adobe Caslon Pro" w:hAnsi="Adobe Caslon Pro" w:cs="Adobe Arabic"/>
        </w:rPr>
        <w:t xml:space="preserve"> first author publications, including </w:t>
      </w:r>
      <w:r w:rsidR="00603064">
        <w:rPr>
          <w:rFonts w:ascii="Adobe Caslon Pro" w:hAnsi="Adobe Caslon Pro" w:cs="Adobe Arabic"/>
        </w:rPr>
        <w:t>one</w:t>
      </w:r>
      <w:r>
        <w:rPr>
          <w:rFonts w:ascii="Adobe Caslon Pro" w:hAnsi="Adobe Caslon Pro" w:cs="Adobe Arabic"/>
        </w:rPr>
        <w:t xml:space="preserve"> high impact paper. </w:t>
      </w:r>
    </w:p>
    <w:p w14:paraId="0BCB6C43" w14:textId="370B2791" w:rsidR="0007503C" w:rsidRPr="005E13E9" w:rsidRDefault="0007503C" w:rsidP="00267F9A">
      <w:pPr>
        <w:spacing w:after="120"/>
        <w:rPr>
          <w:rFonts w:ascii="Adobe Caslon Pro" w:hAnsi="Adobe Caslon Pro" w:cs="Adobe Arabic"/>
        </w:rPr>
      </w:pPr>
      <w:r w:rsidRPr="005E13E9">
        <w:rPr>
          <w:rFonts w:ascii="Adobe Caslon Pro" w:hAnsi="Adobe Caslon Pro" w:cs="Adobe Arabic"/>
          <w:i/>
        </w:rPr>
        <w:t>Post</w:t>
      </w:r>
      <w:r w:rsidR="00DF6E04">
        <w:rPr>
          <w:rFonts w:ascii="Adobe Caslon Pro" w:hAnsi="Adobe Caslon Pro" w:cs="Adobe Arabic"/>
          <w:i/>
        </w:rPr>
        <w:t>d</w:t>
      </w:r>
      <w:r w:rsidRPr="005E13E9">
        <w:rPr>
          <w:rFonts w:ascii="Adobe Caslon Pro" w:hAnsi="Adobe Caslon Pro" w:cs="Adobe Arabic"/>
          <w:i/>
        </w:rPr>
        <w:t xml:space="preserve">octoral Associates </w:t>
      </w:r>
      <w:r w:rsidRPr="005E13E9">
        <w:rPr>
          <w:rFonts w:ascii="Adobe Caslon Pro" w:hAnsi="Adobe Caslon Pro" w:cs="Adobe Arabic"/>
        </w:rPr>
        <w:t xml:space="preserve">(15):  </w:t>
      </w:r>
    </w:p>
    <w:p w14:paraId="1604FA7E" w14:textId="0CA9466E" w:rsidR="0007503C" w:rsidRPr="006E4E15" w:rsidRDefault="0007503C" w:rsidP="00267F9A">
      <w:pPr>
        <w:spacing w:after="120"/>
        <w:rPr>
          <w:rFonts w:ascii="Adobe Caslon Pro" w:hAnsi="Adobe Caslon Pro" w:cs="Adobe Arabic"/>
        </w:rPr>
      </w:pPr>
      <w:r w:rsidRPr="006E4E15">
        <w:rPr>
          <w:rFonts w:ascii="Adobe Caslon Pro" w:hAnsi="Adobe Caslon Pro" w:cs="Adobe Arabic"/>
        </w:rPr>
        <w:t>Previous: Stephen MacAvoy (8/00 – 9/01), Kimberly Mace (9/05-5/06), Laura Palomo (10/08-5/10), Christelle Hyacinthe (7/07-2/10), Melitza Crespo-Medina (1/09-12/12), Niko Finke (3/11-1/14), Kathy Loftis (8/13-8/14), Sara Kleindienst (8/12-12/13), Kim Takagi (9/12-</w:t>
      </w:r>
      <w:r w:rsidRPr="006E4E15">
        <w:rPr>
          <w:rFonts w:ascii="Adobe Caslon Pro" w:hAnsi="Adobe Caslon Pro" w:cs="Adobe Arabic"/>
        </w:rPr>
        <w:lastRenderedPageBreak/>
        <w:t>10/14), Matt Saxton (8/13-5/15</w:t>
      </w:r>
      <w:r w:rsidR="00F43F5D">
        <w:rPr>
          <w:rFonts w:ascii="Adobe Caslon Pro" w:hAnsi="Adobe Caslon Pro" w:cs="Adobe Arabic"/>
        </w:rPr>
        <w:t xml:space="preserve">), Sairah Malkin (12/13-12/15), </w:t>
      </w:r>
      <w:r w:rsidRPr="006E4E15">
        <w:rPr>
          <w:rFonts w:ascii="Adobe Caslon Pro" w:hAnsi="Adobe Caslon Pro" w:cs="Adobe Arabic"/>
        </w:rPr>
        <w:t>Lindsey Fields (6/13-6/15); Lisa Nigro (8/15-8/16)</w:t>
      </w:r>
      <w:r w:rsidR="00F43F5D">
        <w:rPr>
          <w:rFonts w:ascii="Adobe Caslon Pro" w:hAnsi="Adobe Caslon Pro" w:cs="Adobe Arabic"/>
        </w:rPr>
        <w:t>, and Guang-Chao Zhuang (1/15 to 12/19).</w:t>
      </w:r>
    </w:p>
    <w:p w14:paraId="580A82EF" w14:textId="37BDDB52" w:rsidR="0007503C" w:rsidRPr="006E4E15" w:rsidRDefault="0007503C" w:rsidP="00267F9A">
      <w:pPr>
        <w:spacing w:after="120"/>
        <w:rPr>
          <w:rFonts w:ascii="Adobe Caslon Pro" w:hAnsi="Adobe Caslon Pro" w:cs="Adobe Arabic"/>
        </w:rPr>
      </w:pPr>
      <w:r w:rsidRPr="006E4E15">
        <w:rPr>
          <w:rFonts w:ascii="Adobe Caslon Pro" w:hAnsi="Adobe Caslon Pro" w:cs="Adobe Arabic"/>
        </w:rPr>
        <w:t>Current: Jason Westrich (9/18-present)</w:t>
      </w:r>
    </w:p>
    <w:p w14:paraId="264DF423" w14:textId="639925A6" w:rsidR="0007503C" w:rsidRPr="006E4E15" w:rsidRDefault="0007503C" w:rsidP="00267F9A">
      <w:pPr>
        <w:spacing w:after="120"/>
        <w:rPr>
          <w:rFonts w:ascii="Adobe Caslon Pro" w:hAnsi="Adobe Caslon Pro" w:cs="Adobe Arabic"/>
        </w:rPr>
      </w:pPr>
      <w:r w:rsidRPr="006E4E15">
        <w:rPr>
          <w:rFonts w:ascii="Adobe Caslon Pro" w:hAnsi="Adobe Caslon Pro" w:cs="Adobe Arabic"/>
          <w:i/>
        </w:rPr>
        <w:t xml:space="preserve">Graduate Students </w:t>
      </w:r>
      <w:r w:rsidRPr="006E4E15">
        <w:rPr>
          <w:rFonts w:ascii="Adobe Caslon Pro" w:hAnsi="Adobe Caslon Pro" w:cs="Adobe Arabic"/>
        </w:rPr>
        <w:t>as Major Professor (24;</w:t>
      </w:r>
      <w:r w:rsidR="009C3B1D" w:rsidRPr="006E4E15">
        <w:rPr>
          <w:rFonts w:ascii="Adobe Caslon Pro" w:hAnsi="Adobe Caslon Pro" w:cs="Adobe Arabic"/>
        </w:rPr>
        <w:t xml:space="preserve"> 18</w:t>
      </w:r>
      <w:r w:rsidRPr="006E4E15">
        <w:rPr>
          <w:rFonts w:ascii="Adobe Caslon Pro" w:hAnsi="Adobe Caslon Pro" w:cs="Adobe Arabic"/>
        </w:rPr>
        <w:t xml:space="preserve"> have graduated</w:t>
      </w:r>
      <w:r w:rsidR="009C3B1D" w:rsidRPr="006E4E15">
        <w:rPr>
          <w:rFonts w:ascii="Adobe Caslon Pro" w:hAnsi="Adobe Caslon Pro" w:cs="Adobe Arabic"/>
        </w:rPr>
        <w:t xml:space="preserve"> – </w:t>
      </w:r>
      <w:r w:rsidR="00A73266" w:rsidRPr="006E4E15">
        <w:rPr>
          <w:rFonts w:ascii="Adobe Caslon Pro" w:hAnsi="Adobe Caslon Pro" w:cs="Adobe Arabic"/>
        </w:rPr>
        <w:t>11 Ph.D</w:t>
      </w:r>
      <w:r w:rsidR="00CD4B9C">
        <w:rPr>
          <w:rFonts w:ascii="Adobe Caslon Pro" w:hAnsi="Adobe Caslon Pro" w:cs="Adobe Arabic"/>
        </w:rPr>
        <w:t>.</w:t>
      </w:r>
      <w:r w:rsidR="00A73266" w:rsidRPr="006E4E15">
        <w:rPr>
          <w:rFonts w:ascii="Adobe Caslon Pro" w:hAnsi="Adobe Caslon Pro" w:cs="Adobe Arabic"/>
        </w:rPr>
        <w:t>, 7 M.Sc.</w:t>
      </w:r>
      <w:r w:rsidRPr="006E4E15">
        <w:rPr>
          <w:rFonts w:ascii="Adobe Caslon Pro" w:hAnsi="Adobe Caslon Pro" w:cs="Adobe Arabic"/>
        </w:rPr>
        <w:t>):</w:t>
      </w:r>
    </w:p>
    <w:p w14:paraId="179BB4B0" w14:textId="6DFC0D7A" w:rsidR="0007503C" w:rsidRPr="006E4E15" w:rsidRDefault="0007503C" w:rsidP="00267F9A">
      <w:pPr>
        <w:spacing w:after="120"/>
        <w:rPr>
          <w:rFonts w:ascii="Adobe Caslon Pro" w:hAnsi="Adobe Caslon Pro" w:cs="Adobe Arabic"/>
        </w:rPr>
      </w:pPr>
      <w:r w:rsidRPr="006E4E15">
        <w:rPr>
          <w:rFonts w:ascii="Adobe Caslon Pro" w:hAnsi="Adobe Caslon Pro" w:cs="Adobe Arabic"/>
        </w:rPr>
        <w:t>Previous</w:t>
      </w:r>
      <w:r w:rsidR="00A73266" w:rsidRPr="006E4E15">
        <w:rPr>
          <w:rFonts w:ascii="Adobe Caslon Pro" w:hAnsi="Adobe Caslon Pro" w:cs="Adobe Arabic"/>
        </w:rPr>
        <w:t xml:space="preserve">: </w:t>
      </w:r>
      <w:r w:rsidRPr="006E4E15">
        <w:rPr>
          <w:rFonts w:ascii="Adobe Caslon Pro" w:hAnsi="Adobe Caslon Pro" w:cs="Adobe Arabic"/>
        </w:rPr>
        <w:t>Soonmo An, Ph.D. 1999; Marshall Bowles, Ph.D., 2011; Steve Carini, Ph.D. 2007; Ross Downer, M.Sc. 2003; Susie Escorcia, M.Sc. 2000; Sarah Harrison, M.Sc. 2017; Rosalynn Lee, Ph.D. 2006; Beth Orcutt, Ph.D. 2007; Jonathan Pahlas, M.Sc. 2013; Bill Porubsky, Ph.D. 2008; Mary-Kate Rogener, Ph.D. 2018; Charles Schutte, PhD. 2014; Kate Segarra, Ph.D. 2012; Cathrine Shepard, M.Sc. 2019; Julia Slaughter, M.Sc. 2013; Catarina Teixeira (co-advisor; University of Porto, Portugal), Ph.D. 2012; Liliana Velasquez, M.Sc. 2005; Nathaniel Weston, Ph.D. 2005.</w:t>
      </w:r>
    </w:p>
    <w:p w14:paraId="4B6F92D6" w14:textId="040C6809" w:rsidR="0007503C" w:rsidRPr="006E4E15" w:rsidRDefault="0007503C" w:rsidP="00267F9A">
      <w:pPr>
        <w:spacing w:after="120"/>
        <w:rPr>
          <w:rFonts w:ascii="Adobe Caslon Pro" w:hAnsi="Adobe Caslon Pro" w:cs="Adobe Arabic"/>
        </w:rPr>
      </w:pPr>
      <w:r w:rsidRPr="006E4E15">
        <w:rPr>
          <w:rFonts w:ascii="Adobe Caslon Pro" w:hAnsi="Adobe Caslon Pro" w:cs="Adobe Arabic"/>
        </w:rPr>
        <w:t>Current</w:t>
      </w:r>
      <w:r w:rsidR="00A73266" w:rsidRPr="006E4E15">
        <w:rPr>
          <w:rFonts w:ascii="Adobe Caslon Pro" w:hAnsi="Adobe Caslon Pro" w:cs="Adobe Arabic"/>
        </w:rPr>
        <w:t xml:space="preserve"> (</w:t>
      </w:r>
      <w:r w:rsidR="007F418E">
        <w:rPr>
          <w:rFonts w:ascii="Adobe Caslon Pro" w:hAnsi="Adobe Caslon Pro" w:cs="Adobe Arabic"/>
        </w:rPr>
        <w:t>7</w:t>
      </w:r>
      <w:r w:rsidR="00A73266" w:rsidRPr="006E4E15">
        <w:rPr>
          <w:rFonts w:ascii="Adobe Caslon Pro" w:hAnsi="Adobe Caslon Pro" w:cs="Adobe Arabic"/>
        </w:rPr>
        <w:t xml:space="preserve">): </w:t>
      </w:r>
      <w:r w:rsidRPr="006E4E15">
        <w:rPr>
          <w:rFonts w:ascii="Adobe Caslon Pro" w:hAnsi="Adobe Caslon Pro" w:cs="Adobe Arabic"/>
        </w:rPr>
        <w:t>Ph.D.: Hannah Choi, Rachael Karns, Andy Montgomery, Tito Peña-Montenegro, Ryan Sibert</w:t>
      </w:r>
      <w:r w:rsidR="00F43F5D">
        <w:rPr>
          <w:rFonts w:ascii="Adobe Caslon Pro" w:hAnsi="Adobe Caslon Pro" w:cs="Adobe Arabic"/>
        </w:rPr>
        <w:t>, and Rachel Steffen</w:t>
      </w:r>
      <w:r w:rsidRPr="006E4E15">
        <w:rPr>
          <w:rFonts w:ascii="Adobe Caslon Pro" w:hAnsi="Adobe Caslon Pro" w:cs="Adobe Arabic"/>
        </w:rPr>
        <w:t>; M.Sc.: Zachary Marinelli</w:t>
      </w:r>
    </w:p>
    <w:p w14:paraId="1260FFD9" w14:textId="0DF134DC" w:rsidR="0007503C" w:rsidRPr="006E4E15" w:rsidRDefault="0007503C" w:rsidP="00267F9A">
      <w:pPr>
        <w:spacing w:after="120"/>
        <w:rPr>
          <w:rFonts w:ascii="Adobe Caslon Pro" w:hAnsi="Adobe Caslon Pro" w:cs="Adobe Arabic"/>
        </w:rPr>
      </w:pPr>
      <w:r w:rsidRPr="006E4E15">
        <w:rPr>
          <w:rFonts w:ascii="Adobe Caslon Pro" w:hAnsi="Adobe Caslon Pro" w:cs="Adobe Arabic"/>
        </w:rPr>
        <w:t xml:space="preserve">Student Honors and Awards: Two students received NSF Graduate Research Fellowships (Beth Orcutt and Sarah Harrison); One student received an EPA STAR Graduate Fellowship (Charles Schutte); Three students received Knauss </w:t>
      </w:r>
      <w:r w:rsidR="00F43F5D">
        <w:rPr>
          <w:rFonts w:ascii="Adobe Caslon Pro" w:hAnsi="Adobe Caslon Pro" w:cs="Adobe Arabic"/>
        </w:rPr>
        <w:t>P</w:t>
      </w:r>
      <w:r w:rsidR="00F43F5D" w:rsidRPr="006E4E15">
        <w:rPr>
          <w:rFonts w:ascii="Adobe Caslon Pro" w:hAnsi="Adobe Caslon Pro" w:cs="Adobe Arabic"/>
        </w:rPr>
        <w:t xml:space="preserve">ostgraduate </w:t>
      </w:r>
      <w:r w:rsidRPr="006E4E15">
        <w:rPr>
          <w:rFonts w:ascii="Adobe Caslon Pro" w:hAnsi="Adobe Caslon Pro" w:cs="Adobe Arabic"/>
        </w:rPr>
        <w:t xml:space="preserve">Science Policy Fellowships (Kate Segarra, Sarah Harrison, </w:t>
      </w:r>
      <w:r w:rsidR="009932CB" w:rsidRPr="006E4E15">
        <w:rPr>
          <w:rFonts w:ascii="Adobe Caslon Pro" w:hAnsi="Adobe Caslon Pro" w:cs="Adobe Arabic"/>
        </w:rPr>
        <w:t xml:space="preserve">and </w:t>
      </w:r>
      <w:r w:rsidRPr="006E4E15">
        <w:rPr>
          <w:rFonts w:ascii="Adobe Caslon Pro" w:hAnsi="Adobe Caslon Pro" w:cs="Adobe Arabic"/>
        </w:rPr>
        <w:t>Mary-Kate Rogener)</w:t>
      </w:r>
      <w:r w:rsidR="009932CB" w:rsidRPr="006E4E15">
        <w:rPr>
          <w:rFonts w:ascii="Adobe Caslon Pro" w:hAnsi="Adobe Caslon Pro" w:cs="Adobe Arabic"/>
        </w:rPr>
        <w:t xml:space="preserve">; </w:t>
      </w:r>
      <w:r w:rsidR="00F43F5D">
        <w:rPr>
          <w:rFonts w:ascii="Adobe Caslon Pro" w:hAnsi="Adobe Caslon Pro" w:cs="Adobe Arabic"/>
        </w:rPr>
        <w:t xml:space="preserve">Former PhD student Beth Orcutt was </w:t>
      </w:r>
      <w:r w:rsidR="009932CB" w:rsidRPr="006E4E15">
        <w:rPr>
          <w:rFonts w:ascii="Adobe Caslon Pro" w:hAnsi="Adobe Caslon Pro" w:cs="Adobe Arabic"/>
        </w:rPr>
        <w:t>the 2019 recipient of AGU’s Taira Prize for Scientific Excellence in Ocean Drilling Research.</w:t>
      </w:r>
    </w:p>
    <w:p w14:paraId="2E43F516" w14:textId="77777777" w:rsidR="0007503C" w:rsidRPr="005E13E9" w:rsidRDefault="0007503C" w:rsidP="00267F9A">
      <w:pPr>
        <w:spacing w:after="120"/>
        <w:rPr>
          <w:rFonts w:ascii="Adobe Caslon Pro" w:hAnsi="Adobe Caslon Pro" w:cs="Adobe Arabic"/>
        </w:rPr>
      </w:pPr>
      <w:r w:rsidRPr="005E13E9">
        <w:rPr>
          <w:rFonts w:ascii="Adobe Caslon Pro" w:hAnsi="Adobe Caslon Pro" w:cs="Adobe Arabic"/>
          <w:i/>
        </w:rPr>
        <w:t xml:space="preserve">Graduate Students </w:t>
      </w:r>
      <w:r w:rsidRPr="005E13E9">
        <w:rPr>
          <w:rFonts w:ascii="Adobe Caslon Pro" w:hAnsi="Adobe Caslon Pro" w:cs="Adobe Arabic"/>
        </w:rPr>
        <w:t>as Committee Member (38; 32 have graduated)</w:t>
      </w:r>
    </w:p>
    <w:p w14:paraId="001E0AE3" w14:textId="28C23399" w:rsidR="0007503C" w:rsidRDefault="0007503C" w:rsidP="00267F9A">
      <w:pPr>
        <w:spacing w:after="120"/>
        <w:rPr>
          <w:rFonts w:ascii="Adobe Caslon Pro" w:hAnsi="Adobe Caslon Pro" w:cs="Adobe Arabic"/>
        </w:rPr>
      </w:pPr>
      <w:r w:rsidRPr="005E13E9">
        <w:rPr>
          <w:rFonts w:ascii="Adobe Caslon Pro" w:hAnsi="Adobe Caslon Pro" w:cs="Adobe Arabic"/>
          <w:i/>
        </w:rPr>
        <w:t xml:space="preserve">Undergraduate Students </w:t>
      </w:r>
      <w:r w:rsidRPr="005E13E9">
        <w:rPr>
          <w:rFonts w:ascii="Adobe Caslon Pro" w:hAnsi="Adobe Caslon Pro" w:cs="Adobe Arabic"/>
        </w:rPr>
        <w:t>as Mentor (48; 4</w:t>
      </w:r>
      <w:r w:rsidR="00603064">
        <w:rPr>
          <w:rFonts w:ascii="Adobe Caslon Pro" w:hAnsi="Adobe Caslon Pro" w:cs="Adobe Arabic"/>
        </w:rPr>
        <w:t>4</w:t>
      </w:r>
      <w:r w:rsidRPr="005E13E9">
        <w:rPr>
          <w:rFonts w:ascii="Adobe Caslon Pro" w:hAnsi="Adobe Caslon Pro" w:cs="Adobe Arabic"/>
        </w:rPr>
        <w:t xml:space="preserve"> have graduated)</w:t>
      </w:r>
    </w:p>
    <w:p w14:paraId="2E7974D7" w14:textId="77777777" w:rsidR="00267F9A" w:rsidRPr="00267F9A" w:rsidRDefault="00267F9A" w:rsidP="00175B9C">
      <w:pPr>
        <w:pBdr>
          <w:bottom w:val="single" w:sz="6" w:space="1" w:color="BA0C2F"/>
        </w:pBdr>
        <w:rPr>
          <w:rFonts w:ascii="Adobe Caslon Pro" w:hAnsi="Adobe Caslon Pro" w:cs="Adobe Arabic"/>
          <w:b/>
          <w:position w:val="7"/>
          <w:sz w:val="16"/>
          <w:szCs w:val="16"/>
        </w:rPr>
      </w:pPr>
    </w:p>
    <w:p w14:paraId="00D6A8D0" w14:textId="2BF9F003" w:rsidR="00175B9C" w:rsidRDefault="00175B9C" w:rsidP="00175B9C">
      <w:pPr>
        <w:pBdr>
          <w:bottom w:val="single" w:sz="6" w:space="1" w:color="BA0C2F"/>
        </w:pBdr>
        <w:rPr>
          <w:rFonts w:ascii="Adobe Caslon Pro" w:hAnsi="Adobe Caslon Pro" w:cs="Adobe Arabic"/>
          <w:b/>
          <w:position w:val="7"/>
          <w:sz w:val="25"/>
        </w:rPr>
      </w:pPr>
      <w:r>
        <w:rPr>
          <w:rFonts w:ascii="Adobe Caslon Pro" w:hAnsi="Adobe Caslon Pro" w:cs="Adobe Arabic"/>
          <w:b/>
          <w:position w:val="7"/>
          <w:sz w:val="28"/>
          <w:szCs w:val="28"/>
        </w:rPr>
        <w:t>R</w:t>
      </w:r>
      <w:r w:rsidRPr="00175B9C">
        <w:rPr>
          <w:rFonts w:ascii="Adobe Caslon Pro" w:hAnsi="Adobe Caslon Pro" w:cs="Adobe Arabic"/>
          <w:b/>
          <w:position w:val="7"/>
        </w:rPr>
        <w:t xml:space="preserve">ESEARCH </w:t>
      </w:r>
      <w:r>
        <w:rPr>
          <w:rFonts w:ascii="Adobe Caslon Pro" w:hAnsi="Adobe Caslon Pro" w:cs="Adobe Arabic"/>
          <w:b/>
          <w:position w:val="7"/>
          <w:sz w:val="25"/>
        </w:rPr>
        <w:t>EXPERTISE</w:t>
      </w:r>
    </w:p>
    <w:p w14:paraId="4616F26D" w14:textId="77777777" w:rsidR="00175B9C" w:rsidRPr="005E13E9" w:rsidRDefault="00175B9C" w:rsidP="00533B67">
      <w:pPr>
        <w:ind w:left="274"/>
        <w:rPr>
          <w:rFonts w:ascii="Adobe Caslon Pro" w:hAnsi="Adobe Caslon Pro" w:cs="Adobe Arabic"/>
        </w:rPr>
      </w:pPr>
      <w:r w:rsidRPr="005E13E9">
        <w:rPr>
          <w:rFonts w:ascii="Adobe Caslon Pro" w:hAnsi="Adobe Caslon Pro" w:cs="Adobe Arabic"/>
        </w:rPr>
        <w:t xml:space="preserve">BioGeoChemical cycling of nutrients, metals, and organic materials in the environment; GeoBiology of deep-sea methane hydrate, hydrothermal, and chemosynthetic habitats; Global carbon cycle; Global nitrogen cycle; </w:t>
      </w:r>
      <w:r w:rsidRPr="005E13E9">
        <w:rPr>
          <w:rFonts w:ascii="Adobe Caslon Pro" w:hAnsi="Adobe Caslon Pro" w:cs="Adobe Arabic"/>
          <w:i/>
        </w:rPr>
        <w:t xml:space="preserve">In situ </w:t>
      </w:r>
      <w:r w:rsidRPr="005E13E9">
        <w:rPr>
          <w:rFonts w:ascii="Adobe Caslon Pro" w:hAnsi="Adobe Caslon Pro" w:cs="Adobe Arabic"/>
        </w:rPr>
        <w:t xml:space="preserve">detection of functional microbial groups and elucidation of active microbial populations through microscopy and meta -omics; Microbial processing of petroleum and natural gas; Microbial ecology, metabolism and physiology. </w:t>
      </w:r>
    </w:p>
    <w:p w14:paraId="79858D99" w14:textId="77777777" w:rsidR="00F43F5D" w:rsidRDefault="00F43F5D" w:rsidP="00533B67">
      <w:pPr>
        <w:pBdr>
          <w:bottom w:val="single" w:sz="6" w:space="1" w:color="BA0C2F"/>
        </w:pBdr>
        <w:spacing w:after="60" w:line="280" w:lineRule="exact"/>
        <w:rPr>
          <w:rFonts w:ascii="Adobe Caslon Pro" w:hAnsi="Adobe Caslon Pro" w:cs="Adobe Arabic"/>
          <w:b/>
          <w:sz w:val="28"/>
          <w:szCs w:val="28"/>
        </w:rPr>
      </w:pPr>
    </w:p>
    <w:p w14:paraId="514F8917" w14:textId="6800415B" w:rsidR="002407D0" w:rsidRPr="00141155" w:rsidRDefault="00420C12" w:rsidP="00533B67">
      <w:pPr>
        <w:pBdr>
          <w:bottom w:val="single" w:sz="6" w:space="1" w:color="BA0C2F"/>
        </w:pBdr>
        <w:spacing w:after="60" w:line="280" w:lineRule="exact"/>
        <w:rPr>
          <w:rFonts w:ascii="Adobe Caslon Pro" w:hAnsi="Adobe Caslon Pro" w:cs="Adobe Arabic"/>
          <w:b/>
        </w:rPr>
      </w:pPr>
      <w:r w:rsidRPr="00141155">
        <w:rPr>
          <w:rFonts w:ascii="Adobe Caslon Pro" w:hAnsi="Adobe Caslon Pro" w:cs="Adobe Arabic"/>
          <w:b/>
          <w:sz w:val="28"/>
          <w:szCs w:val="28"/>
        </w:rPr>
        <w:t>P</w:t>
      </w:r>
      <w:r w:rsidRPr="00141155">
        <w:rPr>
          <w:rFonts w:ascii="Adobe Caslon Pro" w:hAnsi="Adobe Caslon Pro" w:cs="Adobe Arabic"/>
          <w:b/>
        </w:rPr>
        <w:t>UBLICATIONS</w:t>
      </w:r>
    </w:p>
    <w:p w14:paraId="734B2B57" w14:textId="2DFA9D45" w:rsidR="002407D0" w:rsidRPr="005E13E9" w:rsidRDefault="002407D0">
      <w:pPr>
        <w:spacing w:after="60" w:line="280" w:lineRule="exact"/>
        <w:rPr>
          <w:rFonts w:ascii="Adobe Caslon Pro" w:hAnsi="Adobe Caslon Pro" w:cs="Adobe Arabic"/>
          <w:sz w:val="20"/>
        </w:rPr>
      </w:pPr>
      <w:r w:rsidRPr="005E13E9">
        <w:rPr>
          <w:rFonts w:ascii="Adobe Caslon Pro" w:hAnsi="Adobe Caslon Pro" w:cs="Adobe Arabic"/>
          <w:sz w:val="20"/>
        </w:rPr>
        <w:t xml:space="preserve">Note:  </w:t>
      </w:r>
      <w:r w:rsidRPr="005E13E9">
        <w:rPr>
          <w:rFonts w:ascii="Adobe Caslon Pro" w:hAnsi="Adobe Caslon Pro" w:cs="Adobe Arabic"/>
          <w:b/>
          <w:sz w:val="20"/>
          <w:vertAlign w:val="superscript"/>
        </w:rPr>
        <w:t>1</w:t>
      </w:r>
      <w:r w:rsidRPr="005E13E9">
        <w:rPr>
          <w:rFonts w:ascii="Adobe Caslon Pro" w:hAnsi="Adobe Caslon Pro" w:cs="Adobe Arabic"/>
          <w:sz w:val="20"/>
        </w:rPr>
        <w:t xml:space="preserve">Joye group co-authors; </w:t>
      </w:r>
      <w:r w:rsidRPr="005E13E9">
        <w:rPr>
          <w:rFonts w:ascii="Adobe Caslon Pro" w:hAnsi="Adobe Caslon Pro" w:cs="Adobe Arabic"/>
          <w:b/>
          <w:sz w:val="20"/>
          <w:vertAlign w:val="superscript"/>
        </w:rPr>
        <w:t>2</w:t>
      </w:r>
      <w:r w:rsidRPr="005E13E9">
        <w:rPr>
          <w:rFonts w:ascii="Adobe Caslon Pro" w:hAnsi="Adobe Caslon Pro" w:cs="Adobe Arabic"/>
          <w:sz w:val="20"/>
        </w:rPr>
        <w:t>Joye group visiting students/postdocs</w:t>
      </w:r>
      <w:r w:rsidR="00E935AB">
        <w:rPr>
          <w:rFonts w:ascii="Adobe Caslon Pro" w:hAnsi="Adobe Caslon Pro" w:cs="Adobe Arabic"/>
          <w:sz w:val="20"/>
        </w:rPr>
        <w:t>.</w:t>
      </w:r>
    </w:p>
    <w:p w14:paraId="25CAAFB4" w14:textId="0BE1BBBE" w:rsidR="002407D0" w:rsidRPr="005E13E9" w:rsidRDefault="002407D0" w:rsidP="0026359D">
      <w:pPr>
        <w:spacing w:after="120"/>
        <w:rPr>
          <w:rFonts w:ascii="Adobe Caslon Pro" w:hAnsi="Adobe Caslon Pro" w:cs="Adobe Arabic"/>
        </w:rPr>
      </w:pPr>
      <w:r w:rsidRPr="00141155">
        <w:rPr>
          <w:rFonts w:ascii="Adobe Caslon Pro" w:hAnsi="Adobe Caslon Pro" w:cs="Adobe Arabic"/>
          <w:b/>
        </w:rPr>
        <w:t>Book Reviews</w:t>
      </w:r>
    </w:p>
    <w:p w14:paraId="6BC3530C" w14:textId="77777777" w:rsidR="002407D0" w:rsidRPr="005E13E9" w:rsidRDefault="002407D0" w:rsidP="0026359D">
      <w:pPr>
        <w:spacing w:after="120"/>
        <w:ind w:firstLine="360"/>
        <w:rPr>
          <w:rFonts w:ascii="Adobe Caslon Pro" w:hAnsi="Adobe Caslon Pro" w:cs="Adobe Arabic"/>
          <w:u w:val="single"/>
        </w:rPr>
      </w:pPr>
      <w:r w:rsidRPr="005E13E9">
        <w:rPr>
          <w:rFonts w:ascii="Adobe Caslon Pro" w:hAnsi="Adobe Caslon Pro" w:cs="Adobe Arabic"/>
          <w:b/>
        </w:rPr>
        <w:t>Joye, S. B.</w:t>
      </w:r>
      <w:r w:rsidRPr="005E13E9">
        <w:rPr>
          <w:rFonts w:ascii="Adobe Caslon Pro" w:hAnsi="Adobe Caslon Pro" w:cs="Adobe Arabic"/>
        </w:rPr>
        <w:t xml:space="preserve">, 1999. Review of </w:t>
      </w:r>
      <w:r w:rsidRPr="005E13E9">
        <w:rPr>
          <w:rFonts w:ascii="Adobe Caslon Pro" w:hAnsi="Adobe Caslon Pro" w:cs="Adobe Arabic"/>
          <w:u w:val="single"/>
        </w:rPr>
        <w:t>Biological and Environmental Chemistry of DMSP and related sulfonium compounds</w:t>
      </w:r>
      <w:r w:rsidRPr="005E13E9">
        <w:rPr>
          <w:rFonts w:ascii="Adobe Caslon Pro" w:hAnsi="Adobe Caslon Pro" w:cs="Adobe Arabic"/>
        </w:rPr>
        <w:t xml:space="preserve"> (Kiene, R. P., P. T. Visscher, M. D. Keller and G. O. Kirst [Eds.]).  </w:t>
      </w:r>
      <w:r w:rsidRPr="005E13E9">
        <w:rPr>
          <w:rFonts w:ascii="Adobe Caslon Pro" w:hAnsi="Adobe Caslon Pro" w:cs="Adobe Arabic"/>
          <w:i/>
        </w:rPr>
        <w:t>Limnology &amp; Oceanography,</w:t>
      </w:r>
      <w:r w:rsidRPr="005E13E9">
        <w:rPr>
          <w:rFonts w:ascii="Adobe Caslon Pro" w:hAnsi="Adobe Caslon Pro" w:cs="Adobe Arabic"/>
        </w:rPr>
        <w:t xml:space="preserve"> 44(7): 1845.</w:t>
      </w:r>
    </w:p>
    <w:p w14:paraId="3F55D837" w14:textId="046AAFAA" w:rsidR="002407D0" w:rsidRPr="005E13E9" w:rsidRDefault="002407D0" w:rsidP="0026359D">
      <w:pPr>
        <w:spacing w:after="120"/>
        <w:rPr>
          <w:rFonts w:ascii="Adobe Caslon Pro" w:hAnsi="Adobe Caslon Pro" w:cs="Adobe Arabic"/>
        </w:rPr>
      </w:pPr>
      <w:r w:rsidRPr="00141155">
        <w:rPr>
          <w:rFonts w:ascii="Adobe Caslon Pro" w:hAnsi="Adobe Caslon Pro" w:cs="Adobe Arabic"/>
          <w:b/>
        </w:rPr>
        <w:t>Edited Volumes</w:t>
      </w:r>
    </w:p>
    <w:p w14:paraId="5B547C56" w14:textId="77777777" w:rsidR="002407D0" w:rsidRPr="005E13E9" w:rsidRDefault="002407D0" w:rsidP="0026359D">
      <w:pPr>
        <w:tabs>
          <w:tab w:val="left" w:pos="360"/>
        </w:tabs>
        <w:spacing w:after="120"/>
        <w:rPr>
          <w:rFonts w:ascii="Adobe Caslon Pro" w:hAnsi="Adobe Caslon Pro" w:cs="Adobe Arabic"/>
        </w:rPr>
      </w:pPr>
      <w:r w:rsidRPr="005E13E9">
        <w:rPr>
          <w:rFonts w:ascii="Adobe Caslon Pro" w:hAnsi="Adobe Caslon Pro" w:cs="Adobe Arabic"/>
        </w:rPr>
        <w:tab/>
      </w:r>
      <w:r w:rsidRPr="005E13E9">
        <w:rPr>
          <w:rFonts w:ascii="Adobe Caslon Pro" w:hAnsi="Adobe Caslon Pro" w:cs="Adobe Arabic"/>
          <w:b/>
        </w:rPr>
        <w:t>Joye, S. B.</w:t>
      </w:r>
      <w:r w:rsidRPr="005E13E9">
        <w:rPr>
          <w:rFonts w:ascii="Adobe Caslon Pro" w:hAnsi="Adobe Caslon Pro" w:cs="Adobe Arabic"/>
        </w:rPr>
        <w:t xml:space="preserve">, 2003. Molecular Biogeochemistry, </w:t>
      </w:r>
      <w:r w:rsidRPr="005E13E9">
        <w:rPr>
          <w:rFonts w:ascii="Adobe Caslon Pro" w:hAnsi="Adobe Caslon Pro" w:cs="Adobe Arabic"/>
          <w:i/>
        </w:rPr>
        <w:t>Geomicrobiology</w:t>
      </w:r>
      <w:r w:rsidRPr="005E13E9">
        <w:rPr>
          <w:rFonts w:ascii="Adobe Caslon Pro" w:hAnsi="Adobe Caslon Pro" w:cs="Adobe Arabic"/>
        </w:rPr>
        <w:t>, 156 pages.</w:t>
      </w:r>
    </w:p>
    <w:p w14:paraId="5332DE96"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b/>
        </w:rPr>
        <w:t>Joye, S. B.</w:t>
      </w:r>
      <w:r w:rsidRPr="005E13E9">
        <w:rPr>
          <w:rFonts w:ascii="Adobe Caslon Pro" w:hAnsi="Adobe Caslon Pro" w:cs="Adobe Arabic"/>
        </w:rPr>
        <w:t xml:space="preserve">, R. W. Howarth &amp; V. S. Smith, 2006. Eutrophication of freshwater and marine ecosystems. </w:t>
      </w:r>
      <w:r w:rsidRPr="005E13E9">
        <w:rPr>
          <w:rFonts w:ascii="Adobe Caslon Pro" w:hAnsi="Adobe Caslon Pro" w:cs="Adobe Arabic"/>
          <w:i/>
        </w:rPr>
        <w:t xml:space="preserve">Limnology &amp; Oceanography, </w:t>
      </w:r>
      <w:r w:rsidRPr="005E13E9">
        <w:rPr>
          <w:rFonts w:ascii="Adobe Caslon Pro" w:hAnsi="Adobe Caslon Pro" w:cs="Adobe Arabic"/>
        </w:rPr>
        <w:t>51(2), 800 pages.</w:t>
      </w:r>
    </w:p>
    <w:p w14:paraId="0D24BFE9" w14:textId="71071356" w:rsidR="00C54C13" w:rsidRDefault="00C54C13" w:rsidP="0026359D">
      <w:pPr>
        <w:spacing w:after="120"/>
        <w:ind w:firstLine="360"/>
        <w:rPr>
          <w:rFonts w:ascii="Adobe Caslon Pro" w:hAnsi="Adobe Caslon Pro" w:cs="Adobe Arabic"/>
        </w:rPr>
      </w:pPr>
      <w:r w:rsidRPr="005E13E9">
        <w:rPr>
          <w:rFonts w:ascii="Adobe Caslon Pro" w:hAnsi="Adobe Caslon Pro" w:cs="Adobe Arabic"/>
          <w:b/>
        </w:rPr>
        <w:lastRenderedPageBreak/>
        <w:t>Joye, S.B.</w:t>
      </w:r>
      <w:r w:rsidR="00EC53BB" w:rsidRPr="005E13E9">
        <w:rPr>
          <w:rFonts w:ascii="Adobe Caslon Pro" w:hAnsi="Adobe Caslon Pro" w:cs="Adobe Arabic"/>
        </w:rPr>
        <w:t>, 2016</w:t>
      </w:r>
      <w:r w:rsidRPr="005E13E9">
        <w:rPr>
          <w:rFonts w:ascii="Adobe Caslon Pro" w:hAnsi="Adobe Caslon Pro" w:cs="Adobe Arabic"/>
        </w:rPr>
        <w:t xml:space="preserve">. The Gulf of Mexico Ecosystem: Before, During and After the Macondo Blowout. </w:t>
      </w:r>
      <w:r w:rsidRPr="005E13E9">
        <w:rPr>
          <w:rFonts w:ascii="Adobe Caslon Pro" w:hAnsi="Adobe Caslon Pro" w:cs="Adobe Arabic"/>
          <w:i/>
        </w:rPr>
        <w:t>Deep Sea Research-II</w:t>
      </w:r>
      <w:r w:rsidR="00EC53BB" w:rsidRPr="005E13E9">
        <w:rPr>
          <w:rFonts w:ascii="Adobe Caslon Pro" w:hAnsi="Adobe Caslon Pro" w:cs="Adobe Arabic"/>
        </w:rPr>
        <w:t>,</w:t>
      </w:r>
      <w:r w:rsidRPr="005E13E9">
        <w:rPr>
          <w:rFonts w:ascii="Adobe Caslon Pro" w:hAnsi="Adobe Caslon Pro" w:cs="Adobe Arabic"/>
        </w:rPr>
        <w:t xml:space="preserve"> </w:t>
      </w:r>
      <w:r w:rsidR="00EC53BB" w:rsidRPr="005E13E9">
        <w:rPr>
          <w:rFonts w:ascii="Adobe Caslon Pro" w:hAnsi="Adobe Caslon Pro" w:cs="Adobe Arabic"/>
        </w:rPr>
        <w:t>Vol. 129, published July 2016, 400 pages</w:t>
      </w:r>
      <w:r w:rsidRPr="005E13E9">
        <w:rPr>
          <w:rFonts w:ascii="Adobe Caslon Pro" w:hAnsi="Adobe Caslon Pro" w:cs="Adobe Arabic"/>
        </w:rPr>
        <w:t>.</w:t>
      </w:r>
    </w:p>
    <w:p w14:paraId="030D826B" w14:textId="625F6DB5" w:rsidR="00755693" w:rsidRPr="005E13E9" w:rsidRDefault="00755693" w:rsidP="00755693">
      <w:pPr>
        <w:pStyle w:val="BodyTextIndent"/>
        <w:spacing w:after="120"/>
        <w:ind w:left="0" w:firstLine="0"/>
        <w:rPr>
          <w:rFonts w:ascii="Adobe Caslon Pro" w:hAnsi="Adobe Caslon Pro" w:cs="Adobe Arabic"/>
        </w:rPr>
      </w:pPr>
      <w:r w:rsidRPr="00141155">
        <w:rPr>
          <w:rFonts w:ascii="Adobe Caslon Pro" w:hAnsi="Adobe Caslon Pro" w:cs="Adobe Arabic"/>
          <w:b/>
        </w:rPr>
        <w:t>Reports</w:t>
      </w:r>
      <w:r w:rsidRPr="005E13E9">
        <w:rPr>
          <w:rFonts w:ascii="Adobe Caslon Pro" w:hAnsi="Adobe Caslon Pro" w:cs="Adobe Arabic"/>
        </w:rPr>
        <w:t xml:space="preserve"> (</w:t>
      </w:r>
      <w:r>
        <w:rPr>
          <w:rFonts w:ascii="Adobe Caslon Pro" w:hAnsi="Adobe Caslon Pro" w:cs="Adobe Arabic"/>
        </w:rPr>
        <w:t>9</w:t>
      </w:r>
      <w:r w:rsidR="0025327B">
        <w:rPr>
          <w:rFonts w:ascii="Adobe Caslon Pro" w:hAnsi="Adobe Caslon Pro" w:cs="Adobe Arabic"/>
        </w:rPr>
        <w:t xml:space="preserve"> as of April 2020</w:t>
      </w:r>
      <w:r w:rsidRPr="005E13E9">
        <w:rPr>
          <w:rFonts w:ascii="Adobe Caslon Pro" w:hAnsi="Adobe Caslon Pro" w:cs="Adobe Arabic"/>
        </w:rPr>
        <w:t>)</w:t>
      </w:r>
    </w:p>
    <w:p w14:paraId="3850F766" w14:textId="77777777" w:rsidR="00755693" w:rsidRPr="005E13E9" w:rsidRDefault="00755693" w:rsidP="00755693">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1. </w:t>
      </w:r>
      <w:r w:rsidRPr="005E13E9">
        <w:rPr>
          <w:rFonts w:ascii="Adobe Caslon Pro" w:hAnsi="Adobe Caslon Pro" w:cs="Adobe Arabic"/>
          <w:b/>
        </w:rPr>
        <w:t>Joye, S. B</w:t>
      </w:r>
      <w:r w:rsidRPr="005E13E9">
        <w:rPr>
          <w:rFonts w:ascii="Adobe Caslon Pro" w:hAnsi="Adobe Caslon Pro" w:cs="Adobe Arabic"/>
        </w:rPr>
        <w:t>. and S. An</w:t>
      </w:r>
      <w:r w:rsidRPr="005E13E9">
        <w:rPr>
          <w:rFonts w:ascii="Adobe Caslon Pro" w:hAnsi="Adobe Caslon Pro" w:cs="Adobe Arabic"/>
          <w:b/>
          <w:vertAlign w:val="superscript"/>
        </w:rPr>
        <w:t>1</w:t>
      </w:r>
      <w:r w:rsidRPr="005E13E9">
        <w:rPr>
          <w:rFonts w:ascii="Adobe Caslon Pro" w:hAnsi="Adobe Caslon Pro" w:cs="Adobe Arabic"/>
        </w:rPr>
        <w:t>, 1999. Denitrification in Galveston Bay.  Final Technical Report to the Texas Water Development Board, 97 pages.</w:t>
      </w:r>
    </w:p>
    <w:p w14:paraId="152FC433" w14:textId="77777777" w:rsidR="00755693" w:rsidRPr="005E13E9" w:rsidRDefault="00755693" w:rsidP="00755693">
      <w:pPr>
        <w:tabs>
          <w:tab w:val="left" w:pos="450"/>
        </w:tabs>
        <w:spacing w:after="120"/>
        <w:ind w:firstLine="360"/>
        <w:rPr>
          <w:rFonts w:ascii="Adobe Caslon Pro" w:hAnsi="Adobe Caslon Pro" w:cs="Adobe Arabic"/>
          <w:i/>
        </w:rPr>
      </w:pPr>
      <w:r w:rsidRPr="005E13E9">
        <w:rPr>
          <w:rFonts w:ascii="Adobe Caslon Pro" w:hAnsi="Adobe Caslon Pro" w:cs="Adobe Arabic"/>
        </w:rPr>
        <w:t xml:space="preserve">2. </w:t>
      </w:r>
      <w:r w:rsidRPr="005E13E9">
        <w:rPr>
          <w:rFonts w:ascii="Adobe Caslon Pro" w:hAnsi="Adobe Caslon Pro" w:cs="Adobe Arabic"/>
          <w:b/>
        </w:rPr>
        <w:t>Joye, S. B</w:t>
      </w:r>
      <w:r w:rsidRPr="005E13E9">
        <w:rPr>
          <w:rFonts w:ascii="Adobe Caslon Pro" w:hAnsi="Adobe Caslon Pro" w:cs="Adobe Arabic"/>
        </w:rPr>
        <w:t xml:space="preserve">. and </w:t>
      </w:r>
      <w:r w:rsidRPr="005E13E9">
        <w:rPr>
          <w:rFonts w:ascii="Adobe Caslon Pro" w:hAnsi="Adobe Caslon Pro" w:cs="Adobe Arabic"/>
          <w:b/>
        </w:rPr>
        <w:t>S</w:t>
      </w:r>
      <w:r w:rsidRPr="005E13E9">
        <w:rPr>
          <w:rFonts w:ascii="Adobe Caslon Pro" w:hAnsi="Adobe Caslon Pro" w:cs="Adobe Arabic"/>
        </w:rPr>
        <w:t>. An</w:t>
      </w:r>
      <w:r w:rsidRPr="005E13E9">
        <w:rPr>
          <w:rFonts w:ascii="Adobe Caslon Pro" w:hAnsi="Adobe Caslon Pro" w:cs="Adobe Arabic"/>
          <w:b/>
          <w:vertAlign w:val="superscript"/>
        </w:rPr>
        <w:t>1</w:t>
      </w:r>
      <w:r w:rsidRPr="005E13E9">
        <w:rPr>
          <w:rFonts w:ascii="Adobe Caslon Pro" w:hAnsi="Adobe Caslon Pro" w:cs="Adobe Arabic"/>
        </w:rPr>
        <w:t>, 1998. Denitrification in Galveston Bay.  Texas Water Development Board, 1997 Technical Report, 79 pages.</w:t>
      </w:r>
    </w:p>
    <w:p w14:paraId="64868F39" w14:textId="77777777" w:rsidR="00755693" w:rsidRPr="005E13E9" w:rsidRDefault="00755693" w:rsidP="00755693">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3. </w:t>
      </w:r>
      <w:r w:rsidRPr="005E13E9">
        <w:rPr>
          <w:rFonts w:ascii="Adobe Caslon Pro" w:hAnsi="Adobe Caslon Pro" w:cs="Adobe Arabic"/>
          <w:b/>
        </w:rPr>
        <w:t>Joye, S. B.</w:t>
      </w:r>
      <w:r w:rsidRPr="005E13E9">
        <w:rPr>
          <w:rFonts w:ascii="Adobe Caslon Pro" w:hAnsi="Adobe Caslon Pro" w:cs="Adobe Arabic"/>
        </w:rPr>
        <w:t>, D. A. Bronk, W.-J. Cai, and W. S. Moore, 1998. The influence of land use on groundwater derived nutrients and organic inputs to the South Atlantic Bight.  NOAA Sea Grant, Technical Report, 38 pages.</w:t>
      </w:r>
    </w:p>
    <w:p w14:paraId="19316E7A" w14:textId="77777777" w:rsidR="00755693" w:rsidRPr="005E13E9" w:rsidRDefault="00755693" w:rsidP="00755693">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4. Morse, J. W., R. Arvidson, </w:t>
      </w:r>
      <w:r w:rsidRPr="005E13E9">
        <w:rPr>
          <w:rFonts w:ascii="Adobe Caslon Pro" w:hAnsi="Adobe Caslon Pro" w:cs="Adobe Arabic"/>
          <w:b/>
        </w:rPr>
        <w:t>S. B. Joye</w:t>
      </w:r>
      <w:r w:rsidRPr="005E13E9">
        <w:rPr>
          <w:rFonts w:ascii="Adobe Caslon Pro" w:hAnsi="Adobe Caslon Pro" w:cs="Adobe Arabic"/>
        </w:rPr>
        <w:t xml:space="preserve"> and S. Macko</w:t>
      </w:r>
      <w:r w:rsidRPr="005E13E9">
        <w:rPr>
          <w:rFonts w:ascii="Adobe Caslon Pro" w:hAnsi="Adobe Caslon Pro" w:cs="Adobe Arabic"/>
          <w:caps/>
        </w:rPr>
        <w:t>, 2000.  I</w:t>
      </w:r>
      <w:r w:rsidRPr="005E13E9">
        <w:rPr>
          <w:rFonts w:ascii="Adobe Caslon Pro" w:hAnsi="Adobe Caslon Pro" w:cs="Adobe Arabic"/>
        </w:rPr>
        <w:t>norganic biogeochemistry of cold seep sediments. Final Report to the Minerals Management Service, 67 pages.</w:t>
      </w:r>
    </w:p>
    <w:p w14:paraId="1867FFF6" w14:textId="77777777" w:rsidR="00755693" w:rsidRPr="005E13E9" w:rsidRDefault="00755693" w:rsidP="00755693">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5. Morse, J. W., R. Arvidson, </w:t>
      </w:r>
      <w:r w:rsidRPr="005E13E9">
        <w:rPr>
          <w:rFonts w:ascii="Adobe Caslon Pro" w:hAnsi="Adobe Caslon Pro" w:cs="Adobe Arabic"/>
          <w:b/>
        </w:rPr>
        <w:t>S. B. Joye</w:t>
      </w:r>
      <w:r w:rsidRPr="005E13E9">
        <w:rPr>
          <w:rFonts w:ascii="Adobe Caslon Pro" w:hAnsi="Adobe Caslon Pro" w:cs="Adobe Arabic"/>
        </w:rPr>
        <w:t>, S. P. Escorcia</w:t>
      </w:r>
      <w:r w:rsidRPr="005E13E9">
        <w:rPr>
          <w:rFonts w:ascii="Adobe Caslon Pro" w:hAnsi="Adobe Caslon Pro" w:cs="Adobe Arabic"/>
          <w:b/>
          <w:vertAlign w:val="superscript"/>
        </w:rPr>
        <w:t>1</w:t>
      </w:r>
      <w:r w:rsidRPr="005E13E9">
        <w:rPr>
          <w:rFonts w:ascii="Adobe Caslon Pro" w:hAnsi="Adobe Caslon Pro" w:cs="Adobe Arabic"/>
        </w:rPr>
        <w:t>, C. Cooper, J. Morin, L. Cifuentes, E. Grossman and S. Macko</w:t>
      </w:r>
      <w:r w:rsidRPr="005E13E9">
        <w:rPr>
          <w:rFonts w:ascii="Adobe Caslon Pro" w:hAnsi="Adobe Caslon Pro" w:cs="Adobe Arabic"/>
          <w:caps/>
        </w:rPr>
        <w:t>, 1999.  I</w:t>
      </w:r>
      <w:r w:rsidRPr="005E13E9">
        <w:rPr>
          <w:rFonts w:ascii="Adobe Caslon Pro" w:hAnsi="Adobe Caslon Pro" w:cs="Adobe Arabic"/>
        </w:rPr>
        <w:t>norganic biogeochemistry of cold seep sediments, Minerals Management Service, Information Transfer Meeting, Extended abstract and summary of progress to date, 10 pages.</w:t>
      </w:r>
    </w:p>
    <w:p w14:paraId="68D33856" w14:textId="77777777" w:rsidR="00755693" w:rsidRPr="005E13E9" w:rsidRDefault="00755693" w:rsidP="007556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firstLine="360"/>
        <w:rPr>
          <w:rFonts w:ascii="Adobe Caslon Pro" w:hAnsi="Adobe Caslon Pro" w:cs="Adobe Arabic"/>
        </w:rPr>
      </w:pPr>
      <w:r w:rsidRPr="005E13E9">
        <w:rPr>
          <w:rFonts w:ascii="Adobe Caslon Pro" w:hAnsi="Adobe Caslon Pro" w:cs="Adobe Arabic"/>
        </w:rPr>
        <w:t xml:space="preserve">6. Brooks, J.M., C. Fisher, H. Roberts, B. Bernard, I. McDonald, R. Carney, </w:t>
      </w:r>
      <w:r w:rsidRPr="005E13E9">
        <w:rPr>
          <w:rFonts w:ascii="Adobe Caslon Pro" w:hAnsi="Adobe Caslon Pro" w:cs="Adobe Arabic"/>
          <w:b/>
        </w:rPr>
        <w:t>S. B. Joye</w:t>
      </w:r>
      <w:r w:rsidRPr="005E13E9">
        <w:rPr>
          <w:rFonts w:ascii="Adobe Caslon Pro" w:hAnsi="Adobe Caslon Pro" w:cs="Adobe Arabic"/>
        </w:rPr>
        <w:t>, E. Cordes, G. Wolff, E. Goehring. 2008.</w:t>
      </w:r>
      <w:r w:rsidRPr="005E13E9">
        <w:rPr>
          <w:rFonts w:ascii="Adobe Caslon Pro" w:hAnsi="Adobe Caslon Pro" w:cs="Adobe Arabic"/>
          <w:sz w:val="40"/>
        </w:rPr>
        <w:t xml:space="preserve"> </w:t>
      </w:r>
      <w:r w:rsidRPr="005E13E9">
        <w:rPr>
          <w:rFonts w:ascii="Adobe Caslon Pro" w:hAnsi="Adobe Caslon Pro" w:cs="Adobe Arabic"/>
        </w:rPr>
        <w:t>Investigations of chemosynthetic communities on the lower continental slope of the Gulf of Mexico: Interim Report 1. U.S. Dept. of the Interior, Minerals Management Service, Gulf of Mexico OCS Region, New Orleans, LA. OCS Study MMS 2008-365 pp.</w:t>
      </w:r>
    </w:p>
    <w:p w14:paraId="0A252F62" w14:textId="77777777" w:rsidR="00755693" w:rsidRPr="005E13E9" w:rsidRDefault="00755693" w:rsidP="007556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firstLine="360"/>
        <w:rPr>
          <w:rFonts w:ascii="Adobe Caslon Pro" w:hAnsi="Adobe Caslon Pro" w:cs="Adobe Arabic"/>
        </w:rPr>
      </w:pPr>
      <w:r w:rsidRPr="005E13E9">
        <w:rPr>
          <w:rFonts w:ascii="Adobe Caslon Pro" w:hAnsi="Adobe Caslon Pro" w:cs="Adobe Arabic"/>
        </w:rPr>
        <w:t xml:space="preserve">7. Brooks, J.M., C. Fisher, H. Roberts, B. Bernard, I. McDonald, R. Carney, </w:t>
      </w:r>
      <w:r w:rsidRPr="005E13E9">
        <w:rPr>
          <w:rFonts w:ascii="Adobe Caslon Pro" w:hAnsi="Adobe Caslon Pro" w:cs="Adobe Arabic"/>
          <w:b/>
        </w:rPr>
        <w:t>S. B. Joye</w:t>
      </w:r>
      <w:r w:rsidRPr="005E13E9">
        <w:rPr>
          <w:rFonts w:ascii="Adobe Caslon Pro" w:hAnsi="Adobe Caslon Pro" w:cs="Adobe Arabic"/>
        </w:rPr>
        <w:t>, E. Cordes, G. Wolff, E. Goehring. 2009.</w:t>
      </w:r>
      <w:r w:rsidRPr="005E13E9">
        <w:rPr>
          <w:rFonts w:ascii="Adobe Caslon Pro" w:hAnsi="Adobe Caslon Pro" w:cs="Adobe Arabic"/>
          <w:sz w:val="40"/>
        </w:rPr>
        <w:t xml:space="preserve"> </w:t>
      </w:r>
      <w:r w:rsidRPr="005E13E9">
        <w:rPr>
          <w:rFonts w:ascii="Adobe Caslon Pro" w:hAnsi="Adobe Caslon Pro" w:cs="Adobe Arabic"/>
        </w:rPr>
        <w:t xml:space="preserve">Investigations of chemosynthetic communities on the lower continental slope of the Gulf of Mexico: Final Report 1. U.S. Dept. of the Interior, Minerals Management Service, Gulf of Mexico OCS Region, New Orleans, LA. OCS Study MMS 2008-455 pp. </w:t>
      </w:r>
    </w:p>
    <w:p w14:paraId="4F978AE8" w14:textId="77777777" w:rsidR="00755693" w:rsidRPr="00E2604B" w:rsidRDefault="00755693" w:rsidP="007556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firstLine="360"/>
        <w:rPr>
          <w:rFonts w:ascii="Adobe Caslon Pro" w:hAnsi="Adobe Caslon Pro" w:cs="Adobe Arabic"/>
        </w:rPr>
      </w:pPr>
      <w:r w:rsidRPr="005E13E9">
        <w:rPr>
          <w:rFonts w:ascii="Adobe Caslon Pro" w:hAnsi="Adobe Caslon Pro" w:cs="Adobe Arabic"/>
        </w:rPr>
        <w:t xml:space="preserve">8. National Research Council, Water Sciences Technology Board, Committee on Strategic Research for Integrated Water Resources Management (Westcoat, J.L., X. Cai, G.M. Kondolf, B.R. Hodges, </w:t>
      </w:r>
      <w:r w:rsidRPr="005E13E9">
        <w:rPr>
          <w:rFonts w:ascii="Adobe Caslon Pro" w:hAnsi="Adobe Caslon Pro" w:cs="Adobe Arabic"/>
          <w:b/>
        </w:rPr>
        <w:t>S.B. Joye</w:t>
      </w:r>
      <w:r w:rsidRPr="005E13E9">
        <w:rPr>
          <w:rFonts w:ascii="Adobe Caslon Pro" w:hAnsi="Adobe Caslon Pro" w:cs="Adobe Arabic"/>
        </w:rPr>
        <w:t>, W.M. Lewis, L.A. Shabman, and E. van Beek). </w:t>
      </w:r>
      <w:r w:rsidRPr="005E13E9">
        <w:rPr>
          <w:rFonts w:ascii="Adobe Caslon Pro" w:hAnsi="Adobe Caslon Pro" w:cs="Adobe Arabic"/>
          <w:iCs/>
        </w:rPr>
        <w:t>Delta Waters: Research to Support Integrated Water and Environmental Management in the Lower Mississippi River</w:t>
      </w:r>
      <w:r w:rsidRPr="005E13E9">
        <w:rPr>
          <w:rFonts w:ascii="Adobe Caslon Pro" w:hAnsi="Adobe Caslon Pro" w:cs="Adobe Arabic"/>
        </w:rPr>
        <w:t>. Washington, DC</w:t>
      </w:r>
      <w:r w:rsidRPr="00E2604B">
        <w:rPr>
          <w:rFonts w:ascii="Adobe Caslon Pro" w:hAnsi="Adobe Caslon Pro" w:cs="Adobe Arabic"/>
        </w:rPr>
        <w:t>: The National Academies Press, 2013.</w:t>
      </w:r>
    </w:p>
    <w:p w14:paraId="6AA7A19B" w14:textId="76C2B330" w:rsidR="00755693" w:rsidRDefault="00E2604B" w:rsidP="007A797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firstLine="360"/>
        <w:rPr>
          <w:rFonts w:ascii="Adobe Caslon Pro" w:hAnsi="Adobe Caslon Pro" w:cs="Adobe Arabic"/>
        </w:rPr>
      </w:pPr>
      <w:r>
        <w:rPr>
          <w:rFonts w:ascii="Adobe Caslon Pro" w:hAnsi="Adobe Caslon Pro" w:cs="Adobe Arabic"/>
        </w:rPr>
        <w:t xml:space="preserve">9. </w:t>
      </w:r>
      <w:r w:rsidR="00755693" w:rsidRPr="00E2604B">
        <w:rPr>
          <w:rFonts w:ascii="Adobe Caslon Pro" w:hAnsi="Adobe Caslon Pro" w:cs="Adobe Arabic"/>
        </w:rPr>
        <w:t xml:space="preserve">Joye, S.B., and J.E. Kostka, 2020. Microbial genomics of the global ocean system. American </w:t>
      </w:r>
      <w:r w:rsidRPr="00E2604B">
        <w:rPr>
          <w:rFonts w:ascii="Adobe Caslon Pro" w:hAnsi="Adobe Caslon Pro" w:cs="Adobe Arabic"/>
        </w:rPr>
        <w:t>Academy of Microbiology,</w:t>
      </w:r>
      <w:r>
        <w:rPr>
          <w:rFonts w:ascii="Adobe Caslon Pro" w:hAnsi="Adobe Caslon Pro" w:cs="Adobe Arabic"/>
        </w:rPr>
        <w:t xml:space="preserve"> Colloquium Report,</w:t>
      </w:r>
      <w:r w:rsidRPr="00E2604B">
        <w:rPr>
          <w:rFonts w:ascii="Adobe Caslon Pro" w:hAnsi="Adobe Caslon Pro" w:cs="Adobe Arabic"/>
        </w:rPr>
        <w:t xml:space="preserve"> </w:t>
      </w:r>
      <w:r w:rsidR="007A7979" w:rsidRPr="007A7979">
        <w:rPr>
          <w:rFonts w:ascii="Adobe Caslon Pro" w:hAnsi="Adobe Caslon Pro" w:cs="Adobe Arabic"/>
        </w:rPr>
        <w:t>https://www.doi.org/10.1128/AAMCol.Apr.2019</w:t>
      </w:r>
      <w:r w:rsidRPr="00E2604B">
        <w:rPr>
          <w:rFonts w:ascii="Adobe Caslon Pro" w:hAnsi="Adobe Caslon Pro" w:cs="Adobe Arabic"/>
        </w:rPr>
        <w:t>.</w:t>
      </w:r>
    </w:p>
    <w:p w14:paraId="5181FE81" w14:textId="77777777" w:rsidR="00755693" w:rsidRPr="007F418E" w:rsidRDefault="00755693" w:rsidP="0026359D">
      <w:pPr>
        <w:spacing w:after="120"/>
        <w:ind w:firstLine="360"/>
        <w:rPr>
          <w:rFonts w:ascii="Adobe Caslon Pro" w:hAnsi="Adobe Caslon Pro" w:cs="Adobe Arabic"/>
          <w:sz w:val="4"/>
          <w:szCs w:val="4"/>
          <w:u w:val="single"/>
        </w:rPr>
      </w:pPr>
    </w:p>
    <w:p w14:paraId="6191F72F" w14:textId="60380D4A" w:rsidR="002407D0" w:rsidRPr="005E13E9" w:rsidRDefault="002407D0" w:rsidP="0026359D">
      <w:pPr>
        <w:spacing w:after="120"/>
        <w:rPr>
          <w:rFonts w:ascii="Adobe Caslon Pro" w:hAnsi="Adobe Caslon Pro" w:cs="Adobe Arabic"/>
        </w:rPr>
      </w:pPr>
      <w:r w:rsidRPr="00141155">
        <w:rPr>
          <w:rFonts w:ascii="Adobe Caslon Pro" w:hAnsi="Adobe Caslon Pro" w:cs="Adobe Arabic"/>
          <w:b/>
        </w:rPr>
        <w:t>Book Chapters</w:t>
      </w:r>
      <w:r w:rsidR="00DB3E42">
        <w:rPr>
          <w:rFonts w:ascii="Adobe Caslon Pro" w:hAnsi="Adobe Caslon Pro" w:cs="Adobe Arabic"/>
        </w:rPr>
        <w:t xml:space="preserve"> (20 as of April 2020</w:t>
      </w:r>
      <w:r w:rsidRPr="005E13E9">
        <w:rPr>
          <w:rFonts w:ascii="Adobe Caslon Pro" w:hAnsi="Adobe Caslon Pro" w:cs="Adobe Arabic"/>
        </w:rPr>
        <w:t>)</w:t>
      </w:r>
      <w:r w:rsidR="005E7FA4" w:rsidRPr="005E13E9">
        <w:rPr>
          <w:rFonts w:ascii="Adobe Caslon Pro" w:hAnsi="Adobe Caslon Pro" w:cs="Adobe Arabic"/>
        </w:rPr>
        <w:t xml:space="preserve"> </w:t>
      </w:r>
    </w:p>
    <w:p w14:paraId="37C4A5FC" w14:textId="4D3788B4"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1. </w:t>
      </w:r>
      <w:r w:rsidRPr="005E13E9">
        <w:rPr>
          <w:rFonts w:ascii="Adobe Caslon Pro" w:hAnsi="Adobe Caslon Pro" w:cs="Adobe Arabic"/>
          <w:b/>
        </w:rPr>
        <w:t>Joye, S. B.</w:t>
      </w:r>
      <w:r w:rsidRPr="005E13E9">
        <w:rPr>
          <w:rFonts w:ascii="Adobe Caslon Pro" w:hAnsi="Adobe Caslon Pro" w:cs="Adobe Arabic"/>
        </w:rPr>
        <w:t xml:space="preserve">, </w:t>
      </w:r>
      <w:r w:rsidR="005B0D7B" w:rsidRPr="005E13E9">
        <w:rPr>
          <w:rFonts w:ascii="Adobe Caslon Pro" w:hAnsi="Adobe Caslon Pro" w:cs="Adobe Arabic"/>
        </w:rPr>
        <w:t>and</w:t>
      </w:r>
      <w:r w:rsidRPr="005E13E9">
        <w:rPr>
          <w:rFonts w:ascii="Adobe Caslon Pro" w:hAnsi="Adobe Caslon Pro" w:cs="Adobe Arabic"/>
        </w:rPr>
        <w:t xml:space="preserve"> H. W. Paerl, 1993. Nitrogen fixation and denitrification in the intertidal and subtidal sediments of Tomales Bay, California</w:t>
      </w:r>
      <w:r w:rsidR="00ED1696" w:rsidRPr="005E13E9">
        <w:rPr>
          <w:rFonts w:ascii="Adobe Caslon Pro" w:hAnsi="Adobe Caslon Pro" w:cs="Adobe Arabic"/>
        </w:rPr>
        <w:t>, pp. 633-653</w:t>
      </w:r>
      <w:r w:rsidRPr="005E13E9">
        <w:rPr>
          <w:rFonts w:ascii="Adobe Caslon Pro" w:hAnsi="Adobe Caslon Pro" w:cs="Adobe Arabic"/>
        </w:rPr>
        <w:t xml:space="preserve">.  In: Oremland, R. S. (Ed.) </w:t>
      </w:r>
      <w:r w:rsidRPr="005E13E9">
        <w:rPr>
          <w:rFonts w:ascii="Adobe Caslon Pro" w:hAnsi="Adobe Caslon Pro" w:cs="Adobe Arabic"/>
          <w:u w:val="single"/>
        </w:rPr>
        <w:t>Biogeochemistry of Global Change: Radiative Trace Gases</w:t>
      </w:r>
      <w:r w:rsidRPr="005E13E9">
        <w:rPr>
          <w:rFonts w:ascii="Adobe Caslon Pro" w:hAnsi="Adobe Caslon Pro" w:cs="Adobe Arabic"/>
        </w:rPr>
        <w:t>.  Chapman &amp; Hall, New York.</w:t>
      </w:r>
    </w:p>
    <w:p w14:paraId="0E207B35" w14:textId="02ED46F0"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lastRenderedPageBreak/>
        <w:t xml:space="preserve">2. </w:t>
      </w:r>
      <w:r w:rsidRPr="005E13E9">
        <w:rPr>
          <w:rFonts w:ascii="Adobe Caslon Pro" w:hAnsi="Adobe Caslon Pro" w:cs="Adobe Arabic"/>
          <w:b/>
        </w:rPr>
        <w:t>Joye, S. B.</w:t>
      </w:r>
      <w:r w:rsidRPr="005E13E9">
        <w:rPr>
          <w:rFonts w:ascii="Adobe Caslon Pro" w:hAnsi="Adobe Caslon Pro" w:cs="Adobe Arabic"/>
        </w:rPr>
        <w:t>, R. Wisniewski</w:t>
      </w:r>
      <w:r w:rsidRPr="005E13E9">
        <w:rPr>
          <w:rFonts w:ascii="Adobe Caslon Pro" w:hAnsi="Adobe Caslon Pro" w:cs="Adobe Arabic"/>
          <w:b/>
          <w:vertAlign w:val="superscript"/>
        </w:rPr>
        <w:t>1</w:t>
      </w:r>
      <w:r w:rsidRPr="005E13E9">
        <w:rPr>
          <w:rFonts w:ascii="Adobe Caslon Pro" w:hAnsi="Adobe Caslon Pro" w:cs="Adobe Arabic"/>
        </w:rPr>
        <w:t xml:space="preserve"> </w:t>
      </w:r>
      <w:r w:rsidR="005B0D7B" w:rsidRPr="005E13E9">
        <w:rPr>
          <w:rFonts w:ascii="Adobe Caslon Pro" w:hAnsi="Adobe Caslon Pro" w:cs="Adobe Arabic"/>
        </w:rPr>
        <w:t>and</w:t>
      </w:r>
      <w:r w:rsidRPr="005E13E9">
        <w:rPr>
          <w:rFonts w:ascii="Adobe Caslon Pro" w:hAnsi="Adobe Caslon Pro" w:cs="Adobe Arabic"/>
        </w:rPr>
        <w:t xml:space="preserve"> S. An</w:t>
      </w:r>
      <w:r w:rsidRPr="005E13E9">
        <w:rPr>
          <w:rFonts w:ascii="Adobe Caslon Pro" w:hAnsi="Adobe Caslon Pro" w:cs="Adobe Arabic"/>
          <w:b/>
          <w:vertAlign w:val="superscript"/>
        </w:rPr>
        <w:t>1</w:t>
      </w:r>
      <w:r w:rsidRPr="005E13E9">
        <w:rPr>
          <w:rFonts w:ascii="Adobe Caslon Pro" w:hAnsi="Adobe Caslon Pro" w:cs="Adobe Arabic"/>
        </w:rPr>
        <w:t xml:space="preserve">, 1999. Interactions between the nitrogen, carbon and oxygen cycles in shallow coastal sediments, pp. 49-53. In: Armannsson, H. (Ed.) </w:t>
      </w:r>
      <w:r w:rsidRPr="005E13E9">
        <w:rPr>
          <w:rFonts w:ascii="Adobe Caslon Pro" w:hAnsi="Adobe Caslon Pro" w:cs="Adobe Arabic"/>
          <w:u w:val="single"/>
        </w:rPr>
        <w:t>Geochemistry of the Earth’s Surface</w:t>
      </w:r>
      <w:r w:rsidRPr="005E13E9">
        <w:rPr>
          <w:rFonts w:ascii="Adobe Caslon Pro" w:hAnsi="Adobe Caslon Pro" w:cs="Adobe Arabic"/>
        </w:rPr>
        <w:t>. Balkema Press, Iceland.</w:t>
      </w:r>
    </w:p>
    <w:p w14:paraId="0F235EBF" w14:textId="65DB5C8E"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3. Valiela, I., M. L. Cole, J. McClelland, J. Hauxwell, J. Cebrian, </w:t>
      </w:r>
      <w:r w:rsidR="005B0D7B" w:rsidRPr="005E13E9">
        <w:rPr>
          <w:rFonts w:ascii="Adobe Caslon Pro" w:hAnsi="Adobe Caslon Pro" w:cs="Adobe Arabic"/>
        </w:rPr>
        <w:t>and</w:t>
      </w:r>
      <w:r w:rsidRPr="005E13E9">
        <w:rPr>
          <w:rFonts w:ascii="Adobe Caslon Pro" w:hAnsi="Adobe Caslon Pro" w:cs="Adobe Arabic"/>
          <w:b/>
        </w:rPr>
        <w:t xml:space="preserve"> S. B. Joye</w:t>
      </w:r>
      <w:r w:rsidRPr="005E13E9">
        <w:rPr>
          <w:rFonts w:ascii="Adobe Caslon Pro" w:hAnsi="Adobe Caslon Pro" w:cs="Adobe Arabic"/>
        </w:rPr>
        <w:t>, 2001. Role of salt marshes as part of coastal landscapes</w:t>
      </w:r>
      <w:r w:rsidR="00ED1696" w:rsidRPr="005E13E9">
        <w:rPr>
          <w:rFonts w:ascii="Adobe Caslon Pro" w:hAnsi="Adobe Caslon Pro" w:cs="Adobe Arabic"/>
        </w:rPr>
        <w:t>, pp. 23-38</w:t>
      </w:r>
      <w:r w:rsidRPr="005E13E9">
        <w:rPr>
          <w:rFonts w:ascii="Adobe Caslon Pro" w:hAnsi="Adobe Caslon Pro" w:cs="Adobe Arabic"/>
        </w:rPr>
        <w:t xml:space="preserve">. In: Weinstein, M. P. and D. A. Kreeger (Eds.), </w:t>
      </w:r>
      <w:r w:rsidRPr="005E13E9">
        <w:rPr>
          <w:rFonts w:ascii="Adobe Caslon Pro" w:hAnsi="Adobe Caslon Pro" w:cs="Adobe Arabic"/>
          <w:u w:val="single"/>
        </w:rPr>
        <w:t>Concepts and Controversies in Tidal Ecology</w:t>
      </w:r>
      <w:r w:rsidRPr="005E13E9">
        <w:rPr>
          <w:rFonts w:ascii="Adobe Caslon Pro" w:hAnsi="Adobe Caslon Pro" w:cs="Adobe Arabic"/>
        </w:rPr>
        <w:t>, Kluwer Academic Publishers, Dordrecht, The Netherlands.</w:t>
      </w:r>
    </w:p>
    <w:p w14:paraId="5AF68B98" w14:textId="3615E48C" w:rsidR="002407D0" w:rsidRPr="005E13E9" w:rsidRDefault="002407D0" w:rsidP="0026359D">
      <w:pPr>
        <w:spacing w:after="120"/>
        <w:ind w:firstLine="360"/>
        <w:rPr>
          <w:rFonts w:ascii="Adobe Caslon Pro" w:hAnsi="Adobe Caslon Pro" w:cs="Adobe Arabic"/>
          <w:b/>
        </w:rPr>
      </w:pPr>
      <w:r w:rsidRPr="005E13E9">
        <w:rPr>
          <w:rFonts w:ascii="Adobe Caslon Pro" w:hAnsi="Adobe Caslon Pro" w:cs="Adobe Arabic"/>
        </w:rPr>
        <w:t xml:space="preserve">4. González, J. M., R. P. Kiene, </w:t>
      </w:r>
      <w:r w:rsidRPr="005E13E9">
        <w:rPr>
          <w:rFonts w:ascii="Adobe Caslon Pro" w:hAnsi="Adobe Caslon Pro" w:cs="Adobe Arabic"/>
          <w:b/>
        </w:rPr>
        <w:t>S. B. Joye</w:t>
      </w:r>
      <w:r w:rsidRPr="005E13E9">
        <w:rPr>
          <w:rFonts w:ascii="Adobe Caslon Pro" w:hAnsi="Adobe Caslon Pro" w:cs="Adobe Arabic"/>
        </w:rPr>
        <w:t xml:space="preserve">, D. Y. Sorokin, </w:t>
      </w:r>
      <w:r w:rsidR="005B0D7B" w:rsidRPr="005E13E9">
        <w:rPr>
          <w:rFonts w:ascii="Adobe Caslon Pro" w:hAnsi="Adobe Caslon Pro" w:cs="Adobe Arabic"/>
        </w:rPr>
        <w:t>and</w:t>
      </w:r>
      <w:r w:rsidRPr="005E13E9">
        <w:rPr>
          <w:rFonts w:ascii="Adobe Caslon Pro" w:hAnsi="Adobe Caslon Pro" w:cs="Adobe Arabic"/>
        </w:rPr>
        <w:t xml:space="preserve"> M. A. Moran, 2002. Oxidation of organic and inorganic sulfur compounds by aerobic heterotrophic marine bacteria</w:t>
      </w:r>
      <w:r w:rsidR="00ED1696" w:rsidRPr="005E13E9">
        <w:rPr>
          <w:rFonts w:ascii="Adobe Caslon Pro" w:hAnsi="Adobe Caslon Pro" w:cs="Adobe Arabic"/>
        </w:rPr>
        <w:t>, pp. 291-310</w:t>
      </w:r>
      <w:r w:rsidRPr="005E13E9">
        <w:rPr>
          <w:rFonts w:ascii="Adobe Caslon Pro" w:hAnsi="Adobe Caslon Pro" w:cs="Adobe Arabic"/>
        </w:rPr>
        <w:t xml:space="preserve">.  In:  Singh, V. P. (Ed.) </w:t>
      </w:r>
      <w:r w:rsidRPr="005E13E9">
        <w:rPr>
          <w:rFonts w:ascii="Adobe Caslon Pro" w:hAnsi="Adobe Caslon Pro" w:cs="Adobe Arabic"/>
          <w:u w:val="single"/>
        </w:rPr>
        <w:t>Biotranformations: Bioremediation Technology for Health and Environmental Protection</w:t>
      </w:r>
      <w:r w:rsidRPr="005E13E9">
        <w:rPr>
          <w:rFonts w:ascii="Adobe Caslon Pro" w:hAnsi="Adobe Caslon Pro" w:cs="Adobe Arabic"/>
        </w:rPr>
        <w:t>. Elsevier Science Pub., Amsterdam, the Netherlands.</w:t>
      </w:r>
    </w:p>
    <w:p w14:paraId="3F5627A0" w14:textId="6AD4D309"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5. </w:t>
      </w:r>
      <w:r w:rsidRPr="005E13E9">
        <w:rPr>
          <w:rFonts w:ascii="Adobe Caslon Pro" w:hAnsi="Adobe Caslon Pro" w:cs="Adobe Arabic"/>
          <w:b/>
        </w:rPr>
        <w:t>Joye, S. B.</w:t>
      </w:r>
      <w:r w:rsidRPr="005E13E9">
        <w:rPr>
          <w:rFonts w:ascii="Adobe Caslon Pro" w:hAnsi="Adobe Caslon Pro" w:cs="Adobe Arabic"/>
        </w:rPr>
        <w:t>, 2002. Denitrification in the Marine Environment</w:t>
      </w:r>
      <w:r w:rsidR="00ED1696" w:rsidRPr="005E13E9">
        <w:rPr>
          <w:rFonts w:ascii="Adobe Caslon Pro" w:hAnsi="Adobe Caslon Pro" w:cs="Adobe Arabic"/>
        </w:rPr>
        <w:t>, pp. 1010-1019</w:t>
      </w:r>
      <w:r w:rsidRPr="005E13E9">
        <w:rPr>
          <w:rFonts w:ascii="Adobe Caslon Pro" w:hAnsi="Adobe Caslon Pro" w:cs="Adobe Arabic"/>
        </w:rPr>
        <w:t xml:space="preserve">. In: Collins, G. (Ed.), </w:t>
      </w:r>
      <w:r w:rsidRPr="005E13E9">
        <w:rPr>
          <w:rFonts w:ascii="Adobe Caslon Pro" w:hAnsi="Adobe Caslon Pro" w:cs="Adobe Arabic"/>
          <w:u w:val="single"/>
        </w:rPr>
        <w:t>Encyclopedia of Environmental Microbiology</w:t>
      </w:r>
      <w:r w:rsidRPr="005E13E9">
        <w:rPr>
          <w:rFonts w:ascii="Adobe Caslon Pro" w:hAnsi="Adobe Caslon Pro" w:cs="Adobe Arabic"/>
        </w:rPr>
        <w:t>. Jo</w:t>
      </w:r>
      <w:r w:rsidRPr="005E13E9">
        <w:rPr>
          <w:rFonts w:ascii="Adobe Caslon Pro" w:hAnsi="Adobe Caslon Pro" w:cs="Adobe Arabic"/>
          <w:color w:val="000000" w:themeColor="text1"/>
        </w:rPr>
        <w:t>hn Wiley &amp; Sons, Inc., New York</w:t>
      </w:r>
      <w:r w:rsidR="00ED1696" w:rsidRPr="005E13E9">
        <w:rPr>
          <w:rFonts w:ascii="Adobe Caslon Pro" w:hAnsi="Adobe Caslon Pro" w:cs="Adobe Arabic"/>
          <w:color w:val="000000" w:themeColor="text1"/>
        </w:rPr>
        <w:t xml:space="preserve">, </w:t>
      </w:r>
      <w:hyperlink r:id="rId15" w:history="1">
        <w:r w:rsidR="00ED1696" w:rsidRPr="005E13E9">
          <w:rPr>
            <w:rStyle w:val="Hyperlink"/>
            <w:rFonts w:ascii="Adobe Caslon Pro" w:hAnsi="Adobe Caslon Pro" w:cs="Adobe Arabic"/>
            <w:bCs/>
            <w:color w:val="000000" w:themeColor="text1"/>
            <w:sz w:val="24"/>
            <w:u w:val="none"/>
          </w:rPr>
          <w:t>https://doi.org/10.1002/0471263397.env141</w:t>
        </w:r>
      </w:hyperlink>
      <w:r w:rsidR="00ED1696" w:rsidRPr="005E13E9">
        <w:rPr>
          <w:rFonts w:ascii="Adobe Caslon Pro" w:hAnsi="Adobe Caslon Pro" w:cs="Adobe Arabic"/>
          <w:color w:val="000000" w:themeColor="text1"/>
        </w:rPr>
        <w:t>.</w:t>
      </w:r>
    </w:p>
    <w:p w14:paraId="673B040F" w14:textId="5351C48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6.  </w:t>
      </w:r>
      <w:r w:rsidRPr="005E13E9">
        <w:rPr>
          <w:rFonts w:ascii="Adobe Caslon Pro" w:hAnsi="Adobe Caslon Pro" w:cs="Adobe Arabic"/>
          <w:b/>
        </w:rPr>
        <w:t>Joye, S. B.</w:t>
      </w:r>
      <w:r w:rsidRPr="005E13E9">
        <w:rPr>
          <w:rFonts w:ascii="Adobe Caslon Pro" w:hAnsi="Adobe Caslon Pro" w:cs="Adobe Arabic"/>
        </w:rPr>
        <w:t>, W. P. Porubsky</w:t>
      </w:r>
      <w:r w:rsidRPr="005E13E9">
        <w:rPr>
          <w:rFonts w:ascii="Adobe Caslon Pro" w:hAnsi="Adobe Caslon Pro" w:cs="Adobe Arabic"/>
          <w:b/>
          <w:vertAlign w:val="superscript"/>
        </w:rPr>
        <w:t>1</w:t>
      </w:r>
      <w:r w:rsidRPr="005E13E9">
        <w:rPr>
          <w:rFonts w:ascii="Adobe Caslon Pro" w:hAnsi="Adobe Caslon Pro" w:cs="Adobe Arabic"/>
        </w:rPr>
        <w:t>, N. B. Weston</w:t>
      </w:r>
      <w:r w:rsidRPr="005E13E9">
        <w:rPr>
          <w:rFonts w:ascii="Adobe Caslon Pro" w:hAnsi="Adobe Caslon Pro" w:cs="Adobe Arabic"/>
          <w:b/>
          <w:vertAlign w:val="superscript"/>
        </w:rPr>
        <w:t>1</w:t>
      </w:r>
      <w:r w:rsidRPr="005E13E9">
        <w:rPr>
          <w:rFonts w:ascii="Adobe Caslon Pro" w:hAnsi="Adobe Caslon Pro" w:cs="Adobe Arabic"/>
        </w:rPr>
        <w:t xml:space="preserve">, </w:t>
      </w:r>
      <w:r w:rsidR="005B0D7B" w:rsidRPr="005E13E9">
        <w:rPr>
          <w:rFonts w:ascii="Adobe Caslon Pro" w:hAnsi="Adobe Caslon Pro" w:cs="Adobe Arabic"/>
        </w:rPr>
        <w:t>and</w:t>
      </w:r>
      <w:r w:rsidRPr="005E13E9">
        <w:rPr>
          <w:rFonts w:ascii="Adobe Caslon Pro" w:hAnsi="Adobe Caslon Pro" w:cs="Adobe Arabic"/>
        </w:rPr>
        <w:t xml:space="preserve"> R. Y. Lee</w:t>
      </w:r>
      <w:r w:rsidRPr="005E13E9">
        <w:rPr>
          <w:rFonts w:ascii="Adobe Caslon Pro" w:hAnsi="Adobe Caslon Pro" w:cs="Adobe Arabic"/>
          <w:b/>
          <w:vertAlign w:val="superscript"/>
        </w:rPr>
        <w:t>1</w:t>
      </w:r>
      <w:r w:rsidRPr="005E13E9">
        <w:rPr>
          <w:rFonts w:ascii="Adobe Caslon Pro" w:hAnsi="Adobe Caslon Pro" w:cs="Adobe Arabic"/>
        </w:rPr>
        <w:t>,</w:t>
      </w:r>
      <w:r w:rsidRPr="005E13E9">
        <w:rPr>
          <w:rFonts w:ascii="Adobe Caslon Pro" w:hAnsi="Adobe Caslon Pro" w:cs="Adobe Arabic"/>
          <w:b/>
          <w:i/>
        </w:rPr>
        <w:t xml:space="preserve"> </w:t>
      </w:r>
      <w:r w:rsidRPr="005E13E9">
        <w:rPr>
          <w:rFonts w:ascii="Adobe Caslon Pro" w:hAnsi="Adobe Caslon Pro" w:cs="Adobe Arabic"/>
        </w:rPr>
        <w:t>2003. Benthic microalgal production and nutrient dynamics in intertidal sediments</w:t>
      </w:r>
      <w:r w:rsidR="00ED1696" w:rsidRPr="005E13E9">
        <w:rPr>
          <w:rFonts w:ascii="Adobe Caslon Pro" w:hAnsi="Adobe Caslon Pro" w:cs="Adobe Arabic"/>
        </w:rPr>
        <w:t>, pp. 67-70</w:t>
      </w:r>
      <w:r w:rsidRPr="005E13E9">
        <w:rPr>
          <w:rFonts w:ascii="Adobe Caslon Pro" w:hAnsi="Adobe Caslon Pro" w:cs="Adobe Arabic"/>
          <w:caps/>
        </w:rPr>
        <w:t>.</w:t>
      </w:r>
      <w:r w:rsidRPr="005E13E9">
        <w:rPr>
          <w:rFonts w:ascii="Adobe Caslon Pro" w:hAnsi="Adobe Caslon Pro" w:cs="Adobe Arabic"/>
        </w:rPr>
        <w:t xml:space="preserve"> In</w:t>
      </w:r>
      <w:r w:rsidRPr="005E13E9">
        <w:rPr>
          <w:rFonts w:ascii="Adobe Caslon Pro" w:hAnsi="Adobe Caslon Pro" w:cs="Adobe Arabic"/>
          <w:b/>
        </w:rPr>
        <w:t xml:space="preserve">: </w:t>
      </w:r>
      <w:r w:rsidRPr="005E13E9">
        <w:rPr>
          <w:rFonts w:ascii="Adobe Caslon Pro" w:hAnsi="Adobe Caslon Pro" w:cs="Adobe Arabic"/>
        </w:rPr>
        <w:t>Rullkötter, Jürgen (Ed.),</w:t>
      </w:r>
      <w:r w:rsidRPr="005E13E9">
        <w:rPr>
          <w:rFonts w:ascii="Adobe Caslon Pro" w:hAnsi="Adobe Caslon Pro" w:cs="Adobe Arabic"/>
          <w:b/>
        </w:rPr>
        <w:t xml:space="preserve"> </w:t>
      </w:r>
      <w:r w:rsidRPr="005E13E9">
        <w:rPr>
          <w:rFonts w:ascii="Adobe Caslon Pro" w:hAnsi="Adobe Caslon Pro" w:cs="Adobe Arabic"/>
          <w:u w:val="single"/>
        </w:rPr>
        <w:t>BioGeoChemistry of Tidal Flats</w:t>
      </w:r>
      <w:r w:rsidRPr="005E13E9">
        <w:rPr>
          <w:rFonts w:ascii="Adobe Caslon Pro" w:hAnsi="Adobe Caslon Pro" w:cs="Adobe Arabic"/>
        </w:rPr>
        <w:t>. Forschungszentrum Terramare Berichte Nr. 12, Proceedings of a Workshop held at the Hanse Institute of Advanced Study, Delmenhorst, Germany, May 14-17 2003, ISSN 1432-797X.</w:t>
      </w:r>
      <w:r w:rsidRPr="005E13E9">
        <w:rPr>
          <w:rFonts w:ascii="Adobe Caslon Pro" w:hAnsi="Adobe Caslon Pro" w:cs="Adobe Arabic"/>
        </w:rPr>
        <w:tab/>
      </w:r>
    </w:p>
    <w:p w14:paraId="5E17929B" w14:textId="70ADB6FC"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7.  </w:t>
      </w:r>
      <w:r w:rsidRPr="005E13E9">
        <w:rPr>
          <w:rFonts w:ascii="Adobe Caslon Pro" w:hAnsi="Adobe Caslon Pro" w:cs="Adobe Arabic"/>
          <w:b/>
        </w:rPr>
        <w:t>Joye, S. B.</w:t>
      </w:r>
      <w:r w:rsidRPr="005E13E9">
        <w:rPr>
          <w:rFonts w:ascii="Adobe Caslon Pro" w:hAnsi="Adobe Caslon Pro" w:cs="Adobe Arabic"/>
        </w:rPr>
        <w:t xml:space="preserve">, D. A. Bronk, D. Koopmans, </w:t>
      </w:r>
      <w:r w:rsidR="005B0D7B" w:rsidRPr="005E13E9">
        <w:rPr>
          <w:rFonts w:ascii="Adobe Caslon Pro" w:hAnsi="Adobe Caslon Pro" w:cs="Adobe Arabic"/>
        </w:rPr>
        <w:t>and</w:t>
      </w:r>
      <w:r w:rsidRPr="005E13E9">
        <w:rPr>
          <w:rFonts w:ascii="Adobe Caslon Pro" w:hAnsi="Adobe Caslon Pro" w:cs="Adobe Arabic"/>
        </w:rPr>
        <w:t xml:space="preserve"> W. S. Moore, 2006. Potential for groundwater-derived carbon, nitrogen and phosphorus inputs to coastal ecosystems in South Carolina and Georgia, pp. 139-167.  In: Kleppel, G.S., M.R. DeVoe, &amp; M. Rawson (Eds.), </w:t>
      </w:r>
      <w:r w:rsidRPr="005E13E9">
        <w:rPr>
          <w:rFonts w:ascii="Adobe Caslon Pro" w:hAnsi="Adobe Caslon Pro" w:cs="Adobe Arabic"/>
          <w:u w:val="single"/>
        </w:rPr>
        <w:t>Implications of Land Use Change to Coastal Ecosystems</w:t>
      </w:r>
      <w:r w:rsidRPr="005E13E9">
        <w:rPr>
          <w:rFonts w:ascii="Adobe Caslon Pro" w:hAnsi="Adobe Caslon Pro" w:cs="Adobe Arabic"/>
        </w:rPr>
        <w:t>. Springer Verlag, New York.</w:t>
      </w:r>
    </w:p>
    <w:p w14:paraId="4960385F" w14:textId="7341F5F6"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8. </w:t>
      </w:r>
      <w:r w:rsidRPr="005E13E9">
        <w:rPr>
          <w:rFonts w:ascii="Adobe Caslon Pro" w:hAnsi="Adobe Caslon Pro" w:cs="Adobe Arabic"/>
          <w:b/>
        </w:rPr>
        <w:t>Joye, S. B.</w:t>
      </w:r>
      <w:r w:rsidRPr="005E13E9">
        <w:rPr>
          <w:rFonts w:ascii="Adobe Caslon Pro" w:hAnsi="Adobe Caslon Pro" w:cs="Adobe Arabic"/>
        </w:rPr>
        <w:t xml:space="preserve"> and I. Anderson, 2008. Nitrogen Cycling in Coastal Sediments</w:t>
      </w:r>
      <w:r w:rsidR="00ED1696" w:rsidRPr="005E13E9">
        <w:rPr>
          <w:rFonts w:ascii="Adobe Caslon Pro" w:hAnsi="Adobe Caslon Pro" w:cs="Adobe Arabic"/>
        </w:rPr>
        <w:t>, pp. 867-915</w:t>
      </w:r>
      <w:r w:rsidRPr="005E13E9">
        <w:rPr>
          <w:rFonts w:ascii="Adobe Caslon Pro" w:hAnsi="Adobe Caslon Pro" w:cs="Adobe Arabic"/>
        </w:rPr>
        <w:t xml:space="preserve">. In: Capone, D., Bronk, D., Carpenter, E. and </w:t>
      </w:r>
      <w:r w:rsidR="00CD4B9C">
        <w:rPr>
          <w:rFonts w:ascii="Adobe Caslon Pro" w:hAnsi="Adobe Caslon Pro" w:cs="Adobe Arabic"/>
        </w:rPr>
        <w:t>M. Mulholla</w:t>
      </w:r>
      <w:r w:rsidR="00DF500E" w:rsidRPr="005E13E9">
        <w:rPr>
          <w:rFonts w:ascii="Adobe Caslon Pro" w:hAnsi="Adobe Caslon Pro" w:cs="Adobe Arabic"/>
        </w:rPr>
        <w:t>nd</w:t>
      </w:r>
      <w:r w:rsidRPr="005E13E9">
        <w:rPr>
          <w:rFonts w:ascii="Adobe Caslon Pro" w:hAnsi="Adobe Caslon Pro" w:cs="Adobe Arabic"/>
        </w:rPr>
        <w:t xml:space="preserve"> (Eds</w:t>
      </w:r>
      <w:r w:rsidR="00B12223" w:rsidRPr="005E13E9">
        <w:rPr>
          <w:rFonts w:ascii="Adobe Caslon Pro" w:hAnsi="Adobe Caslon Pro" w:cs="Adobe Arabic"/>
        </w:rPr>
        <w:t>..</w:t>
      </w:r>
      <w:r w:rsidRPr="005E13E9">
        <w:rPr>
          <w:rFonts w:ascii="Adobe Caslon Pro" w:hAnsi="Adobe Caslon Pro" w:cs="Adobe Arabic"/>
        </w:rPr>
        <w:t xml:space="preserve">), </w:t>
      </w:r>
      <w:r w:rsidRPr="005E13E9">
        <w:rPr>
          <w:rFonts w:ascii="Adobe Caslon Pro" w:hAnsi="Adobe Caslon Pro" w:cs="Adobe Arabic"/>
          <w:u w:val="single"/>
        </w:rPr>
        <w:t>Nitrogen in the Marine Environment</w:t>
      </w:r>
      <w:r w:rsidRPr="005E13E9">
        <w:rPr>
          <w:rFonts w:ascii="Adobe Caslon Pro" w:hAnsi="Adobe Caslon Pro" w:cs="Adobe Arabic"/>
        </w:rPr>
        <w:t>, Elsevier.</w:t>
      </w:r>
    </w:p>
    <w:p w14:paraId="52A4510E" w14:textId="0608CDF6" w:rsidR="009E4E62"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9. </w:t>
      </w:r>
      <w:r w:rsidRPr="005E13E9">
        <w:rPr>
          <w:rFonts w:ascii="Adobe Caslon Pro" w:hAnsi="Adobe Caslon Pro" w:cs="Adobe Arabic"/>
          <w:b/>
        </w:rPr>
        <w:t>Joye, S. B.</w:t>
      </w:r>
      <w:r w:rsidRPr="005E13E9">
        <w:rPr>
          <w:rFonts w:ascii="Adobe Caslon Pro" w:hAnsi="Adobe Caslon Pro" w:cs="Adobe Arabic"/>
        </w:rPr>
        <w:t>, P. Cook, and D. de Beer, 2008.  The Biogeochemistry of Tidal Flats</w:t>
      </w:r>
      <w:r w:rsidR="00ED1696" w:rsidRPr="005E13E9">
        <w:rPr>
          <w:rFonts w:ascii="Adobe Caslon Pro" w:hAnsi="Adobe Caslon Pro" w:cs="Adobe Arabic"/>
        </w:rPr>
        <w:t>, pp. 345-373</w:t>
      </w:r>
      <w:r w:rsidRPr="005E13E9">
        <w:rPr>
          <w:rFonts w:ascii="Adobe Caslon Pro" w:hAnsi="Adobe Caslon Pro" w:cs="Adobe Arabic"/>
        </w:rPr>
        <w:t xml:space="preserve">.  In: Perillo, G. M. E., E. Wolanski, D. Cahoon, and M. Brinson (Eds), </w:t>
      </w:r>
      <w:r w:rsidRPr="005E13E9">
        <w:rPr>
          <w:rFonts w:ascii="Adobe Caslon Pro" w:hAnsi="Adobe Caslon Pro" w:cs="Adobe Arabic"/>
          <w:u w:val="single"/>
        </w:rPr>
        <w:t>Coastal Wetlands: An Integrated Ecosystem Approach</w:t>
      </w:r>
      <w:r w:rsidRPr="005E13E9">
        <w:rPr>
          <w:rFonts w:ascii="Adobe Caslon Pro" w:hAnsi="Adobe Caslon Pro" w:cs="Adobe Arabic"/>
        </w:rPr>
        <w:t>, Elsevier.</w:t>
      </w:r>
    </w:p>
    <w:p w14:paraId="692D0C71" w14:textId="193B01B4"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10. Pennings, S., M. Alber. C. Alexander, M. Booth, W.J. Cai, C. Craft, C.B. DePratter, D. DiIorio, J.T. Hollibaugh, C. Hopkinson, </w:t>
      </w:r>
      <w:r w:rsidRPr="005E13E9">
        <w:rPr>
          <w:rFonts w:ascii="Adobe Caslon Pro" w:hAnsi="Adobe Caslon Pro" w:cs="Adobe Arabic"/>
          <w:b/>
        </w:rPr>
        <w:t>S.B. Joye</w:t>
      </w:r>
      <w:r w:rsidRPr="005E13E9">
        <w:rPr>
          <w:rFonts w:ascii="Adobe Caslon Pro" w:hAnsi="Adobe Caslon Pro" w:cs="Adobe Arabic"/>
        </w:rPr>
        <w:t>, C.D. Meile, W.S. Moore, B. Silliman, V. Thompson, and J. Wares, 2010. South Atlantic Tidal Wetlands</w:t>
      </w:r>
      <w:r w:rsidR="005B0D7B" w:rsidRPr="005E13E9">
        <w:rPr>
          <w:rFonts w:ascii="Adobe Caslon Pro" w:hAnsi="Adobe Caslon Pro" w:cs="Adobe Arabic"/>
        </w:rPr>
        <w:t>, pp. 45-61. In: Batzer, D.P. and A. Baldwin (Ed</w:t>
      </w:r>
      <w:r w:rsidR="00DF500E" w:rsidRPr="005E13E9">
        <w:rPr>
          <w:rFonts w:ascii="Adobe Caslon Pro" w:hAnsi="Adobe Caslon Pro" w:cs="Adobe Arabic"/>
        </w:rPr>
        <w:t>s</w:t>
      </w:r>
      <w:r w:rsidR="00B12223" w:rsidRPr="005E13E9">
        <w:rPr>
          <w:rFonts w:ascii="Adobe Caslon Pro" w:hAnsi="Adobe Caslon Pro" w:cs="Adobe Arabic"/>
        </w:rPr>
        <w:t>.</w:t>
      </w:r>
      <w:r w:rsidR="00DF500E" w:rsidRPr="005E13E9">
        <w:rPr>
          <w:rFonts w:ascii="Adobe Caslon Pro" w:hAnsi="Adobe Caslon Pro" w:cs="Adobe Arabic"/>
        </w:rPr>
        <w:t>),</w:t>
      </w:r>
      <w:r w:rsidR="005B0D7B" w:rsidRPr="005E13E9">
        <w:rPr>
          <w:rFonts w:ascii="Adobe Caslon Pro" w:hAnsi="Adobe Caslon Pro" w:cs="Adobe Arabic"/>
        </w:rPr>
        <w:t xml:space="preserve"> </w:t>
      </w:r>
      <w:r w:rsidR="005B0D7B" w:rsidRPr="005E13E9">
        <w:rPr>
          <w:rFonts w:ascii="Adobe Caslon Pro" w:hAnsi="Adobe Caslon Pro" w:cs="Adobe Arabic"/>
          <w:u w:val="single"/>
        </w:rPr>
        <w:t>Wetland Habitats of North America: Ecology and Conservation Concerns</w:t>
      </w:r>
      <w:r w:rsidR="005B0D7B" w:rsidRPr="005E13E9">
        <w:rPr>
          <w:rFonts w:ascii="Adobe Caslon Pro" w:hAnsi="Adobe Caslon Pro" w:cs="Adobe Arabic"/>
        </w:rPr>
        <w:t>. University of California Press, Berkeley, California</w:t>
      </w:r>
      <w:r w:rsidRPr="005E13E9">
        <w:rPr>
          <w:rFonts w:ascii="Adobe Caslon Pro" w:hAnsi="Adobe Caslon Pro" w:cs="Adobe Arabic"/>
          <w:i/>
        </w:rPr>
        <w:t>.</w:t>
      </w:r>
    </w:p>
    <w:p w14:paraId="48AB084F" w14:textId="63C71B22" w:rsidR="009E4E62" w:rsidRPr="005E13E9" w:rsidRDefault="009E4E62" w:rsidP="0026359D">
      <w:pPr>
        <w:spacing w:after="120"/>
        <w:ind w:firstLine="360"/>
        <w:rPr>
          <w:rFonts w:ascii="Adobe Caslon Pro" w:hAnsi="Adobe Caslon Pro" w:cs="Adobe Arabic"/>
        </w:rPr>
      </w:pPr>
      <w:r w:rsidRPr="005E13E9">
        <w:rPr>
          <w:rFonts w:ascii="Adobe Caslon Pro" w:hAnsi="Adobe Caslon Pro" w:cs="Adobe Arabic"/>
        </w:rPr>
        <w:t xml:space="preserve">11. Treude, T., L. Levin, C. Smith, and </w:t>
      </w:r>
      <w:r w:rsidRPr="005E13E9">
        <w:rPr>
          <w:rFonts w:ascii="Adobe Caslon Pro" w:hAnsi="Adobe Caslon Pro" w:cs="Adobe Arabic"/>
          <w:b/>
        </w:rPr>
        <w:t>S.B. Joye</w:t>
      </w:r>
      <w:r w:rsidRPr="005E13E9">
        <w:rPr>
          <w:rFonts w:ascii="Adobe Caslon Pro" w:hAnsi="Adobe Caslon Pro" w:cs="Adobe Arabic"/>
        </w:rPr>
        <w:t xml:space="preserve">, 2014. Marine ecosystems associated with near surface methane gas hydrate. </w:t>
      </w:r>
      <w:r w:rsidRPr="005E13E9">
        <w:rPr>
          <w:rFonts w:ascii="Adobe Caslon Pro" w:hAnsi="Adobe Caslon Pro" w:cs="Adobe Arabic"/>
          <w:i/>
        </w:rPr>
        <w:t>In</w:t>
      </w:r>
      <w:r w:rsidRPr="005E13E9">
        <w:rPr>
          <w:rFonts w:ascii="Adobe Caslon Pro" w:hAnsi="Adobe Caslon Pro" w:cs="Adobe Arabic"/>
        </w:rPr>
        <w:t xml:space="preserve">: Beaudoin, Y.C., W. Waite, and R. Boswell (Eds.), </w:t>
      </w:r>
      <w:r w:rsidRPr="005E13E9">
        <w:rPr>
          <w:rFonts w:ascii="Adobe Caslon Pro" w:hAnsi="Adobe Caslon Pro" w:cs="Adobe Arabic"/>
          <w:u w:val="single"/>
        </w:rPr>
        <w:t>UPEP Global Outlook on Methane Hydrates</w:t>
      </w:r>
      <w:r w:rsidRPr="005E13E9">
        <w:rPr>
          <w:rFonts w:ascii="Adobe Caslon Pro" w:hAnsi="Adobe Caslon Pro" w:cs="Adobe Arabic"/>
        </w:rPr>
        <w:t>, Volume 1. United Nations Environment Programme, ISBN: 978-92-807-3319-8.</w:t>
      </w:r>
    </w:p>
    <w:p w14:paraId="6C953E5C" w14:textId="07BD2478" w:rsidR="00444991" w:rsidRPr="005E13E9" w:rsidRDefault="00444991" w:rsidP="0026359D">
      <w:pPr>
        <w:spacing w:after="120"/>
        <w:ind w:firstLine="360"/>
        <w:rPr>
          <w:rFonts w:ascii="Adobe Caslon Pro" w:hAnsi="Adobe Caslon Pro" w:cs="Adobe Arabic"/>
        </w:rPr>
      </w:pPr>
      <w:r w:rsidRPr="005E13E9">
        <w:rPr>
          <w:rFonts w:ascii="Adobe Caslon Pro" w:hAnsi="Adobe Caslon Pro" w:cs="Adobe Arabic"/>
        </w:rPr>
        <w:t xml:space="preserve">12. Anderson, S.S., C.H. Peterson, G. Cherr, R. Ambrose, S. Anghera, S. Bay, M.J. Blum, R. Condon, T. Dean, W.M. Graham, </w:t>
      </w:r>
      <w:r w:rsidRPr="005E13E9">
        <w:rPr>
          <w:rFonts w:ascii="Adobe Caslon Pro" w:hAnsi="Adobe Caslon Pro" w:cs="Adobe Arabic"/>
          <w:b/>
        </w:rPr>
        <w:t>S.B. Joye</w:t>
      </w:r>
      <w:r w:rsidRPr="005E13E9">
        <w:rPr>
          <w:rFonts w:ascii="Adobe Caslon Pro" w:hAnsi="Adobe Caslon Pro" w:cs="Adobe Arabic"/>
        </w:rPr>
        <w:t xml:space="preserve">, et al. (NCEAS Gulf Oil Spill EcoTox </w:t>
      </w:r>
      <w:r w:rsidRPr="005E13E9">
        <w:rPr>
          <w:rFonts w:ascii="Adobe Caslon Pro" w:hAnsi="Adobe Caslon Pro" w:cs="Adobe Arabic"/>
        </w:rPr>
        <w:lastRenderedPageBreak/>
        <w:t>Working Group), 2014. Understanding and Properly Interpreting the 2010 Deepwater Horizon Blowout, pp. 19-57. In: Somassundaran, P., P. Patra, R.S. Farinato, and K. Papadopoulus (Eds</w:t>
      </w:r>
      <w:r w:rsidR="00B12223" w:rsidRPr="005E13E9">
        <w:rPr>
          <w:rFonts w:ascii="Adobe Caslon Pro" w:hAnsi="Adobe Caslon Pro" w:cs="Adobe Arabic"/>
        </w:rPr>
        <w:t>.</w:t>
      </w:r>
      <w:r w:rsidRPr="005E13E9">
        <w:rPr>
          <w:rFonts w:ascii="Adobe Caslon Pro" w:hAnsi="Adobe Caslon Pro" w:cs="Adobe Arabic"/>
        </w:rPr>
        <w:t xml:space="preserve">) </w:t>
      </w:r>
      <w:r w:rsidRPr="005E13E9">
        <w:rPr>
          <w:rFonts w:ascii="Adobe Caslon Pro" w:hAnsi="Adobe Caslon Pro" w:cs="Adobe Arabic"/>
          <w:u w:val="single"/>
        </w:rPr>
        <w:t>Oil Spill Remediation: Colloid Chemistry-based principles and solutions</w:t>
      </w:r>
      <w:r w:rsidRPr="005E13E9">
        <w:rPr>
          <w:rFonts w:ascii="Adobe Caslon Pro" w:hAnsi="Adobe Caslon Pro" w:cs="Adobe Arabic"/>
        </w:rPr>
        <w:t>. ISBN: 9781118206706.</w:t>
      </w:r>
    </w:p>
    <w:p w14:paraId="57AB247B" w14:textId="5D875F41" w:rsidR="00FA42C5" w:rsidRPr="005E13E9" w:rsidRDefault="00FA42C5" w:rsidP="0026359D">
      <w:pPr>
        <w:spacing w:after="120"/>
        <w:ind w:firstLine="360"/>
        <w:rPr>
          <w:rFonts w:ascii="Adobe Caslon Pro" w:hAnsi="Adobe Caslon Pro" w:cs="Adobe Arabic"/>
          <w:color w:val="000000" w:themeColor="text1"/>
        </w:rPr>
      </w:pPr>
      <w:r w:rsidRPr="005E13E9">
        <w:rPr>
          <w:rFonts w:ascii="Adobe Caslon Pro" w:hAnsi="Adobe Caslon Pro" w:cs="Adobe Arabic"/>
          <w:color w:val="000000" w:themeColor="text1"/>
        </w:rPr>
        <w:t>1</w:t>
      </w:r>
      <w:r w:rsidR="00831AF3">
        <w:rPr>
          <w:rFonts w:ascii="Adobe Caslon Pro" w:hAnsi="Adobe Caslon Pro" w:cs="Adobe Arabic"/>
          <w:color w:val="000000" w:themeColor="text1"/>
        </w:rPr>
        <w:t>3</w:t>
      </w:r>
      <w:r w:rsidRPr="005E13E9">
        <w:rPr>
          <w:rFonts w:ascii="Adobe Caslon Pro" w:hAnsi="Adobe Caslon Pro" w:cs="Adobe Arabic"/>
          <w:color w:val="000000" w:themeColor="text1"/>
        </w:rPr>
        <w:t xml:space="preserve">. </w:t>
      </w:r>
      <w:r w:rsidRPr="005E13E9">
        <w:rPr>
          <w:rFonts w:ascii="Adobe Caslon Pro" w:hAnsi="Adobe Caslon Pro" w:cs="Adobe Arabic"/>
          <w:b/>
          <w:color w:val="000000" w:themeColor="text1"/>
        </w:rPr>
        <w:t>Joye, S.B.,</w:t>
      </w:r>
      <w:r w:rsidRPr="005E13E9">
        <w:rPr>
          <w:rFonts w:ascii="Adobe Caslon Pro" w:hAnsi="Adobe Caslon Pro" w:cs="Adobe Arabic"/>
          <w:color w:val="000000" w:themeColor="text1"/>
        </w:rPr>
        <w:t xml:space="preserve"> and S. Kleindienst, 2017. Hydrocarbon Seep Ecosys</w:t>
      </w:r>
      <w:r w:rsidRPr="00831AF3">
        <w:rPr>
          <w:rFonts w:ascii="Adobe Caslon Pro" w:hAnsi="Adobe Caslon Pro" w:cs="Adobe Arabic"/>
          <w:color w:val="000000" w:themeColor="text1"/>
        </w:rPr>
        <w:t>tems</w:t>
      </w:r>
      <w:r w:rsidR="00BD08FD" w:rsidRPr="00831AF3">
        <w:rPr>
          <w:rFonts w:ascii="Adobe Caslon Pro" w:hAnsi="Adobe Caslon Pro" w:cs="Adobe Arabic"/>
          <w:color w:val="000000" w:themeColor="text1"/>
        </w:rPr>
        <w:t xml:space="preserve">, pp. </w:t>
      </w:r>
      <w:r w:rsidR="00831AF3" w:rsidRPr="00831AF3">
        <w:rPr>
          <w:rFonts w:ascii="Adobe Caslon Pro" w:hAnsi="Adobe Caslon Pro" w:cs="Adobe Arabic"/>
          <w:color w:val="000000" w:themeColor="text1"/>
        </w:rPr>
        <w:t>33</w:t>
      </w:r>
      <w:r w:rsidR="00831AF3">
        <w:rPr>
          <w:rFonts w:ascii="Adobe Caslon Pro" w:hAnsi="Adobe Caslon Pro" w:cs="Adobe Arabic"/>
          <w:color w:val="000000" w:themeColor="text1"/>
        </w:rPr>
        <w:t>-</w:t>
      </w:r>
      <w:r w:rsidR="00831AF3" w:rsidRPr="00831AF3">
        <w:rPr>
          <w:rFonts w:ascii="Adobe Caslon Pro" w:hAnsi="Adobe Caslon Pro" w:cs="Adobe Arabic"/>
          <w:color w:val="000000" w:themeColor="text1"/>
        </w:rPr>
        <w:t>52</w:t>
      </w:r>
      <w:r w:rsidR="00831AF3">
        <w:rPr>
          <w:rFonts w:ascii="Adobe Caslon Pro" w:hAnsi="Adobe Caslon Pro" w:cs="Adobe Arabic"/>
          <w:color w:val="000000" w:themeColor="text1"/>
        </w:rPr>
        <w:t>. In: Kallmeyer, J. (</w:t>
      </w:r>
      <w:r w:rsidRPr="00831AF3">
        <w:rPr>
          <w:rFonts w:ascii="Adobe Caslon Pro" w:hAnsi="Adobe Caslon Pro" w:cs="Adobe Arabic"/>
          <w:color w:val="000000" w:themeColor="text1"/>
        </w:rPr>
        <w:t>Ed</w:t>
      </w:r>
      <w:r w:rsidR="00831AF3">
        <w:rPr>
          <w:rFonts w:ascii="Adobe Caslon Pro" w:hAnsi="Adobe Caslon Pro" w:cs="Adobe Arabic"/>
          <w:color w:val="000000" w:themeColor="text1"/>
        </w:rPr>
        <w:t>.)</w:t>
      </w:r>
      <w:r w:rsidRPr="00831AF3">
        <w:rPr>
          <w:rFonts w:ascii="Adobe Caslon Pro" w:hAnsi="Adobe Caslon Pro" w:cs="Adobe Arabic"/>
          <w:color w:val="000000" w:themeColor="text1"/>
        </w:rPr>
        <w:t xml:space="preserve">, </w:t>
      </w:r>
      <w:r w:rsidRPr="00831AF3">
        <w:rPr>
          <w:rFonts w:ascii="Adobe Caslon Pro" w:hAnsi="Adobe Caslon Pro" w:cs="Adobe Arabic"/>
          <w:color w:val="000000" w:themeColor="text1"/>
          <w:u w:val="single"/>
        </w:rPr>
        <w:t>Life in Extreme Environments</w:t>
      </w:r>
      <w:r w:rsidRPr="00831AF3">
        <w:rPr>
          <w:rFonts w:ascii="Adobe Caslon Pro" w:hAnsi="Adobe Caslon Pro" w:cs="Adobe Arabic"/>
          <w:color w:val="000000" w:themeColor="text1"/>
        </w:rPr>
        <w:t xml:space="preserve">, </w:t>
      </w:r>
      <w:r w:rsidR="00831AF3">
        <w:rPr>
          <w:rFonts w:ascii="Adobe Caslon Pro" w:hAnsi="Adobe Caslon Pro" w:cs="Adobe Arabic"/>
          <w:color w:val="000000" w:themeColor="text1"/>
        </w:rPr>
        <w:t>DeGruyter Publishing,</w:t>
      </w:r>
      <w:r w:rsidRPr="005E13E9">
        <w:rPr>
          <w:rFonts w:ascii="Adobe Caslon Pro" w:hAnsi="Adobe Caslon Pro" w:cs="Adobe Arabic"/>
          <w:color w:val="000000" w:themeColor="text1"/>
        </w:rPr>
        <w:t xml:space="preserve"> </w:t>
      </w:r>
      <w:hyperlink r:id="rId16" w:history="1">
        <w:r w:rsidRPr="005E13E9">
          <w:rPr>
            <w:rStyle w:val="Hyperlink"/>
            <w:rFonts w:ascii="Adobe Caslon Pro" w:hAnsi="Adobe Caslon Pro" w:cs="Adobe Arabic"/>
            <w:color w:val="000000" w:themeColor="text1"/>
            <w:sz w:val="24"/>
            <w:u w:val="none"/>
          </w:rPr>
          <w:t>https://dio.org/10.1515/9783110493672-001</w:t>
        </w:r>
      </w:hyperlink>
      <w:r w:rsidRPr="005E13E9">
        <w:rPr>
          <w:rFonts w:ascii="Adobe Caslon Pro" w:hAnsi="Adobe Caslon Pro" w:cs="Adobe Arabic"/>
          <w:color w:val="000000" w:themeColor="text1"/>
        </w:rPr>
        <w:t xml:space="preserve">. </w:t>
      </w:r>
    </w:p>
    <w:p w14:paraId="5BA37612" w14:textId="4E5AB4DC" w:rsidR="00FA42C5" w:rsidRPr="005E13E9" w:rsidRDefault="00FA42C5" w:rsidP="0026359D">
      <w:pPr>
        <w:spacing w:after="120"/>
        <w:ind w:firstLine="360"/>
        <w:rPr>
          <w:rFonts w:ascii="Adobe Caslon Pro" w:hAnsi="Adobe Caslon Pro" w:cs="Adobe Arabic"/>
          <w:color w:val="000000" w:themeColor="text1"/>
        </w:rPr>
      </w:pPr>
      <w:r w:rsidRPr="005E13E9">
        <w:rPr>
          <w:rFonts w:ascii="Adobe Caslon Pro" w:hAnsi="Adobe Caslon Pro" w:cs="Adobe Arabic"/>
        </w:rPr>
        <w:t>1</w:t>
      </w:r>
      <w:r w:rsidR="00831AF3">
        <w:rPr>
          <w:rFonts w:ascii="Adobe Caslon Pro" w:hAnsi="Adobe Caslon Pro" w:cs="Adobe Arabic"/>
        </w:rPr>
        <w:t>4</w:t>
      </w:r>
      <w:r w:rsidRPr="005E13E9">
        <w:rPr>
          <w:rFonts w:ascii="Adobe Caslon Pro" w:hAnsi="Adobe Caslon Pro" w:cs="Adobe Arabic"/>
        </w:rPr>
        <w:t>. Kleindienst</w:t>
      </w:r>
      <w:r w:rsidR="00ED6D55" w:rsidRPr="004C6EA4">
        <w:rPr>
          <w:rFonts w:ascii="Adobe Caslon Pro" w:hAnsi="Adobe Caslon Pro" w:cs="Adobe Arabic"/>
          <w:sz w:val="20"/>
          <w:vertAlign w:val="superscript"/>
        </w:rPr>
        <w:t>§</w:t>
      </w:r>
      <w:r w:rsidRPr="005E13E9">
        <w:rPr>
          <w:rFonts w:ascii="Adobe Caslon Pro" w:hAnsi="Adobe Caslon Pro" w:cs="Adobe Arabic"/>
        </w:rPr>
        <w:t xml:space="preserve">, S., and </w:t>
      </w:r>
      <w:r w:rsidRPr="005E13E9">
        <w:rPr>
          <w:rFonts w:ascii="Adobe Caslon Pro" w:hAnsi="Adobe Caslon Pro" w:cs="Adobe Arabic"/>
          <w:b/>
        </w:rPr>
        <w:t>S.B. Joye</w:t>
      </w:r>
      <w:r w:rsidR="004A1E4D" w:rsidRPr="005E13E9">
        <w:rPr>
          <w:rFonts w:ascii="Adobe Caslon Pro" w:hAnsi="Adobe Caslon Pro" w:cs="Adobe Arabic"/>
        </w:rPr>
        <w:t>, 2018</w:t>
      </w:r>
      <w:r w:rsidRPr="005E13E9">
        <w:rPr>
          <w:rFonts w:ascii="Adobe Caslon Pro" w:hAnsi="Adobe Caslon Pro" w:cs="Adobe Arabic"/>
        </w:rPr>
        <w:t>. Global aerobic degradation of hydrocarbons in aquatic ecosystems</w:t>
      </w:r>
      <w:r w:rsidR="00BD08FD">
        <w:rPr>
          <w:rFonts w:ascii="Adobe Caslon Pro" w:hAnsi="Adobe Caslon Pro" w:cs="Adobe Arabic"/>
        </w:rPr>
        <w:t>, pp. 1-18</w:t>
      </w:r>
      <w:r w:rsidRPr="005E13E9">
        <w:rPr>
          <w:rFonts w:ascii="Adobe Caslon Pro" w:hAnsi="Adobe Caslon Pro" w:cs="Adobe Arabic"/>
        </w:rPr>
        <w:t xml:space="preserve">. </w:t>
      </w:r>
      <w:r w:rsidR="00DF500E" w:rsidRPr="005E13E9">
        <w:rPr>
          <w:rFonts w:ascii="Adobe Caslon Pro" w:hAnsi="Adobe Caslon Pro" w:cs="Adobe Arabic"/>
        </w:rPr>
        <w:t xml:space="preserve">In: Rojo, F. (Ed.) </w:t>
      </w:r>
      <w:r w:rsidRPr="005E13E9">
        <w:rPr>
          <w:rFonts w:ascii="Adobe Caslon Pro" w:hAnsi="Adobe Caslon Pro" w:cs="Adobe Arabic"/>
          <w:u w:val="single"/>
        </w:rPr>
        <w:t xml:space="preserve">Handbook of Hydrocarbon and Lipid Microbiology Series: Aerobic utilization of </w:t>
      </w:r>
      <w:r w:rsidR="00DF500E" w:rsidRPr="005E13E9">
        <w:rPr>
          <w:rFonts w:ascii="Adobe Caslon Pro" w:hAnsi="Adobe Caslon Pro" w:cs="Adobe Arabic"/>
          <w:u w:val="single"/>
        </w:rPr>
        <w:t>hydrocarbons, oils, and lipids</w:t>
      </w:r>
      <w:r w:rsidR="00E935AB" w:rsidRPr="00E935AB">
        <w:rPr>
          <w:rFonts w:ascii="Adobe Caslon Pro" w:hAnsi="Adobe Caslon Pro" w:cs="Adobe Arabic"/>
        </w:rPr>
        <w:t xml:space="preserve">. </w:t>
      </w:r>
      <w:r w:rsidR="00DF500E" w:rsidRPr="005E13E9">
        <w:rPr>
          <w:rFonts w:ascii="Adobe Caslon Pro" w:hAnsi="Adobe Caslon Pro" w:cs="Adobe Arabic"/>
        </w:rPr>
        <w:t xml:space="preserve">Springer, </w:t>
      </w:r>
      <w:r w:rsidR="008931D3" w:rsidRPr="005E13E9">
        <w:rPr>
          <w:rFonts w:ascii="Adobe Caslon Pro" w:hAnsi="Adobe Caslon Pro" w:cs="Adobe Arabic"/>
          <w:color w:val="000000" w:themeColor="text1"/>
        </w:rPr>
        <w:t>DOI: </w:t>
      </w:r>
      <w:hyperlink r:id="rId17" w:tgtFrame="_blank" w:history="1">
        <w:r w:rsidR="008931D3" w:rsidRPr="005E13E9">
          <w:rPr>
            <w:rStyle w:val="Hyperlink"/>
            <w:rFonts w:ascii="Adobe Caslon Pro" w:hAnsi="Adobe Caslon Pro" w:cs="Adobe Arabic"/>
            <w:color w:val="000000" w:themeColor="text1"/>
            <w:sz w:val="24"/>
            <w:u w:val="none"/>
          </w:rPr>
          <w:t>10.1007/978-3-319-39782-5_46-1</w:t>
        </w:r>
      </w:hyperlink>
      <w:r w:rsidRPr="005E13E9">
        <w:rPr>
          <w:rFonts w:ascii="Adobe Caslon Pro" w:hAnsi="Adobe Caslon Pro" w:cs="Adobe Arabic"/>
          <w:color w:val="000000" w:themeColor="text1"/>
        </w:rPr>
        <w:t>.</w:t>
      </w:r>
    </w:p>
    <w:p w14:paraId="55AE47AA" w14:textId="1315274E" w:rsidR="000769B0" w:rsidRPr="005E13E9" w:rsidRDefault="000769B0" w:rsidP="0026359D">
      <w:pPr>
        <w:spacing w:after="120"/>
        <w:ind w:firstLine="360"/>
        <w:rPr>
          <w:rFonts w:ascii="Adobe Caslon Pro" w:hAnsi="Adobe Caslon Pro" w:cs="Adobe Arabic"/>
          <w:i/>
        </w:rPr>
      </w:pPr>
      <w:r w:rsidRPr="005E13E9">
        <w:rPr>
          <w:rFonts w:ascii="Adobe Caslon Pro" w:hAnsi="Adobe Caslon Pro" w:cs="Adobe Arabic"/>
        </w:rPr>
        <w:t>1</w:t>
      </w:r>
      <w:r w:rsidR="00831AF3">
        <w:rPr>
          <w:rFonts w:ascii="Adobe Caslon Pro" w:hAnsi="Adobe Caslon Pro" w:cs="Adobe Arabic"/>
        </w:rPr>
        <w:t>5</w:t>
      </w:r>
      <w:r w:rsidRPr="005E13E9">
        <w:rPr>
          <w:rFonts w:ascii="Adobe Caslon Pro" w:hAnsi="Adobe Caslon Pro" w:cs="Adobe Arabic"/>
        </w:rPr>
        <w:t>.</w:t>
      </w:r>
      <w:r w:rsidRPr="005E13E9">
        <w:rPr>
          <w:rFonts w:ascii="Adobe Caslon Pro" w:hAnsi="Adobe Caslon Pro" w:cs="Adobe Arabic"/>
          <w:lang w:val="de-DE"/>
        </w:rPr>
        <w:t xml:space="preserve"> Schutte, C.A., S. Ahmerkamp, C.S. Wu, M. Seidel, P.L.M. Cook, Dirk de Beer, and </w:t>
      </w:r>
      <w:r w:rsidR="00BB4EE7" w:rsidRPr="005E13E9">
        <w:rPr>
          <w:rFonts w:ascii="Adobe Caslon Pro" w:hAnsi="Adobe Caslon Pro" w:cs="Adobe Arabic"/>
          <w:b/>
          <w:lang w:val="de-DE"/>
        </w:rPr>
        <w:t>S.</w:t>
      </w:r>
      <w:r w:rsidRPr="005E13E9">
        <w:rPr>
          <w:rFonts w:ascii="Adobe Caslon Pro" w:hAnsi="Adobe Caslon Pro" w:cs="Adobe Arabic"/>
          <w:b/>
          <w:lang w:val="de-DE"/>
        </w:rPr>
        <w:t>B. Joye</w:t>
      </w:r>
      <w:r w:rsidR="004A1E4D" w:rsidRPr="005E13E9">
        <w:rPr>
          <w:rFonts w:ascii="Adobe Caslon Pro" w:hAnsi="Adobe Caslon Pro" w:cs="Adobe Arabic"/>
          <w:lang w:val="de-DE"/>
        </w:rPr>
        <w:t>, 2018</w:t>
      </w:r>
      <w:r w:rsidRPr="005E13E9">
        <w:rPr>
          <w:rFonts w:ascii="Adobe Caslon Pro" w:hAnsi="Adobe Caslon Pro" w:cs="Adobe Arabic"/>
          <w:lang w:val="de-DE"/>
        </w:rPr>
        <w:t xml:space="preserve">. </w:t>
      </w:r>
      <w:r w:rsidRPr="005E13E9">
        <w:rPr>
          <w:rFonts w:ascii="Adobe Caslon Pro" w:hAnsi="Adobe Caslon Pro" w:cs="Adobe Arabic"/>
        </w:rPr>
        <w:t>Biogeochemical Dynamics of Coastal Tidal Flats. In: Perillo, G.M.E., E. Wolanski, C. Hopkinson, and M. Brinson (Eds</w:t>
      </w:r>
      <w:r w:rsidR="00B12223" w:rsidRPr="005E13E9">
        <w:rPr>
          <w:rFonts w:ascii="Adobe Caslon Pro" w:hAnsi="Adobe Caslon Pro" w:cs="Adobe Arabic"/>
        </w:rPr>
        <w:t>.</w:t>
      </w:r>
      <w:r w:rsidRPr="005E13E9">
        <w:rPr>
          <w:rFonts w:ascii="Adobe Caslon Pro" w:hAnsi="Adobe Caslon Pro" w:cs="Adobe Arabic"/>
        </w:rPr>
        <w:t xml:space="preserve">), </w:t>
      </w:r>
      <w:r w:rsidRPr="005E13E9">
        <w:rPr>
          <w:rFonts w:ascii="Adobe Caslon Pro" w:hAnsi="Adobe Caslon Pro" w:cs="Adobe Arabic"/>
          <w:u w:val="single"/>
        </w:rPr>
        <w:t>Coastal Wetlands: An Integrated Ecosystem Approach</w:t>
      </w:r>
      <w:r w:rsidRPr="005E13E9">
        <w:rPr>
          <w:rFonts w:ascii="Adobe Caslon Pro" w:hAnsi="Adobe Caslon Pro" w:cs="Adobe Arabic"/>
        </w:rPr>
        <w:t>, Second</w:t>
      </w:r>
      <w:r w:rsidRPr="005E13E9">
        <w:rPr>
          <w:rFonts w:ascii="Adobe Caslon Pro" w:hAnsi="Adobe Caslon Pro" w:cs="Adobe Arabic"/>
          <w:color w:val="000000" w:themeColor="text1"/>
        </w:rPr>
        <w:t xml:space="preserve"> Edition, Elsevier, </w:t>
      </w:r>
      <w:hyperlink r:id="rId18" w:tgtFrame="_blank" w:tooltip="Persistent link using digital object identifier" w:history="1">
        <w:r w:rsidR="00FD246D" w:rsidRPr="005E13E9">
          <w:rPr>
            <w:rStyle w:val="Hyperlink"/>
            <w:rFonts w:ascii="Adobe Caslon Pro" w:hAnsi="Adobe Caslon Pro" w:cs="Adobe Arabic"/>
            <w:color w:val="000000" w:themeColor="text1"/>
            <w:sz w:val="24"/>
            <w:u w:val="none"/>
          </w:rPr>
          <w:t>https://doi.org/10.1016/B978-0-444-63893-9.00012-5</w:t>
        </w:r>
      </w:hyperlink>
      <w:r w:rsidRPr="005E13E9">
        <w:rPr>
          <w:rFonts w:ascii="Adobe Caslon Pro" w:hAnsi="Adobe Caslon Pro" w:cs="Adobe Arabic"/>
        </w:rPr>
        <w:t>.</w:t>
      </w:r>
    </w:p>
    <w:p w14:paraId="141E92A8" w14:textId="2E10EC9E" w:rsidR="00B21469" w:rsidRPr="005E13E9" w:rsidRDefault="00B03EE5" w:rsidP="00B7318C">
      <w:pPr>
        <w:spacing w:after="120"/>
        <w:ind w:firstLine="360"/>
        <w:rPr>
          <w:rFonts w:ascii="Adobe Caslon Pro" w:hAnsi="Adobe Caslon Pro" w:cs="Adobe Arabic"/>
        </w:rPr>
      </w:pPr>
      <w:r>
        <w:rPr>
          <w:rFonts w:ascii="Adobe Caslon Pro" w:hAnsi="Adobe Caslon Pro" w:cs="Adobe Arabic"/>
        </w:rPr>
        <w:t>16</w:t>
      </w:r>
      <w:r w:rsidR="00B21469" w:rsidRPr="005E13E9">
        <w:rPr>
          <w:rFonts w:ascii="Adobe Caslon Pro" w:hAnsi="Adobe Caslon Pro" w:cs="Adobe Arabic"/>
        </w:rPr>
        <w:t xml:space="preserve">. Teske, A.P., and </w:t>
      </w:r>
      <w:r w:rsidR="00B21469" w:rsidRPr="004C6EA4">
        <w:rPr>
          <w:rFonts w:ascii="Adobe Caslon Pro" w:hAnsi="Adobe Caslon Pro" w:cs="Adobe Arabic"/>
          <w:b/>
        </w:rPr>
        <w:t>S.B. Joye</w:t>
      </w:r>
      <w:r w:rsidR="00B21469" w:rsidRPr="005E13E9">
        <w:rPr>
          <w:rFonts w:ascii="Adobe Caslon Pro" w:hAnsi="Adobe Caslon Pro" w:cs="Adobe Arabic"/>
        </w:rPr>
        <w:t>, 2019. The Gulf of Mexico: An introductory survey of a seep-dominated seafloor la</w:t>
      </w:r>
      <w:r w:rsidR="00B12223" w:rsidRPr="005E13E9">
        <w:rPr>
          <w:rFonts w:ascii="Adobe Caslon Pro" w:hAnsi="Adobe Caslon Pro" w:cs="Adobe Arabic"/>
        </w:rPr>
        <w:t>ndscape</w:t>
      </w:r>
      <w:r w:rsidR="00831AF3">
        <w:rPr>
          <w:rFonts w:ascii="Adobe Caslon Pro" w:hAnsi="Adobe Caslon Pro" w:cs="Adobe Arabic"/>
        </w:rPr>
        <w:t>s</w:t>
      </w:r>
      <w:r w:rsidR="00B12223" w:rsidRPr="005E13E9">
        <w:rPr>
          <w:rFonts w:ascii="Adobe Caslon Pro" w:hAnsi="Adobe Caslon Pro" w:cs="Adobe Arabic"/>
        </w:rPr>
        <w:t>. In: Teske, A.P. (Ed.</w:t>
      </w:r>
      <w:r w:rsidR="00B21469" w:rsidRPr="005E13E9">
        <w:rPr>
          <w:rFonts w:ascii="Adobe Caslon Pro" w:hAnsi="Adobe Caslon Pro" w:cs="Adobe Arabic"/>
        </w:rPr>
        <w:t xml:space="preserve">) </w:t>
      </w:r>
      <w:r w:rsidR="00B7318C">
        <w:rPr>
          <w:rFonts w:ascii="Adobe Caslon Pro" w:hAnsi="Adobe Caslon Pro" w:cs="Adobe Arabic"/>
          <w:u w:val="single"/>
        </w:rPr>
        <w:t>Marine Hydrocarbon Seeps</w:t>
      </w:r>
      <w:r w:rsidR="00B21469" w:rsidRPr="005E13E9">
        <w:rPr>
          <w:rFonts w:ascii="Adobe Caslon Pro" w:hAnsi="Adobe Caslon Pro" w:cs="Adobe Arabic"/>
        </w:rPr>
        <w:t>,</w:t>
      </w:r>
      <w:r w:rsidR="00DB011C" w:rsidRPr="005E13E9">
        <w:rPr>
          <w:rFonts w:ascii="Adobe Caslon Pro" w:hAnsi="Adobe Caslon Pro" w:cs="Adobe Arabic"/>
        </w:rPr>
        <w:t xml:space="preserve"> Springer</w:t>
      </w:r>
      <w:r w:rsidR="00CC427C" w:rsidRPr="005E13E9">
        <w:rPr>
          <w:rFonts w:ascii="Adobe Caslon Pro" w:hAnsi="Adobe Caslon Pro" w:cs="Adobe Arabic"/>
        </w:rPr>
        <w:t xml:space="preserve"> Nature</w:t>
      </w:r>
      <w:r w:rsidR="00B7318C">
        <w:rPr>
          <w:rFonts w:ascii="Adobe Caslon Pro" w:hAnsi="Adobe Caslon Pro" w:cs="Adobe Arabic"/>
        </w:rPr>
        <w:t xml:space="preserve"> Switzerland</w:t>
      </w:r>
      <w:r w:rsidR="00B21469" w:rsidRPr="005E13E9">
        <w:rPr>
          <w:rFonts w:ascii="Adobe Caslon Pro" w:hAnsi="Adobe Caslon Pro" w:cs="Adobe Arabic"/>
        </w:rPr>
        <w:t>,</w:t>
      </w:r>
      <w:r w:rsidR="00DB011C" w:rsidRPr="005E13E9">
        <w:rPr>
          <w:rFonts w:ascii="Adobe Caslon Pro" w:hAnsi="Adobe Caslon Pro" w:cs="Adobe Arabic"/>
        </w:rPr>
        <w:t xml:space="preserve"> </w:t>
      </w:r>
      <w:r w:rsidR="00B7318C" w:rsidRPr="00B7318C">
        <w:rPr>
          <w:rFonts w:ascii="Adobe Caslon Pro" w:hAnsi="Adobe Caslon Pro" w:cs="Adobe Arabic"/>
          <w:bCs/>
        </w:rPr>
        <w:t>ISBN</w:t>
      </w:r>
      <w:r w:rsidR="00B7318C">
        <w:rPr>
          <w:rFonts w:ascii="Adobe Caslon Pro" w:hAnsi="Adobe Caslon Pro" w:cs="Adobe Arabic"/>
          <w:bCs/>
        </w:rPr>
        <w:t>:</w:t>
      </w:r>
      <w:r w:rsidR="00B7318C">
        <w:rPr>
          <w:rFonts w:ascii="Adobe Caslon Pro" w:hAnsi="Adobe Caslon Pro" w:cs="Adobe Arabic"/>
        </w:rPr>
        <w:t xml:space="preserve"> </w:t>
      </w:r>
      <w:r w:rsidR="00B7318C" w:rsidRPr="00B7318C">
        <w:rPr>
          <w:rFonts w:ascii="Adobe Caslon Pro" w:hAnsi="Adobe Caslon Pro" w:cs="Adobe Arabic"/>
        </w:rPr>
        <w:t>978-3-030-34825-0</w:t>
      </w:r>
      <w:r w:rsidR="00B7318C">
        <w:rPr>
          <w:rFonts w:ascii="Adobe Caslon Pro" w:hAnsi="Adobe Caslon Pro" w:cs="Adobe Arabic"/>
        </w:rPr>
        <w:t>, pp</w:t>
      </w:r>
      <w:r w:rsidR="00DB011C" w:rsidRPr="005E13E9">
        <w:rPr>
          <w:rFonts w:ascii="Adobe Caslon Pro" w:hAnsi="Adobe Caslon Pro" w:cs="Adobe Arabic"/>
        </w:rPr>
        <w:t>.</w:t>
      </w:r>
      <w:r w:rsidR="00B7318C">
        <w:rPr>
          <w:rFonts w:ascii="Adobe Caslon Pro" w:hAnsi="Adobe Caslon Pro" w:cs="Adobe Arabic"/>
        </w:rPr>
        <w:t xml:space="preserve"> 69-100. </w:t>
      </w:r>
      <w:r w:rsidR="00B7318C" w:rsidRPr="00B7318C">
        <w:rPr>
          <w:rFonts w:ascii="Adobe Caslon Pro" w:hAnsi="Adobe Caslon Pro" w:cs="Adobe Arabic"/>
        </w:rPr>
        <w:t>https://doi.org/10.1007/978-3-030-34827-4</w:t>
      </w:r>
      <w:r w:rsidR="00B7318C">
        <w:rPr>
          <w:rFonts w:ascii="Adobe Caslon Pro" w:hAnsi="Adobe Caslon Pro" w:cs="Adobe Arabic"/>
        </w:rPr>
        <w:t>.</w:t>
      </w:r>
    </w:p>
    <w:p w14:paraId="50FDE5DF" w14:textId="655120B2" w:rsidR="00831AF3" w:rsidRDefault="00831AF3" w:rsidP="0026359D">
      <w:pPr>
        <w:spacing w:after="120"/>
        <w:ind w:firstLine="360"/>
        <w:rPr>
          <w:rFonts w:ascii="Adobe Caslon Pro" w:hAnsi="Adobe Caslon Pro" w:cs="Adobe Arabic"/>
        </w:rPr>
      </w:pPr>
      <w:r w:rsidRPr="005E13E9">
        <w:rPr>
          <w:rFonts w:ascii="Adobe Caslon Pro" w:hAnsi="Adobe Caslon Pro" w:cs="Adobe Arabic"/>
        </w:rPr>
        <w:t>1</w:t>
      </w:r>
      <w:r w:rsidR="00B03EE5">
        <w:rPr>
          <w:rFonts w:ascii="Adobe Caslon Pro" w:hAnsi="Adobe Caslon Pro" w:cs="Adobe Arabic"/>
        </w:rPr>
        <w:t>7</w:t>
      </w:r>
      <w:r w:rsidRPr="005E13E9">
        <w:rPr>
          <w:rFonts w:ascii="Adobe Caslon Pro" w:hAnsi="Adobe Caslon Pro" w:cs="Adobe Arabic"/>
        </w:rPr>
        <w:t xml:space="preserve">.  Chanton, J.  L. Lapham, T.S. Bianchi, K. Rogers, D. Hollander, and </w:t>
      </w:r>
      <w:r w:rsidRPr="005E13E9">
        <w:rPr>
          <w:rFonts w:ascii="Adobe Caslon Pro" w:hAnsi="Adobe Caslon Pro" w:cs="Adobe Arabic"/>
          <w:b/>
        </w:rPr>
        <w:t>S.B. Joye</w:t>
      </w:r>
      <w:r>
        <w:rPr>
          <w:rFonts w:ascii="Adobe Caslon Pro" w:hAnsi="Adobe Caslon Pro" w:cs="Adobe Arabic"/>
        </w:rPr>
        <w:t>, 2019</w:t>
      </w:r>
      <w:r w:rsidRPr="005E13E9">
        <w:rPr>
          <w:rFonts w:ascii="Adobe Caslon Pro" w:hAnsi="Adobe Caslon Pro" w:cs="Adobe Arabic"/>
        </w:rPr>
        <w:t>. Gulf of Mexico Sediment Chemistry. In</w:t>
      </w:r>
      <w:r>
        <w:rPr>
          <w:rFonts w:ascii="Adobe Caslon Pro" w:hAnsi="Adobe Caslon Pro" w:cs="Adobe Arabic"/>
        </w:rPr>
        <w:t>: Bianchi, T.S. (Ed.)</w:t>
      </w:r>
      <w:r w:rsidRPr="005E13E9">
        <w:rPr>
          <w:rFonts w:ascii="Adobe Caslon Pro" w:hAnsi="Adobe Caslon Pro" w:cs="Adobe Arabic"/>
        </w:rPr>
        <w:t xml:space="preserve"> </w:t>
      </w:r>
      <w:r w:rsidRPr="00BD08FD">
        <w:rPr>
          <w:rFonts w:ascii="Adobe Caslon Pro" w:hAnsi="Adobe Caslon Pro" w:cs="Adobe Arabic"/>
          <w:u w:val="single"/>
        </w:rPr>
        <w:t>Gulf of Mexico Origin, Waters, and Biota, Vol. 5,</w:t>
      </w:r>
      <w:r w:rsidRPr="005E13E9">
        <w:rPr>
          <w:rFonts w:ascii="Adobe Caslon Pro" w:hAnsi="Adobe Caslon Pro" w:cs="Adobe Arabic"/>
        </w:rPr>
        <w:t xml:space="preserve"> </w:t>
      </w:r>
      <w:r w:rsidRPr="005E13E9">
        <w:rPr>
          <w:rFonts w:ascii="Adobe Caslon Pro" w:hAnsi="Adobe Caslon Pro" w:cs="Adobe Arabic"/>
          <w:u w:val="single"/>
        </w:rPr>
        <w:t>Chemical Oceanography of the Gulf of Mexico</w:t>
      </w:r>
      <w:r w:rsidRPr="005E13E9">
        <w:rPr>
          <w:rFonts w:ascii="Adobe Caslon Pro" w:hAnsi="Adobe Caslon Pro" w:cs="Adobe Arabic"/>
          <w:bCs/>
        </w:rPr>
        <w:t>.</w:t>
      </w:r>
      <w:r w:rsidRPr="005E13E9">
        <w:rPr>
          <w:rFonts w:ascii="Adobe Caslon Pro" w:hAnsi="Adobe Caslon Pro" w:cs="Adobe Arabic"/>
          <w:b/>
          <w:bCs/>
        </w:rPr>
        <w:t> </w:t>
      </w:r>
      <w:r w:rsidRPr="005E13E9">
        <w:rPr>
          <w:rFonts w:ascii="Adobe Caslon Pro" w:hAnsi="Adobe Caslon Pro" w:cs="Adobe Arabic"/>
        </w:rPr>
        <w:t>Published by Harte Research Institute for Gulf of Mexico S</w:t>
      </w:r>
      <w:r>
        <w:rPr>
          <w:rFonts w:ascii="Adobe Caslon Pro" w:hAnsi="Adobe Caslon Pro" w:cs="Adobe Arabic"/>
        </w:rPr>
        <w:t>tudies and Texas A&amp;M University, in press.</w:t>
      </w:r>
    </w:p>
    <w:p w14:paraId="2B3119C3" w14:textId="197579CF" w:rsidR="00B503E2" w:rsidRDefault="00CD4B9C" w:rsidP="00CD4B9C">
      <w:pPr>
        <w:spacing w:after="120"/>
        <w:ind w:firstLine="360"/>
        <w:rPr>
          <w:rFonts w:ascii="Adobe Caslon Pro" w:hAnsi="Adobe Caslon Pro" w:cs="Adobe Arabic"/>
          <w:color w:val="000000" w:themeColor="text1"/>
        </w:rPr>
      </w:pPr>
      <w:r>
        <w:rPr>
          <w:rFonts w:ascii="Adobe Caslon Pro" w:hAnsi="Adobe Caslon Pro" w:cs="Adobe Arabic"/>
        </w:rPr>
        <w:t>18</w:t>
      </w:r>
      <w:r w:rsidR="00B03EE5" w:rsidRPr="005E13E9">
        <w:rPr>
          <w:rFonts w:ascii="Adobe Caslon Pro" w:hAnsi="Adobe Caslon Pro" w:cs="Adobe Arabic"/>
        </w:rPr>
        <w:t xml:space="preserve">. Kostka, J.E., </w:t>
      </w:r>
      <w:r w:rsidR="00B03EE5" w:rsidRPr="004C6EA4">
        <w:rPr>
          <w:rFonts w:ascii="Adobe Caslon Pro" w:hAnsi="Adobe Caslon Pro" w:cs="Adobe Arabic"/>
          <w:b/>
        </w:rPr>
        <w:t>S.B. Joye</w:t>
      </w:r>
      <w:r w:rsidR="00B03EE5" w:rsidRPr="005E13E9">
        <w:rPr>
          <w:rFonts w:ascii="Adobe Caslon Pro" w:hAnsi="Adobe Caslon Pro" w:cs="Adobe Arabic"/>
        </w:rPr>
        <w:t>, W. Overholt, P. Bubenheim, S. Hackbusch, S.R. Larter, A. Liese, S.A. Lincoln, A. Marietou, R. Muller, N. Noirungsee, T.B.P. Oldenburg, J.R</w:t>
      </w:r>
      <w:r w:rsidR="00B03EE5">
        <w:rPr>
          <w:rFonts w:ascii="Adobe Caslon Pro" w:hAnsi="Adobe Caslon Pro" w:cs="Adobe Arabic"/>
        </w:rPr>
        <w:t>. Radovic, and J. Viamonte, 2020</w:t>
      </w:r>
      <w:r w:rsidR="00B03EE5" w:rsidRPr="005E13E9">
        <w:rPr>
          <w:rFonts w:ascii="Adobe Caslon Pro" w:hAnsi="Adobe Caslon Pro" w:cs="Adobe Arabic"/>
        </w:rPr>
        <w:t xml:space="preserve">. Biodegradation of petroleum hydrocarbons in the deep sea, pp. 107-124. </w:t>
      </w:r>
      <w:r w:rsidR="00B03EE5" w:rsidRPr="00287E41">
        <w:rPr>
          <w:rFonts w:ascii="Adobe Caslon Pro" w:hAnsi="Adobe Caslon Pro" w:cs="Adobe Arabic"/>
          <w:color w:val="000000" w:themeColor="text1"/>
        </w:rPr>
        <w:t xml:space="preserve">In: Murawski, S.A., C.H. Ainsworth, S. Gilbert, D.J. Hollander, C.B. Paris, M. Schluter, and D.L. Wetzel (Eds.). </w:t>
      </w:r>
      <w:r w:rsidR="002D2433" w:rsidRPr="002D2433">
        <w:rPr>
          <w:rFonts w:ascii="Adobe Caslon Pro" w:hAnsi="Adobe Caslon Pro" w:cs="Adobe Arabic"/>
          <w:u w:val="single"/>
        </w:rPr>
        <w:t>Deep Oil Spills</w:t>
      </w:r>
      <w:r w:rsidR="00B03EE5" w:rsidRPr="00287E41">
        <w:rPr>
          <w:rFonts w:ascii="Adobe Caslon Pro" w:hAnsi="Adobe Caslon Pro" w:cs="Adobe Arabic"/>
          <w:color w:val="000000" w:themeColor="text1"/>
        </w:rPr>
        <w:t xml:space="preserve">, Springer Nature, Switzerland, </w:t>
      </w:r>
      <w:r w:rsidR="00B03EE5" w:rsidRPr="002D2433">
        <w:rPr>
          <w:rFonts w:ascii="Adobe Caslon Pro" w:hAnsi="Adobe Caslon Pro" w:cs="Adobe Arabic"/>
        </w:rPr>
        <w:t>https://doi.org/10.1007/978-3-030-11605-7</w:t>
      </w:r>
      <w:r w:rsidR="00B03EE5" w:rsidRPr="00287E41">
        <w:rPr>
          <w:rFonts w:ascii="Adobe Caslon Pro" w:hAnsi="Adobe Caslon Pro" w:cs="Adobe Arabic"/>
          <w:color w:val="000000" w:themeColor="text1"/>
        </w:rPr>
        <w:t>.</w:t>
      </w:r>
      <w:r w:rsidR="00B03EE5">
        <w:rPr>
          <w:rFonts w:ascii="Adobe Caslon Pro" w:hAnsi="Adobe Caslon Pro" w:cs="Adobe Arabic"/>
          <w:color w:val="000000" w:themeColor="text1"/>
        </w:rPr>
        <w:t xml:space="preserve"> </w:t>
      </w:r>
    </w:p>
    <w:p w14:paraId="48C9BB29" w14:textId="55F7AB5A" w:rsidR="002D2433" w:rsidRDefault="002D2433" w:rsidP="002D2433">
      <w:pPr>
        <w:spacing w:after="120"/>
        <w:ind w:firstLine="360"/>
        <w:rPr>
          <w:rFonts w:ascii="Adobe Caslon Pro" w:hAnsi="Adobe Caslon Pro" w:cs="Adobe Arabic"/>
        </w:rPr>
      </w:pPr>
      <w:r>
        <w:rPr>
          <w:rFonts w:ascii="Adobe Caslon Pro" w:hAnsi="Adobe Caslon Pro" w:cs="Adobe Arabic"/>
        </w:rPr>
        <w:t xml:space="preserve">19. </w:t>
      </w:r>
      <w:r w:rsidRPr="002D2433">
        <w:rPr>
          <w:rFonts w:ascii="Adobe Caslon Pro" w:hAnsi="Adobe Caslon Pro" w:cs="Adobe Arabic"/>
        </w:rPr>
        <w:t>Berenshtein,</w:t>
      </w:r>
      <w:r>
        <w:rPr>
          <w:rFonts w:ascii="Adobe Caslon Pro" w:hAnsi="Adobe Caslon Pro" w:cs="Adobe Arabic"/>
        </w:rPr>
        <w:t xml:space="preserve"> I.,</w:t>
      </w:r>
      <w:r w:rsidRPr="002D2433">
        <w:rPr>
          <w:rFonts w:ascii="Adobe Caslon Pro" w:hAnsi="Adobe Caslon Pro" w:cs="Adobe Arabic"/>
        </w:rPr>
        <w:t xml:space="preserve"> N</w:t>
      </w:r>
      <w:r>
        <w:rPr>
          <w:rFonts w:ascii="Adobe Caslon Pro" w:hAnsi="Adobe Caslon Pro" w:cs="Adobe Arabic"/>
        </w:rPr>
        <w:t xml:space="preserve">. </w:t>
      </w:r>
      <w:r w:rsidRPr="002D2433">
        <w:rPr>
          <w:rFonts w:ascii="Adobe Caslon Pro" w:hAnsi="Adobe Caslon Pro" w:cs="Adobe Arabic"/>
        </w:rPr>
        <w:t>Perlin, S</w:t>
      </w:r>
      <w:r>
        <w:rPr>
          <w:rFonts w:ascii="Adobe Caslon Pro" w:hAnsi="Adobe Caslon Pro" w:cs="Adobe Arabic"/>
        </w:rPr>
        <w:t>.</w:t>
      </w:r>
      <w:r w:rsidRPr="002D2433">
        <w:rPr>
          <w:rFonts w:ascii="Adobe Caslon Pro" w:hAnsi="Adobe Caslon Pro" w:cs="Adobe Arabic"/>
        </w:rPr>
        <w:t xml:space="preserve">A. Murawski, </w:t>
      </w:r>
      <w:r w:rsidRPr="002D2433">
        <w:rPr>
          <w:rFonts w:ascii="Adobe Caslon Pro" w:hAnsi="Adobe Caslon Pro" w:cs="Adobe Arabic"/>
          <w:b/>
        </w:rPr>
        <w:t>S.B. Joye</w:t>
      </w:r>
      <w:r w:rsidRPr="002D2433">
        <w:rPr>
          <w:rFonts w:ascii="Adobe Caslon Pro" w:hAnsi="Adobe Caslon Pro" w:cs="Adobe Arabic"/>
        </w:rPr>
        <w:t>,</w:t>
      </w:r>
      <w:r>
        <w:rPr>
          <w:rFonts w:ascii="Adobe Caslon Pro" w:hAnsi="Adobe Caslon Pro" w:cs="Adobe Arabic"/>
        </w:rPr>
        <w:t xml:space="preserve"> and</w:t>
      </w:r>
      <w:r w:rsidRPr="002D2433">
        <w:rPr>
          <w:rFonts w:ascii="Adobe Caslon Pro" w:hAnsi="Adobe Caslon Pro" w:cs="Adobe Arabic"/>
        </w:rPr>
        <w:t xml:space="preserve"> C</w:t>
      </w:r>
      <w:r>
        <w:rPr>
          <w:rFonts w:ascii="Adobe Caslon Pro" w:hAnsi="Adobe Caslon Pro" w:cs="Adobe Arabic"/>
        </w:rPr>
        <w:t>.</w:t>
      </w:r>
      <w:r w:rsidRPr="002D2433">
        <w:rPr>
          <w:rFonts w:ascii="Adobe Caslon Pro" w:hAnsi="Adobe Caslon Pro" w:cs="Adobe Arabic"/>
        </w:rPr>
        <w:t>B. Paris</w:t>
      </w:r>
      <w:r>
        <w:rPr>
          <w:rFonts w:ascii="Adobe Caslon Pro" w:hAnsi="Adobe Caslon Pro" w:cs="Adobe Arabic"/>
        </w:rPr>
        <w:t xml:space="preserve">, 2020. </w:t>
      </w:r>
      <w:r w:rsidRPr="002D2433">
        <w:rPr>
          <w:rFonts w:ascii="Adobe Caslon Pro" w:hAnsi="Adobe Caslon Pro" w:cs="Adobe Arabic"/>
        </w:rPr>
        <w:t>Evaluating the Effectiveness of Fishery Closures for Deep Oil Spills Using a Four-Dimensional Model</w:t>
      </w:r>
      <w:r>
        <w:rPr>
          <w:rFonts w:ascii="Adobe Caslon Pro" w:hAnsi="Adobe Caslon Pro" w:cs="Adobe Arabic"/>
        </w:rPr>
        <w:t xml:space="preserve">, pp. 390-402. </w:t>
      </w:r>
      <w:r w:rsidRPr="002D2433">
        <w:rPr>
          <w:rFonts w:ascii="Adobe Caslon Pro" w:hAnsi="Adobe Caslon Pro" w:cs="Adobe Arabic"/>
        </w:rPr>
        <w:t xml:space="preserve">In: Murawski, S.A., C.H. Ainsworth, S. Gilbert, D.J. Hollander, C.B. Paris, M. Schluter, and D.L. Wetzel (Eds.). </w:t>
      </w:r>
      <w:r>
        <w:rPr>
          <w:rFonts w:ascii="Adobe Caslon Pro" w:hAnsi="Adobe Caslon Pro" w:cs="Adobe Arabic"/>
          <w:color w:val="000000" w:themeColor="text1"/>
          <w:u w:val="single"/>
        </w:rPr>
        <w:t>Scenarios and Responses to Future Deep Oil Spills</w:t>
      </w:r>
      <w:r w:rsidRPr="002D2433">
        <w:rPr>
          <w:rFonts w:ascii="Adobe Caslon Pro" w:hAnsi="Adobe Caslon Pro" w:cs="Adobe Arabic"/>
        </w:rPr>
        <w:t xml:space="preserve">, Springer Nature, Switzerland, https://doi.org/10.1007/978-3-030-12963-7. </w:t>
      </w:r>
    </w:p>
    <w:p w14:paraId="4ACEB312" w14:textId="5DB951E0" w:rsidR="00161EEC" w:rsidRDefault="00161EEC" w:rsidP="002D2433">
      <w:pPr>
        <w:spacing w:after="120"/>
        <w:ind w:firstLine="360"/>
        <w:rPr>
          <w:rFonts w:ascii="Adobe Caslon Pro" w:hAnsi="Adobe Caslon Pro" w:cs="Adobe Arabic"/>
        </w:rPr>
      </w:pPr>
      <w:r>
        <w:rPr>
          <w:rFonts w:ascii="Adobe Caslon Pro" w:hAnsi="Adobe Caslon Pro" w:cs="Adobe Arabic"/>
        </w:rPr>
        <w:t xml:space="preserve">20. </w:t>
      </w:r>
      <w:r w:rsidRPr="00161EEC">
        <w:rPr>
          <w:rFonts w:ascii="Adobe Caslon Pro" w:hAnsi="Adobe Caslon Pro" w:cs="Adobe Arabic"/>
          <w:b/>
        </w:rPr>
        <w:t>Joye, S.B.</w:t>
      </w:r>
      <w:r>
        <w:rPr>
          <w:rFonts w:ascii="Adobe Caslon Pro" w:hAnsi="Adobe Caslon Pro" w:cs="Adobe Arabic"/>
        </w:rPr>
        <w:t xml:space="preserve">, and M.W. Bowles, 2020. Microbial </w:t>
      </w:r>
      <w:r w:rsidR="00BD0B77">
        <w:rPr>
          <w:rFonts w:ascii="Adobe Caslon Pro" w:hAnsi="Adobe Caslon Pro" w:cs="Adobe Arabic"/>
        </w:rPr>
        <w:t>D</w:t>
      </w:r>
      <w:r>
        <w:rPr>
          <w:rFonts w:ascii="Adobe Caslon Pro" w:hAnsi="Adobe Caslon Pro" w:cs="Adobe Arabic"/>
        </w:rPr>
        <w:t xml:space="preserve">ynamics at </w:t>
      </w:r>
      <w:r w:rsidR="00BD0B77">
        <w:rPr>
          <w:rFonts w:ascii="Adobe Caslon Pro" w:hAnsi="Adobe Caslon Pro" w:cs="Adobe Arabic"/>
        </w:rPr>
        <w:t>Cold S</w:t>
      </w:r>
      <w:r>
        <w:rPr>
          <w:rFonts w:ascii="Adobe Caslon Pro" w:hAnsi="Adobe Caslon Pro" w:cs="Adobe Arabic"/>
        </w:rPr>
        <w:t>eeps. In: Giovannelli, D., and C. Vertriani, Eds., Deep-Sea Microbiology, Springer Nature, in press.</w:t>
      </w:r>
    </w:p>
    <w:p w14:paraId="6B9E7CA7" w14:textId="77777777" w:rsidR="002D2433" w:rsidRPr="002D2433" w:rsidRDefault="002D2433" w:rsidP="002D2433">
      <w:pPr>
        <w:spacing w:after="120"/>
        <w:ind w:firstLine="360"/>
        <w:rPr>
          <w:rFonts w:ascii="Adobe Caslon Pro" w:hAnsi="Adobe Caslon Pro" w:cs="Adobe Arabic"/>
          <w:sz w:val="8"/>
          <w:szCs w:val="8"/>
        </w:rPr>
      </w:pPr>
    </w:p>
    <w:p w14:paraId="20A15E23" w14:textId="77777777" w:rsidR="00603064" w:rsidRDefault="00603064">
      <w:pPr>
        <w:rPr>
          <w:rFonts w:ascii="Adobe Caslon Pro" w:hAnsi="Adobe Caslon Pro" w:cs="Adobe Arabic"/>
          <w:b/>
        </w:rPr>
      </w:pPr>
      <w:r>
        <w:rPr>
          <w:rFonts w:ascii="Adobe Caslon Pro" w:hAnsi="Adobe Caslon Pro" w:cs="Adobe Arabic"/>
          <w:b/>
        </w:rPr>
        <w:br w:type="page"/>
      </w:r>
    </w:p>
    <w:p w14:paraId="2B94A8DF" w14:textId="21464A69" w:rsidR="002407D0" w:rsidRPr="005E13E9" w:rsidRDefault="002407D0" w:rsidP="0026359D">
      <w:pPr>
        <w:spacing w:after="120"/>
        <w:rPr>
          <w:rFonts w:ascii="Adobe Caslon Pro" w:hAnsi="Adobe Caslon Pro" w:cs="Adobe Arabic"/>
        </w:rPr>
      </w:pPr>
      <w:r w:rsidRPr="00543208">
        <w:rPr>
          <w:rFonts w:ascii="Adobe Caslon Pro" w:hAnsi="Adobe Caslon Pro" w:cs="Adobe Arabic"/>
          <w:b/>
        </w:rPr>
        <w:lastRenderedPageBreak/>
        <w:t>Peer-</w:t>
      </w:r>
      <w:r w:rsidR="007F418E">
        <w:rPr>
          <w:rFonts w:ascii="Adobe Caslon Pro" w:hAnsi="Adobe Caslon Pro" w:cs="Adobe Arabic"/>
          <w:b/>
        </w:rPr>
        <w:t>R</w:t>
      </w:r>
      <w:r w:rsidRPr="00543208">
        <w:rPr>
          <w:rFonts w:ascii="Adobe Caslon Pro" w:hAnsi="Adobe Caslon Pro" w:cs="Adobe Arabic"/>
          <w:b/>
        </w:rPr>
        <w:t>eviewed Journal Articles</w:t>
      </w:r>
      <w:r w:rsidRPr="005E13E9">
        <w:rPr>
          <w:rFonts w:ascii="Adobe Caslon Pro" w:hAnsi="Adobe Caslon Pro" w:cs="Adobe Arabic"/>
        </w:rPr>
        <w:t xml:space="preserve"> (1</w:t>
      </w:r>
      <w:r w:rsidR="00603064">
        <w:rPr>
          <w:rFonts w:ascii="Adobe Caslon Pro" w:hAnsi="Adobe Caslon Pro" w:cs="Adobe Arabic"/>
        </w:rPr>
        <w:t>83</w:t>
      </w:r>
      <w:r w:rsidRPr="005E13E9">
        <w:rPr>
          <w:rFonts w:ascii="Adobe Caslon Pro" w:hAnsi="Adobe Caslon Pro" w:cs="Adobe Arabic"/>
        </w:rPr>
        <w:t xml:space="preserve"> </w:t>
      </w:r>
      <w:r w:rsidR="00A871D2" w:rsidRPr="005E13E9">
        <w:rPr>
          <w:rFonts w:ascii="Adobe Caslon Pro" w:hAnsi="Adobe Caslon Pro" w:cs="Adobe Arabic"/>
        </w:rPr>
        <w:t>as of</w:t>
      </w:r>
      <w:r w:rsidR="00E46876" w:rsidRPr="005E13E9">
        <w:rPr>
          <w:rFonts w:ascii="Adobe Caslon Pro" w:hAnsi="Adobe Caslon Pro" w:cs="Adobe Arabic"/>
        </w:rPr>
        <w:t xml:space="preserve"> </w:t>
      </w:r>
      <w:r w:rsidR="00603064">
        <w:rPr>
          <w:rFonts w:ascii="Adobe Caslon Pro" w:hAnsi="Adobe Caslon Pro" w:cs="Adobe Arabic"/>
        </w:rPr>
        <w:t xml:space="preserve">September </w:t>
      </w:r>
      <w:r w:rsidR="00E2604B">
        <w:rPr>
          <w:rFonts w:ascii="Adobe Caslon Pro" w:hAnsi="Adobe Caslon Pro" w:cs="Adobe Arabic"/>
        </w:rPr>
        <w:t>2020</w:t>
      </w:r>
      <w:r w:rsidRPr="005E13E9">
        <w:rPr>
          <w:rFonts w:ascii="Adobe Caslon Pro" w:hAnsi="Adobe Caslon Pro" w:cs="Adobe Arabic"/>
        </w:rPr>
        <w:t>)</w:t>
      </w:r>
    </w:p>
    <w:p w14:paraId="011F3F72" w14:textId="77777777"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1.</w:t>
      </w:r>
      <w:r w:rsidRPr="005E13E9">
        <w:rPr>
          <w:rFonts w:ascii="Adobe Caslon Pro" w:hAnsi="Adobe Caslon Pro" w:cs="Adobe Arabic"/>
          <w:b/>
        </w:rPr>
        <w:t xml:space="preserve"> Joye, S. B.</w:t>
      </w:r>
      <w:r w:rsidRPr="005E13E9">
        <w:rPr>
          <w:rFonts w:ascii="Adobe Caslon Pro" w:hAnsi="Adobe Caslon Pro" w:cs="Adobe Arabic"/>
        </w:rPr>
        <w:t xml:space="preserve">, and H. W. Paerl, 1993. Contemporaneous nitrogen fixation and denitrification in marine microbial mats: Rapid response to runoff events. </w:t>
      </w:r>
      <w:r w:rsidRPr="005E13E9">
        <w:rPr>
          <w:rFonts w:ascii="Adobe Caslon Pro" w:hAnsi="Adobe Caslon Pro" w:cs="Adobe Arabic"/>
          <w:i/>
        </w:rPr>
        <w:t>Marine Ecology Progress Series</w:t>
      </w:r>
      <w:r w:rsidRPr="005E13E9">
        <w:rPr>
          <w:rFonts w:ascii="Adobe Caslon Pro" w:hAnsi="Adobe Caslon Pro" w:cs="Adobe Arabic"/>
        </w:rPr>
        <w:t>, 94: 267-274.</w:t>
      </w:r>
      <w:r w:rsidRPr="005E13E9">
        <w:rPr>
          <w:rFonts w:ascii="Adobe Caslon Pro" w:hAnsi="Adobe Caslon Pro" w:cs="Adobe Arabic"/>
        </w:rPr>
        <w:tab/>
      </w:r>
    </w:p>
    <w:p w14:paraId="26D19E68" w14:textId="77777777"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2. Paerl, H. W., </w:t>
      </w:r>
      <w:r w:rsidRPr="005E13E9">
        <w:rPr>
          <w:rFonts w:ascii="Adobe Caslon Pro" w:hAnsi="Adobe Caslon Pro" w:cs="Adobe Arabic"/>
          <w:b/>
        </w:rPr>
        <w:t xml:space="preserve">S. B. Joye, </w:t>
      </w:r>
      <w:r w:rsidRPr="005E13E9">
        <w:rPr>
          <w:rFonts w:ascii="Adobe Caslon Pro" w:hAnsi="Adobe Caslon Pro" w:cs="Adobe Arabic"/>
        </w:rPr>
        <w:t xml:space="preserve">and M. W. Fitzpatrick, 1993. An evaluation of nutrient limitation of carbon and nitrogen fixation in marine microbial mats. </w:t>
      </w:r>
      <w:r w:rsidRPr="005E13E9">
        <w:rPr>
          <w:rFonts w:ascii="Adobe Caslon Pro" w:hAnsi="Adobe Caslon Pro" w:cs="Adobe Arabic"/>
          <w:i/>
        </w:rPr>
        <w:t xml:space="preserve">Marine Ecology Progress Series, </w:t>
      </w:r>
      <w:r w:rsidRPr="005E13E9">
        <w:rPr>
          <w:rFonts w:ascii="Adobe Caslon Pro" w:hAnsi="Adobe Caslon Pro" w:cs="Adobe Arabic"/>
        </w:rPr>
        <w:t>105: 23-36.</w:t>
      </w:r>
    </w:p>
    <w:p w14:paraId="52B6B2C7" w14:textId="5B680DF2"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3. Paerl, H. W., B. M. Bebout, </w:t>
      </w:r>
      <w:r w:rsidRPr="005E13E9">
        <w:rPr>
          <w:rFonts w:ascii="Adobe Caslon Pro" w:hAnsi="Adobe Caslon Pro" w:cs="Adobe Arabic"/>
          <w:b/>
        </w:rPr>
        <w:t xml:space="preserve">S. B. Joye, </w:t>
      </w:r>
      <w:r w:rsidRPr="005E13E9">
        <w:rPr>
          <w:rFonts w:ascii="Adobe Caslon Pro" w:hAnsi="Adobe Caslon Pro" w:cs="Adobe Arabic"/>
        </w:rPr>
        <w:t xml:space="preserve">and D. J. Des Marias, 1993. Microscale characterization of dissolved organic matter production and uptake in marine microbial mat communities.  </w:t>
      </w:r>
      <w:r w:rsidR="00F74B33" w:rsidRPr="005E13E9">
        <w:rPr>
          <w:rFonts w:ascii="Adobe Caslon Pro" w:hAnsi="Adobe Caslon Pro" w:cs="Adobe Arabic"/>
          <w:i/>
        </w:rPr>
        <w:t>Limnology and</w:t>
      </w:r>
      <w:r w:rsidRPr="005E13E9">
        <w:rPr>
          <w:rFonts w:ascii="Adobe Caslon Pro" w:hAnsi="Adobe Caslon Pro" w:cs="Adobe Arabic"/>
          <w:i/>
        </w:rPr>
        <w:t xml:space="preserve"> Oceanography</w:t>
      </w:r>
      <w:r w:rsidRPr="005E13E9">
        <w:rPr>
          <w:rFonts w:ascii="Adobe Caslon Pro" w:hAnsi="Adobe Caslon Pro" w:cs="Adobe Arabic"/>
        </w:rPr>
        <w:t>, 38: 1150-1161.</w:t>
      </w:r>
    </w:p>
    <w:p w14:paraId="45F56E12" w14:textId="77777777" w:rsidR="002407D0" w:rsidRPr="005E13E9" w:rsidRDefault="002407D0" w:rsidP="0026359D">
      <w:pPr>
        <w:tabs>
          <w:tab w:val="left" w:pos="450"/>
        </w:tabs>
        <w:spacing w:after="120"/>
        <w:ind w:firstLine="360"/>
        <w:rPr>
          <w:rFonts w:ascii="Adobe Caslon Pro" w:hAnsi="Adobe Caslon Pro" w:cs="Adobe Arabic"/>
          <w:b/>
        </w:rPr>
      </w:pPr>
      <w:r w:rsidRPr="005E13E9">
        <w:rPr>
          <w:rFonts w:ascii="Adobe Caslon Pro" w:hAnsi="Adobe Caslon Pro" w:cs="Adobe Arabic"/>
        </w:rPr>
        <w:t xml:space="preserve">4. </w:t>
      </w:r>
      <w:r w:rsidRPr="005E13E9">
        <w:rPr>
          <w:rFonts w:ascii="Adobe Caslon Pro" w:hAnsi="Adobe Caslon Pro" w:cs="Adobe Arabic"/>
          <w:b/>
        </w:rPr>
        <w:t>Joye, S. B.</w:t>
      </w:r>
      <w:r w:rsidRPr="005E13E9">
        <w:rPr>
          <w:rFonts w:ascii="Adobe Caslon Pro" w:hAnsi="Adobe Caslon Pro" w:cs="Adobe Arabic"/>
        </w:rPr>
        <w:t xml:space="preserve">, and H. W. Paerl, 1994. Nitrogen cycling in marine microbial mats: Rates and patterns of nitrogen fixation and denitrification. </w:t>
      </w:r>
      <w:r w:rsidRPr="005E13E9">
        <w:rPr>
          <w:rFonts w:ascii="Adobe Caslon Pro" w:hAnsi="Adobe Caslon Pro" w:cs="Adobe Arabic"/>
          <w:i/>
        </w:rPr>
        <w:t>Marine Biology</w:t>
      </w:r>
      <w:r w:rsidRPr="005E13E9">
        <w:rPr>
          <w:rFonts w:ascii="Adobe Caslon Pro" w:hAnsi="Adobe Caslon Pro" w:cs="Adobe Arabic"/>
        </w:rPr>
        <w:t>, 119: 285-295.</w:t>
      </w:r>
    </w:p>
    <w:p w14:paraId="738C8EBD"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5. Sansone, F. J., J. T. Hollibaugh, S. M. Vink, R. M. Chambers, </w:t>
      </w:r>
      <w:r w:rsidRPr="005E13E9">
        <w:rPr>
          <w:rFonts w:ascii="Adobe Caslon Pro" w:hAnsi="Adobe Caslon Pro" w:cs="Adobe Arabic"/>
          <w:b/>
        </w:rPr>
        <w:t>S. B. Joye</w:t>
      </w:r>
      <w:r w:rsidRPr="005E13E9">
        <w:rPr>
          <w:rFonts w:ascii="Adobe Caslon Pro" w:hAnsi="Adobe Caslon Pro" w:cs="Adobe Arabic"/>
        </w:rPr>
        <w:t xml:space="preserve">, and B. N. Popp, 1994.  Diver-operated piston corer for nearshore use. </w:t>
      </w:r>
      <w:r w:rsidRPr="005E13E9">
        <w:rPr>
          <w:rFonts w:ascii="Adobe Caslon Pro" w:hAnsi="Adobe Caslon Pro" w:cs="Adobe Arabic"/>
          <w:i/>
        </w:rPr>
        <w:t>Estuaries,</w:t>
      </w:r>
      <w:r w:rsidRPr="005E13E9">
        <w:rPr>
          <w:rFonts w:ascii="Adobe Caslon Pro" w:hAnsi="Adobe Caslon Pro" w:cs="Adobe Arabic"/>
        </w:rPr>
        <w:t xml:space="preserve"> 17: 716-720.</w:t>
      </w:r>
    </w:p>
    <w:p w14:paraId="724CDF92" w14:textId="77777777"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6. </w:t>
      </w:r>
      <w:r w:rsidRPr="005E13E9">
        <w:rPr>
          <w:rFonts w:ascii="Adobe Caslon Pro" w:hAnsi="Adobe Caslon Pro" w:cs="Adobe Arabic"/>
          <w:b/>
        </w:rPr>
        <w:t>Joye, S. B.</w:t>
      </w:r>
      <w:r w:rsidRPr="005E13E9">
        <w:rPr>
          <w:rFonts w:ascii="Adobe Caslon Pro" w:hAnsi="Adobe Caslon Pro" w:cs="Adobe Arabic"/>
        </w:rPr>
        <w:t xml:space="preserve">, and J. T. Hollibaugh, 1995. Sulfide inhibition of nitrification influences nitrogen regeneration in sediments. </w:t>
      </w:r>
      <w:r w:rsidRPr="005E13E9">
        <w:rPr>
          <w:rFonts w:ascii="Adobe Caslon Pro" w:hAnsi="Adobe Caslon Pro" w:cs="Adobe Arabic"/>
          <w:i/>
        </w:rPr>
        <w:t>Science,</w:t>
      </w:r>
      <w:r w:rsidRPr="005E13E9">
        <w:rPr>
          <w:rFonts w:ascii="Adobe Caslon Pro" w:hAnsi="Adobe Caslon Pro" w:cs="Adobe Arabic"/>
        </w:rPr>
        <w:t xml:space="preserve"> 270: 623-625.</w:t>
      </w:r>
    </w:p>
    <w:p w14:paraId="0A29C812" w14:textId="77777777"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7.  </w:t>
      </w:r>
      <w:r w:rsidRPr="005E13E9">
        <w:rPr>
          <w:rFonts w:ascii="Adobe Caslon Pro" w:hAnsi="Adobe Caslon Pro" w:cs="Adobe Arabic"/>
          <w:b/>
        </w:rPr>
        <w:t>Joye, S. B.</w:t>
      </w:r>
      <w:r w:rsidRPr="005E13E9">
        <w:rPr>
          <w:rFonts w:ascii="Adobe Caslon Pro" w:hAnsi="Adobe Caslon Pro" w:cs="Adobe Arabic"/>
        </w:rPr>
        <w:t xml:space="preserve">, S. V. Smith, J. T. Hollibaugh, and H. W. Paerl, 1996. Estimating denitrification in estuarine sediments: comparisons of stoichiometric and acetylene based methods. </w:t>
      </w:r>
      <w:r w:rsidRPr="005E13E9">
        <w:rPr>
          <w:rFonts w:ascii="Adobe Caslon Pro" w:hAnsi="Adobe Caslon Pro" w:cs="Adobe Arabic"/>
          <w:i/>
        </w:rPr>
        <w:t>Biogeochemistry</w:t>
      </w:r>
      <w:r w:rsidRPr="005E13E9">
        <w:rPr>
          <w:rFonts w:ascii="Adobe Caslon Pro" w:hAnsi="Adobe Caslon Pro" w:cs="Adobe Arabic"/>
        </w:rPr>
        <w:t>, 33: 197-215.</w:t>
      </w:r>
    </w:p>
    <w:p w14:paraId="7FED20E5" w14:textId="77777777" w:rsidR="002407D0" w:rsidRPr="005E13E9" w:rsidRDefault="002407D0" w:rsidP="0026359D">
      <w:pPr>
        <w:tabs>
          <w:tab w:val="left" w:pos="450"/>
        </w:tabs>
        <w:spacing w:after="120"/>
        <w:ind w:firstLine="360"/>
        <w:rPr>
          <w:rFonts w:ascii="Adobe Caslon Pro" w:hAnsi="Adobe Caslon Pro" w:cs="Adobe Arabic"/>
          <w:b/>
        </w:rPr>
      </w:pPr>
      <w:r w:rsidRPr="005E13E9">
        <w:rPr>
          <w:rFonts w:ascii="Adobe Caslon Pro" w:hAnsi="Adobe Caslon Pro" w:cs="Adobe Arabic"/>
        </w:rPr>
        <w:t xml:space="preserve">8.  </w:t>
      </w:r>
      <w:r w:rsidRPr="005E13E9">
        <w:rPr>
          <w:rFonts w:ascii="Adobe Caslon Pro" w:hAnsi="Adobe Caslon Pro" w:cs="Adobe Arabic"/>
          <w:b/>
        </w:rPr>
        <w:t>Joye, S. B.</w:t>
      </w:r>
      <w:r w:rsidRPr="005E13E9">
        <w:rPr>
          <w:rFonts w:ascii="Adobe Caslon Pro" w:hAnsi="Adobe Caslon Pro" w:cs="Adobe Arabic"/>
        </w:rPr>
        <w:t>, M. L. Mazzotta</w:t>
      </w:r>
      <w:r w:rsidRPr="005E13E9">
        <w:rPr>
          <w:rFonts w:ascii="Adobe Caslon Pro" w:hAnsi="Adobe Caslon Pro" w:cs="Adobe Arabic"/>
          <w:b/>
          <w:vertAlign w:val="superscript"/>
        </w:rPr>
        <w:t>1</w:t>
      </w:r>
      <w:r w:rsidRPr="005E13E9">
        <w:rPr>
          <w:rFonts w:ascii="Adobe Caslon Pro" w:hAnsi="Adobe Caslon Pro" w:cs="Adobe Arabic"/>
        </w:rPr>
        <w:t xml:space="preserve">, and J. T. Hollibaugh, 1996. Community metabolism in intertidal microbial mats: the importance of iron and manganese reduction. </w:t>
      </w:r>
      <w:r w:rsidRPr="005E13E9">
        <w:rPr>
          <w:rFonts w:ascii="Adobe Caslon Pro" w:hAnsi="Adobe Caslon Pro" w:cs="Adobe Arabic"/>
          <w:i/>
        </w:rPr>
        <w:t xml:space="preserve">Estuarine Coastal and Shelf Science, </w:t>
      </w:r>
      <w:r w:rsidRPr="005E13E9">
        <w:rPr>
          <w:rFonts w:ascii="Adobe Caslon Pro" w:hAnsi="Adobe Caslon Pro" w:cs="Adobe Arabic"/>
        </w:rPr>
        <w:t>43: 747-766.</w:t>
      </w:r>
    </w:p>
    <w:p w14:paraId="4713E089"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9.  Currin, C. A., </w:t>
      </w:r>
      <w:r w:rsidRPr="005E13E9">
        <w:rPr>
          <w:rFonts w:ascii="Adobe Caslon Pro" w:hAnsi="Adobe Caslon Pro" w:cs="Adobe Arabic"/>
          <w:b/>
        </w:rPr>
        <w:t>S. B. Joye</w:t>
      </w:r>
      <w:r w:rsidRPr="005E13E9">
        <w:rPr>
          <w:rFonts w:ascii="Adobe Caslon Pro" w:hAnsi="Adobe Caslon Pro" w:cs="Adobe Arabic"/>
        </w:rPr>
        <w:t xml:space="preserve">, and H. W. Paerl, 1996. Nitrogen fixation and denitrification in a transplanted </w:t>
      </w:r>
      <w:r w:rsidRPr="005E13E9">
        <w:rPr>
          <w:rFonts w:ascii="Adobe Caslon Pro" w:hAnsi="Adobe Caslon Pro" w:cs="Adobe Arabic"/>
          <w:i/>
        </w:rPr>
        <w:t>Spartina</w:t>
      </w:r>
      <w:r w:rsidRPr="005E13E9">
        <w:rPr>
          <w:rFonts w:ascii="Adobe Caslon Pro" w:hAnsi="Adobe Caslon Pro" w:cs="Adobe Arabic"/>
        </w:rPr>
        <w:t xml:space="preserve"> marsh: Implications for nitrogen budgets. </w:t>
      </w:r>
      <w:r w:rsidRPr="005E13E9">
        <w:rPr>
          <w:rFonts w:ascii="Adobe Caslon Pro" w:hAnsi="Adobe Caslon Pro" w:cs="Adobe Arabic"/>
          <w:i/>
        </w:rPr>
        <w:t xml:space="preserve">Estuarine Coastal and Shelf Science, </w:t>
      </w:r>
      <w:r w:rsidRPr="005E13E9">
        <w:rPr>
          <w:rFonts w:ascii="Adobe Caslon Pro" w:hAnsi="Adobe Caslon Pro" w:cs="Adobe Arabic"/>
        </w:rPr>
        <w:t>42: 597-616.</w:t>
      </w:r>
    </w:p>
    <w:p w14:paraId="6099BE9C" w14:textId="671D9931"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10. An</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S., and </w:t>
      </w:r>
      <w:r w:rsidRPr="005E13E9">
        <w:rPr>
          <w:rFonts w:ascii="Adobe Caslon Pro" w:hAnsi="Adobe Caslon Pro" w:cs="Adobe Arabic"/>
          <w:b/>
        </w:rPr>
        <w:t>S. B. Joye</w:t>
      </w:r>
      <w:r w:rsidRPr="005E13E9">
        <w:rPr>
          <w:rFonts w:ascii="Adobe Caslon Pro" w:hAnsi="Adobe Caslon Pro" w:cs="Adobe Arabic"/>
        </w:rPr>
        <w:t xml:space="preserve">, 1997. An improved gas chromatographic method for measuring nitrogen, oxygen, argon and methane in gas or liquid samples. </w:t>
      </w:r>
      <w:r w:rsidRPr="005E13E9">
        <w:rPr>
          <w:rFonts w:ascii="Adobe Caslon Pro" w:hAnsi="Adobe Caslon Pro" w:cs="Adobe Arabic"/>
          <w:i/>
        </w:rPr>
        <w:t xml:space="preserve">Marine Chemistry, </w:t>
      </w:r>
      <w:r w:rsidRPr="005E13E9">
        <w:rPr>
          <w:rFonts w:ascii="Adobe Caslon Pro" w:hAnsi="Adobe Caslon Pro" w:cs="Adobe Arabic"/>
        </w:rPr>
        <w:t>59 (1,2): 63-70.</w:t>
      </w:r>
    </w:p>
    <w:p w14:paraId="05325485" w14:textId="77777777"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11. Connell, T., </w:t>
      </w:r>
      <w:r w:rsidRPr="005E13E9">
        <w:rPr>
          <w:rFonts w:ascii="Adobe Caslon Pro" w:hAnsi="Adobe Caslon Pro" w:cs="Adobe Arabic"/>
          <w:b/>
        </w:rPr>
        <w:t>S. B. Joye</w:t>
      </w:r>
      <w:r w:rsidRPr="005E13E9">
        <w:rPr>
          <w:rFonts w:ascii="Adobe Caslon Pro" w:hAnsi="Adobe Caslon Pro" w:cs="Adobe Arabic"/>
        </w:rPr>
        <w:t xml:space="preserve">, L. G. Miller, and R. S. Oremland, 1997.  Bacterial oxidation of methyl bromide in Mono Lake, California. </w:t>
      </w:r>
      <w:r w:rsidRPr="005E13E9">
        <w:rPr>
          <w:rFonts w:ascii="Adobe Caslon Pro" w:hAnsi="Adobe Caslon Pro" w:cs="Adobe Arabic"/>
          <w:i/>
        </w:rPr>
        <w:t>Environmental Science and Technology,</w:t>
      </w:r>
      <w:r w:rsidRPr="005E13E9">
        <w:rPr>
          <w:rFonts w:ascii="Adobe Caslon Pro" w:hAnsi="Adobe Caslon Pro" w:cs="Adobe Arabic"/>
        </w:rPr>
        <w:t xml:space="preserve"> 31: 1489-1495.</w:t>
      </w:r>
    </w:p>
    <w:p w14:paraId="76E130BB" w14:textId="7C111D83"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12.  Lee, R., </w:t>
      </w:r>
      <w:r w:rsidRPr="005E13E9">
        <w:rPr>
          <w:rFonts w:ascii="Adobe Caslon Pro" w:hAnsi="Adobe Caslon Pro" w:cs="Adobe Arabic"/>
          <w:b/>
        </w:rPr>
        <w:t>S. B. Joye</w:t>
      </w:r>
      <w:r w:rsidR="00E935AB" w:rsidRPr="004C6EA4">
        <w:rPr>
          <w:rFonts w:ascii="Adobe Caslon Pro" w:hAnsi="Adobe Caslon Pro" w:cs="Adobe Arabic"/>
          <w:sz w:val="20"/>
          <w:vertAlign w:val="superscript"/>
        </w:rPr>
        <w:t>§</w:t>
      </w:r>
      <w:r w:rsidRPr="005E13E9">
        <w:rPr>
          <w:rFonts w:ascii="Adobe Caslon Pro" w:hAnsi="Adobe Caslon Pro" w:cs="Adobe Arabic"/>
        </w:rPr>
        <w:t>, B. Roberts, and I. Valiela, 1997. Release of N</w:t>
      </w:r>
      <w:r w:rsidRPr="005E13E9">
        <w:rPr>
          <w:rFonts w:ascii="Adobe Caslon Pro" w:hAnsi="Adobe Caslon Pro" w:cs="Adobe Arabic"/>
          <w:vertAlign w:val="subscript"/>
        </w:rPr>
        <w:t>2</w:t>
      </w:r>
      <w:r w:rsidRPr="005E13E9">
        <w:rPr>
          <w:rFonts w:ascii="Adobe Caslon Pro" w:hAnsi="Adobe Caslon Pro" w:cs="Adobe Arabic"/>
        </w:rPr>
        <w:t xml:space="preserve"> and N</w:t>
      </w:r>
      <w:r w:rsidRPr="005E13E9">
        <w:rPr>
          <w:rFonts w:ascii="Adobe Caslon Pro" w:hAnsi="Adobe Caslon Pro" w:cs="Adobe Arabic"/>
          <w:vertAlign w:val="subscript"/>
        </w:rPr>
        <w:t>2</w:t>
      </w:r>
      <w:r w:rsidRPr="005E13E9">
        <w:rPr>
          <w:rFonts w:ascii="Adobe Caslon Pro" w:hAnsi="Adobe Caslon Pro" w:cs="Adobe Arabic"/>
        </w:rPr>
        <w:t xml:space="preserve">O from salt marsh sediments subject to different land-derived N loads. </w:t>
      </w:r>
      <w:r w:rsidRPr="005E13E9">
        <w:rPr>
          <w:rFonts w:ascii="Adobe Caslon Pro" w:hAnsi="Adobe Caslon Pro" w:cs="Adobe Arabic"/>
          <w:i/>
        </w:rPr>
        <w:t xml:space="preserve">The Biological Bulletin, </w:t>
      </w:r>
      <w:r w:rsidRPr="005E13E9">
        <w:rPr>
          <w:rFonts w:ascii="Adobe Caslon Pro" w:hAnsi="Adobe Caslon Pro" w:cs="Adobe Arabic"/>
        </w:rPr>
        <w:t>193: 292-293.</w:t>
      </w:r>
    </w:p>
    <w:p w14:paraId="38175B8A" w14:textId="77777777" w:rsidR="002407D0" w:rsidRPr="005E13E9" w:rsidRDefault="002407D0" w:rsidP="0026359D">
      <w:pPr>
        <w:tabs>
          <w:tab w:val="left" w:pos="450"/>
          <w:tab w:val="left" w:pos="720"/>
        </w:tabs>
        <w:spacing w:after="120"/>
        <w:ind w:firstLine="360"/>
        <w:rPr>
          <w:rFonts w:ascii="Adobe Caslon Pro" w:hAnsi="Adobe Caslon Pro" w:cs="Adobe Arabic"/>
        </w:rPr>
      </w:pPr>
      <w:r w:rsidRPr="005E13E9">
        <w:rPr>
          <w:rFonts w:ascii="Adobe Caslon Pro" w:hAnsi="Adobe Caslon Pro" w:cs="Adobe Arabic"/>
        </w:rPr>
        <w:t>13.  Mayer, L. M.,</w:t>
      </w:r>
      <w:r w:rsidRPr="005E13E9">
        <w:rPr>
          <w:rFonts w:ascii="Adobe Caslon Pro" w:hAnsi="Adobe Caslon Pro" w:cs="Adobe Arabic"/>
          <w:b/>
        </w:rPr>
        <w:t xml:space="preserve"> </w:t>
      </w:r>
      <w:r w:rsidRPr="005E13E9">
        <w:rPr>
          <w:rFonts w:ascii="Adobe Caslon Pro" w:hAnsi="Adobe Caslon Pro" w:cs="Adobe Arabic"/>
        </w:rPr>
        <w:t xml:space="preserve">R. G. Keil, S. A. Macko, </w:t>
      </w:r>
      <w:r w:rsidRPr="005E13E9">
        <w:rPr>
          <w:rFonts w:ascii="Adobe Caslon Pro" w:hAnsi="Adobe Caslon Pro" w:cs="Adobe Arabic"/>
          <w:b/>
        </w:rPr>
        <w:t>S. B. Joye</w:t>
      </w:r>
      <w:r w:rsidRPr="005E13E9">
        <w:rPr>
          <w:rFonts w:ascii="Adobe Caslon Pro" w:hAnsi="Adobe Caslon Pro" w:cs="Adobe Arabic"/>
        </w:rPr>
        <w:t xml:space="preserve">, K. C. Ruttenberg, and R. C. Aller, 1998. The importance of suspended particulates in riverine delivery of bioavailable nitrogen to coastal zones. </w:t>
      </w:r>
      <w:r w:rsidRPr="005E13E9">
        <w:rPr>
          <w:rFonts w:ascii="Adobe Caslon Pro" w:hAnsi="Adobe Caslon Pro" w:cs="Adobe Arabic"/>
          <w:i/>
        </w:rPr>
        <w:t>Global Biogeochemical Cycles</w:t>
      </w:r>
      <w:r w:rsidRPr="005E13E9">
        <w:rPr>
          <w:rFonts w:ascii="Adobe Caslon Pro" w:hAnsi="Adobe Caslon Pro" w:cs="Adobe Arabic"/>
        </w:rPr>
        <w:t>, 12: 573-580.</w:t>
      </w:r>
    </w:p>
    <w:p w14:paraId="731F7C4B" w14:textId="77777777" w:rsidR="002407D0" w:rsidRPr="005E13E9" w:rsidRDefault="002407D0" w:rsidP="0026359D">
      <w:pPr>
        <w:spacing w:after="120"/>
        <w:ind w:firstLine="360"/>
        <w:rPr>
          <w:rFonts w:ascii="Adobe Caslon Pro" w:hAnsi="Adobe Caslon Pro" w:cs="Adobe Arabic"/>
          <w:b/>
        </w:rPr>
      </w:pPr>
      <w:r w:rsidRPr="005E13E9">
        <w:rPr>
          <w:rFonts w:ascii="Adobe Caslon Pro" w:hAnsi="Adobe Caslon Pro" w:cs="Adobe Arabic"/>
        </w:rPr>
        <w:t xml:space="preserve">14.  Sassen, R., I. R. MacDonald, N. L. Guinasso, </w:t>
      </w:r>
      <w:r w:rsidRPr="005E13E9">
        <w:rPr>
          <w:rFonts w:ascii="Adobe Caslon Pro" w:hAnsi="Adobe Caslon Pro" w:cs="Adobe Arabic"/>
          <w:b/>
        </w:rPr>
        <w:t>S. B. Joye</w:t>
      </w:r>
      <w:r w:rsidRPr="005E13E9">
        <w:rPr>
          <w:rFonts w:ascii="Adobe Caslon Pro" w:hAnsi="Adobe Caslon Pro" w:cs="Adobe Arabic"/>
        </w:rPr>
        <w:t xml:space="preserve">, A. G. Requejo, S. T. Sweet, J. Alcala-Herrera, D. A. DeFrietas, and D. R. Schink. 1998.  Bacterial methane oxidation in sea-floor gas hydrate: Significance to life in extreme environments. </w:t>
      </w:r>
      <w:r w:rsidRPr="005E13E9">
        <w:rPr>
          <w:rFonts w:ascii="Adobe Caslon Pro" w:hAnsi="Adobe Caslon Pro" w:cs="Adobe Arabic"/>
          <w:i/>
        </w:rPr>
        <w:t>Geology,</w:t>
      </w:r>
      <w:r w:rsidRPr="005E13E9">
        <w:rPr>
          <w:rFonts w:ascii="Adobe Caslon Pro" w:hAnsi="Adobe Caslon Pro" w:cs="Adobe Arabic"/>
        </w:rPr>
        <w:t xml:space="preserve"> 26: 851-854.</w:t>
      </w:r>
    </w:p>
    <w:p w14:paraId="19F04E2C" w14:textId="11B123BC"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lastRenderedPageBreak/>
        <w:t xml:space="preserve">15.  </w:t>
      </w:r>
      <w:r w:rsidRPr="005E13E9">
        <w:rPr>
          <w:rFonts w:ascii="Adobe Caslon Pro" w:hAnsi="Adobe Caslon Pro" w:cs="Adobe Arabic"/>
          <w:b/>
        </w:rPr>
        <w:t>Joye, S. B.</w:t>
      </w:r>
      <w:r w:rsidRPr="005E13E9">
        <w:rPr>
          <w:rFonts w:ascii="Adobe Caslon Pro" w:hAnsi="Adobe Caslon Pro" w:cs="Adobe Arabic"/>
        </w:rPr>
        <w:t xml:space="preserve">, T. M. Connell, L. G. Miller, and R. S. Oremland, 1999. Oxidation of ammonia and methane in an alkaline, saline lake. </w:t>
      </w:r>
      <w:r w:rsidR="00F74B33" w:rsidRPr="005E13E9">
        <w:rPr>
          <w:rFonts w:ascii="Adobe Caslon Pro" w:hAnsi="Adobe Caslon Pro" w:cs="Adobe Arabic"/>
          <w:i/>
        </w:rPr>
        <w:t>Limnology and</w:t>
      </w:r>
      <w:r w:rsidRPr="005E13E9">
        <w:rPr>
          <w:rFonts w:ascii="Adobe Caslon Pro" w:hAnsi="Adobe Caslon Pro" w:cs="Adobe Arabic"/>
          <w:i/>
        </w:rPr>
        <w:t xml:space="preserve"> Oceanography, </w:t>
      </w:r>
      <w:r w:rsidRPr="005E13E9">
        <w:rPr>
          <w:rFonts w:ascii="Adobe Caslon Pro" w:hAnsi="Adobe Caslon Pro" w:cs="Adobe Arabic"/>
        </w:rPr>
        <w:t>44(1): 178-188.</w:t>
      </w:r>
    </w:p>
    <w:p w14:paraId="32F3AA74" w14:textId="77777777"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16.  Sassen, R., </w:t>
      </w:r>
      <w:r w:rsidRPr="005E13E9">
        <w:rPr>
          <w:rFonts w:ascii="Adobe Caslon Pro" w:hAnsi="Adobe Caslon Pro" w:cs="Adobe Arabic"/>
          <w:b/>
        </w:rPr>
        <w:t>S. B. Joye</w:t>
      </w:r>
      <w:r w:rsidRPr="005E13E9">
        <w:rPr>
          <w:rFonts w:ascii="Adobe Caslon Pro" w:hAnsi="Adobe Caslon Pro" w:cs="Adobe Arabic"/>
        </w:rPr>
        <w:t xml:space="preserve">, S. T. Sweet, D. A. Defrietas, A. V. Milkov, and I. R. MacDonald, 1999. Thermogenic gas hydrates and hydrocarbon gases in complex chemosynthetic communities, Gulf of Mexico, Continental Slope. </w:t>
      </w:r>
      <w:r w:rsidRPr="005E13E9">
        <w:rPr>
          <w:rFonts w:ascii="Adobe Caslon Pro" w:hAnsi="Adobe Caslon Pro" w:cs="Adobe Arabic"/>
          <w:i/>
        </w:rPr>
        <w:t>Organic</w:t>
      </w:r>
      <w:r w:rsidRPr="005E13E9">
        <w:rPr>
          <w:rFonts w:ascii="Adobe Caslon Pro" w:hAnsi="Adobe Caslon Pro" w:cs="Adobe Arabic"/>
        </w:rPr>
        <w:t xml:space="preserve"> </w:t>
      </w:r>
      <w:r w:rsidRPr="005E13E9">
        <w:rPr>
          <w:rFonts w:ascii="Adobe Caslon Pro" w:hAnsi="Adobe Caslon Pro" w:cs="Adobe Arabic"/>
          <w:i/>
        </w:rPr>
        <w:t>Geochemistry,</w:t>
      </w:r>
      <w:r w:rsidRPr="005E13E9">
        <w:rPr>
          <w:rFonts w:ascii="Adobe Caslon Pro" w:hAnsi="Adobe Caslon Pro" w:cs="Adobe Arabic"/>
        </w:rPr>
        <w:t xml:space="preserve"> 30: 485-497.</w:t>
      </w:r>
    </w:p>
    <w:p w14:paraId="48DEEE05" w14:textId="77777777"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 xml:space="preserve">17.  Ward, B. B., D. Martino, C. Diaz, and </w:t>
      </w:r>
      <w:r w:rsidRPr="005E13E9">
        <w:rPr>
          <w:rFonts w:ascii="Adobe Caslon Pro" w:hAnsi="Adobe Caslon Pro" w:cs="Adobe Arabic"/>
          <w:b/>
        </w:rPr>
        <w:t>S. B. Joye</w:t>
      </w:r>
      <w:r w:rsidRPr="005E13E9">
        <w:rPr>
          <w:rFonts w:ascii="Adobe Caslon Pro" w:hAnsi="Adobe Caslon Pro" w:cs="Adobe Arabic"/>
        </w:rPr>
        <w:t xml:space="preserve">, 2000. Analysis of ammonia-oxidizing bacteria from hypersaline Mono Lake, California on the basis of 16S rRNA sequences. </w:t>
      </w:r>
      <w:r w:rsidRPr="005E13E9">
        <w:rPr>
          <w:rFonts w:ascii="Adobe Caslon Pro" w:hAnsi="Adobe Caslon Pro" w:cs="Adobe Arabic"/>
          <w:i/>
        </w:rPr>
        <w:t xml:space="preserve">Applied and Environmental Microbiology, </w:t>
      </w:r>
      <w:r w:rsidRPr="005E13E9">
        <w:rPr>
          <w:rFonts w:ascii="Adobe Caslon Pro" w:hAnsi="Adobe Caslon Pro" w:cs="Adobe Arabic"/>
        </w:rPr>
        <w:t>66(7): 2873-2881.</w:t>
      </w:r>
    </w:p>
    <w:p w14:paraId="2B5E1367" w14:textId="77777777" w:rsidR="002407D0" w:rsidRPr="005E13E9" w:rsidRDefault="002407D0" w:rsidP="0026359D">
      <w:pPr>
        <w:tabs>
          <w:tab w:val="left" w:pos="450"/>
        </w:tabs>
        <w:spacing w:after="120"/>
        <w:ind w:firstLine="360"/>
        <w:rPr>
          <w:rFonts w:ascii="Adobe Caslon Pro" w:hAnsi="Adobe Caslon Pro" w:cs="Adobe Arabic"/>
          <w:b/>
        </w:rPr>
      </w:pPr>
      <w:r w:rsidRPr="005E13E9">
        <w:rPr>
          <w:rFonts w:ascii="Adobe Caslon Pro" w:hAnsi="Adobe Caslon Pro" w:cs="Adobe Arabic"/>
        </w:rPr>
        <w:t xml:space="preserve">18.  Fisher, C. R., I. R. MacDonald, R. Sassen, C. M. Young, S. A. Macko, S. Hourdez, R. S. Carney, </w:t>
      </w:r>
      <w:r w:rsidRPr="005E13E9">
        <w:rPr>
          <w:rFonts w:ascii="Adobe Caslon Pro" w:hAnsi="Adobe Caslon Pro" w:cs="Adobe Arabic"/>
          <w:b/>
        </w:rPr>
        <w:t>S. B. Joye</w:t>
      </w:r>
      <w:r w:rsidRPr="005E13E9">
        <w:rPr>
          <w:rFonts w:ascii="Adobe Caslon Pro" w:hAnsi="Adobe Caslon Pro" w:cs="Adobe Arabic"/>
        </w:rPr>
        <w:t xml:space="preserve">, and E. McMullin, 2000. Methane ice worms: </w:t>
      </w:r>
      <w:r w:rsidRPr="005E13E9">
        <w:rPr>
          <w:rFonts w:ascii="Adobe Caslon Pro" w:hAnsi="Adobe Caslon Pro" w:cs="Adobe Arabic"/>
          <w:i/>
        </w:rPr>
        <w:t xml:space="preserve">Hesiocaeca methanicola </w:t>
      </w:r>
      <w:r w:rsidRPr="005E13E9">
        <w:rPr>
          <w:rFonts w:ascii="Adobe Caslon Pro" w:hAnsi="Adobe Caslon Pro" w:cs="Adobe Arabic"/>
        </w:rPr>
        <w:t xml:space="preserve">colonizing fossil fuel reserves. </w:t>
      </w:r>
      <w:r w:rsidRPr="005E13E9">
        <w:rPr>
          <w:rFonts w:ascii="Adobe Caslon Pro" w:hAnsi="Adobe Caslon Pro" w:cs="Adobe Arabic"/>
          <w:i/>
        </w:rPr>
        <w:t xml:space="preserve">Naturwissenschaften, </w:t>
      </w:r>
      <w:r w:rsidRPr="005E13E9">
        <w:rPr>
          <w:rFonts w:ascii="Adobe Caslon Pro" w:hAnsi="Adobe Caslon Pro" w:cs="Adobe Arabic"/>
        </w:rPr>
        <w:t>87(4): 184-187.</w:t>
      </w:r>
    </w:p>
    <w:p w14:paraId="531B2B3C" w14:textId="7E5CAD20"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19.  An</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S., and </w:t>
      </w:r>
      <w:r w:rsidRPr="005E13E9">
        <w:rPr>
          <w:rFonts w:ascii="Adobe Caslon Pro" w:hAnsi="Adobe Caslon Pro" w:cs="Adobe Arabic"/>
          <w:b/>
        </w:rPr>
        <w:t>S. B. Joye</w:t>
      </w:r>
      <w:r w:rsidRPr="005E13E9">
        <w:rPr>
          <w:rFonts w:ascii="Adobe Caslon Pro" w:hAnsi="Adobe Caslon Pro" w:cs="Adobe Arabic"/>
        </w:rPr>
        <w:t xml:space="preserve">, 2001. Enhancement of coupled denitrification by benthic photosynthesis in shallow subtidal estuarine sediments. </w:t>
      </w:r>
      <w:r w:rsidR="00F74B33" w:rsidRPr="005E13E9">
        <w:rPr>
          <w:rFonts w:ascii="Adobe Caslon Pro" w:hAnsi="Adobe Caslon Pro" w:cs="Adobe Arabic"/>
          <w:i/>
        </w:rPr>
        <w:t>Limnology and</w:t>
      </w:r>
      <w:r w:rsidRPr="005E13E9">
        <w:rPr>
          <w:rFonts w:ascii="Adobe Caslon Pro" w:hAnsi="Adobe Caslon Pro" w:cs="Adobe Arabic"/>
          <w:i/>
        </w:rPr>
        <w:t xml:space="preserve"> Oceanography,</w:t>
      </w:r>
      <w:r w:rsidRPr="005E13E9">
        <w:rPr>
          <w:rFonts w:ascii="Adobe Caslon Pro" w:hAnsi="Adobe Caslon Pro" w:cs="Adobe Arabic"/>
        </w:rPr>
        <w:t xml:space="preserve"> 46: 62-74.</w:t>
      </w:r>
    </w:p>
    <w:p w14:paraId="54568E50"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20.  Moore, W. S., J. Krest, G. Taylor, E. Roggenstein, </w:t>
      </w:r>
      <w:r w:rsidRPr="005E13E9">
        <w:rPr>
          <w:rFonts w:ascii="Adobe Caslon Pro" w:hAnsi="Adobe Caslon Pro" w:cs="Adobe Arabic"/>
          <w:b/>
        </w:rPr>
        <w:t>S. B. Joye</w:t>
      </w:r>
      <w:r w:rsidRPr="005E13E9">
        <w:rPr>
          <w:rFonts w:ascii="Adobe Caslon Pro" w:hAnsi="Adobe Caslon Pro" w:cs="Adobe Arabic"/>
        </w:rPr>
        <w:t>, and R. Y. Lee</w:t>
      </w:r>
      <w:r w:rsidRPr="005E13E9">
        <w:rPr>
          <w:rFonts w:ascii="Adobe Caslon Pro" w:hAnsi="Adobe Caslon Pro" w:cs="Adobe Arabic"/>
          <w:b/>
          <w:vertAlign w:val="superscript"/>
        </w:rPr>
        <w:t>1</w:t>
      </w:r>
      <w:r w:rsidRPr="005E13E9">
        <w:rPr>
          <w:rFonts w:ascii="Adobe Caslon Pro" w:hAnsi="Adobe Caslon Pro" w:cs="Adobe Arabic"/>
        </w:rPr>
        <w:t xml:space="preserve">, 2002. Thermal evidence of water exchange through a coastal aquifer: Implications for nutrient fluxes. </w:t>
      </w:r>
      <w:r w:rsidRPr="005E13E9">
        <w:rPr>
          <w:rFonts w:ascii="Adobe Caslon Pro" w:hAnsi="Adobe Caslon Pro" w:cs="Adobe Arabic"/>
          <w:i/>
        </w:rPr>
        <w:t>Geophysical Research Letters,</w:t>
      </w:r>
      <w:r w:rsidRPr="005E13E9">
        <w:rPr>
          <w:rFonts w:ascii="Adobe Caslon Pro" w:hAnsi="Adobe Caslon Pro" w:cs="Adobe Arabic"/>
        </w:rPr>
        <w:t xml:space="preserve"> 10: 1029/2002GL014923, 31 July 2002</w:t>
      </w:r>
    </w:p>
    <w:p w14:paraId="179E7406"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21.  Sun, M. Y., W. J. Cai, </w:t>
      </w:r>
      <w:r w:rsidRPr="005E13E9">
        <w:rPr>
          <w:rFonts w:ascii="Adobe Caslon Pro" w:hAnsi="Adobe Caslon Pro" w:cs="Adobe Arabic"/>
          <w:b/>
        </w:rPr>
        <w:t>S. B. Joye</w:t>
      </w:r>
      <w:r w:rsidRPr="005E13E9">
        <w:rPr>
          <w:rFonts w:ascii="Adobe Caslon Pro" w:hAnsi="Adobe Caslon Pro" w:cs="Adobe Arabic"/>
        </w:rPr>
        <w:t xml:space="preserve">, H. Ding, J. Dai, and J. T. Hollibaugh, 2002. Degradation of algal lipids in microcosm sediments with different mixing regimes. </w:t>
      </w:r>
      <w:r w:rsidRPr="005E13E9">
        <w:rPr>
          <w:rFonts w:ascii="Adobe Caslon Pro" w:hAnsi="Adobe Caslon Pro" w:cs="Adobe Arabic"/>
          <w:i/>
        </w:rPr>
        <w:t>Organic Geochemistry,</w:t>
      </w:r>
      <w:r w:rsidRPr="005E13E9">
        <w:rPr>
          <w:rFonts w:ascii="Adobe Caslon Pro" w:hAnsi="Adobe Caslon Pro" w:cs="Adobe Arabic"/>
        </w:rPr>
        <w:t xml:space="preserve"> 33: 445-459.</w:t>
      </w:r>
    </w:p>
    <w:p w14:paraId="34D5BF4E" w14:textId="479C35A7" w:rsidR="002407D0" w:rsidRPr="005E13E9" w:rsidRDefault="002407D0" w:rsidP="0026359D">
      <w:pPr>
        <w:tabs>
          <w:tab w:val="left" w:pos="450"/>
        </w:tabs>
        <w:spacing w:after="120"/>
        <w:ind w:firstLine="360"/>
        <w:rPr>
          <w:rFonts w:ascii="Adobe Caslon Pro" w:hAnsi="Adobe Caslon Pro" w:cs="Adobe Arabic"/>
          <w:i/>
        </w:rPr>
      </w:pPr>
      <w:r w:rsidRPr="005E13E9">
        <w:rPr>
          <w:rFonts w:ascii="Adobe Caslon Pro" w:hAnsi="Adobe Caslon Pro" w:cs="Adobe Arabic"/>
        </w:rPr>
        <w:t>22. MacAvoy</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S. E., S. A. Macko, and </w:t>
      </w:r>
      <w:r w:rsidRPr="005E13E9">
        <w:rPr>
          <w:rFonts w:ascii="Adobe Caslon Pro" w:hAnsi="Adobe Caslon Pro" w:cs="Adobe Arabic"/>
          <w:b/>
        </w:rPr>
        <w:t>S. B. Joye</w:t>
      </w:r>
      <w:r w:rsidRPr="005E13E9">
        <w:rPr>
          <w:rFonts w:ascii="Adobe Caslon Pro" w:hAnsi="Adobe Caslon Pro" w:cs="Adobe Arabic"/>
        </w:rPr>
        <w:t xml:space="preserve">, 2002. Fatty acid carbon isotope signatures in chemosynthetic mussels and tubeworms from Gulf of Mexico hydrocarbon seep communities. </w:t>
      </w:r>
      <w:r w:rsidRPr="005E13E9">
        <w:rPr>
          <w:rFonts w:ascii="Adobe Caslon Pro" w:hAnsi="Adobe Caslon Pro" w:cs="Adobe Arabic"/>
          <w:i/>
        </w:rPr>
        <w:t xml:space="preserve">Chemical Geology, </w:t>
      </w:r>
      <w:r w:rsidRPr="005E13E9">
        <w:rPr>
          <w:rFonts w:ascii="Adobe Caslon Pro" w:hAnsi="Adobe Caslon Pro" w:cs="Adobe Arabic"/>
        </w:rPr>
        <w:t>185: 1-8</w:t>
      </w:r>
      <w:r w:rsidRPr="005E13E9">
        <w:rPr>
          <w:rFonts w:ascii="Adobe Caslon Pro" w:hAnsi="Adobe Caslon Pro" w:cs="Adobe Arabic"/>
          <w:i/>
        </w:rPr>
        <w:t>.</w:t>
      </w:r>
    </w:p>
    <w:p w14:paraId="0718E4DD" w14:textId="301FBBEF" w:rsidR="002407D0" w:rsidRPr="005E13E9" w:rsidRDefault="002407D0" w:rsidP="0026359D">
      <w:pPr>
        <w:tabs>
          <w:tab w:val="left" w:pos="450"/>
        </w:tabs>
        <w:spacing w:after="120"/>
        <w:ind w:firstLine="360"/>
        <w:rPr>
          <w:rFonts w:ascii="Adobe Caslon Pro" w:hAnsi="Adobe Caslon Pro" w:cs="Adobe Arabic"/>
        </w:rPr>
      </w:pPr>
      <w:r w:rsidRPr="005E13E9">
        <w:rPr>
          <w:rFonts w:ascii="Adobe Caslon Pro" w:hAnsi="Adobe Caslon Pro" w:cs="Adobe Arabic"/>
        </w:rPr>
        <w:t>23.  Carini</w:t>
      </w:r>
      <w:r w:rsidR="00EA3DC4" w:rsidRPr="005E13E9">
        <w:rPr>
          <w:rFonts w:ascii="Adobe Caslon Pro" w:hAnsi="Adobe Caslon Pro" w:cs="Adobe Arabic"/>
          <w:b/>
          <w:vertAlign w:val="superscript"/>
        </w:rPr>
        <w:t>1</w:t>
      </w:r>
      <w:r w:rsidRPr="005E13E9">
        <w:rPr>
          <w:rFonts w:ascii="Adobe Caslon Pro" w:hAnsi="Adobe Caslon Pro" w:cs="Adobe Arabic"/>
        </w:rPr>
        <w:t>, S. A., B. N. Orcutt</w:t>
      </w:r>
      <w:r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xml:space="preserve">, 2003. Interactions between nitrification and methane oxidation in estuarine sediments. </w:t>
      </w:r>
      <w:r w:rsidRPr="005E13E9">
        <w:rPr>
          <w:rFonts w:ascii="Adobe Caslon Pro" w:hAnsi="Adobe Caslon Pro" w:cs="Adobe Arabic"/>
          <w:i/>
        </w:rPr>
        <w:t>Geomicrobiology,</w:t>
      </w:r>
      <w:r w:rsidRPr="005E13E9">
        <w:rPr>
          <w:rFonts w:ascii="Adobe Caslon Pro" w:hAnsi="Adobe Caslon Pro" w:cs="Adobe Arabic"/>
        </w:rPr>
        <w:t xml:space="preserve"> 20(4): 355-374.</w:t>
      </w:r>
    </w:p>
    <w:p w14:paraId="6110975F"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24.  </w:t>
      </w:r>
      <w:r w:rsidRPr="005E13E9">
        <w:rPr>
          <w:rFonts w:ascii="Adobe Caslon Pro" w:hAnsi="Adobe Caslon Pro" w:cs="Adobe Arabic"/>
          <w:b/>
        </w:rPr>
        <w:t xml:space="preserve">Joye, S. B. </w:t>
      </w:r>
      <w:r w:rsidRPr="005E13E9">
        <w:rPr>
          <w:rFonts w:ascii="Adobe Caslon Pro" w:hAnsi="Adobe Caslon Pro" w:cs="Adobe Arabic"/>
        </w:rPr>
        <w:t>and R. Y. Lee</w:t>
      </w:r>
      <w:r w:rsidRPr="005E13E9">
        <w:rPr>
          <w:rFonts w:ascii="Adobe Caslon Pro" w:hAnsi="Adobe Caslon Pro" w:cs="Adobe Arabic"/>
          <w:b/>
          <w:vertAlign w:val="superscript"/>
        </w:rPr>
        <w:t>1</w:t>
      </w:r>
      <w:r w:rsidRPr="005E13E9">
        <w:rPr>
          <w:rFonts w:ascii="Adobe Caslon Pro" w:hAnsi="Adobe Caslon Pro" w:cs="Adobe Arabic"/>
        </w:rPr>
        <w:t xml:space="preserve">, 2004. Benthic microbial mats: important sources of fixed nitrogen and carbon to the Twin Cays, Belize ecosystem.  </w:t>
      </w:r>
      <w:r w:rsidRPr="005E13E9">
        <w:rPr>
          <w:rFonts w:ascii="Adobe Caslon Pro" w:hAnsi="Adobe Caslon Pro" w:cs="Adobe Arabic"/>
          <w:i/>
        </w:rPr>
        <w:t>Atoll Research Bulletin,</w:t>
      </w:r>
      <w:r w:rsidRPr="005E13E9">
        <w:rPr>
          <w:rFonts w:ascii="Adobe Caslon Pro" w:hAnsi="Adobe Caslon Pro" w:cs="Adobe Arabic"/>
        </w:rPr>
        <w:t xml:space="preserve"> 528: 1-24.</w:t>
      </w:r>
    </w:p>
    <w:p w14:paraId="548C1457" w14:textId="77777777" w:rsidR="002407D0" w:rsidRPr="005E13E9" w:rsidRDefault="002407D0" w:rsidP="0026359D">
      <w:pPr>
        <w:spacing w:after="120"/>
        <w:ind w:firstLine="360"/>
        <w:rPr>
          <w:rFonts w:ascii="Adobe Caslon Pro" w:hAnsi="Adobe Caslon Pro" w:cs="Adobe Arabic"/>
          <w:i/>
        </w:rPr>
      </w:pPr>
      <w:r w:rsidRPr="005E13E9">
        <w:rPr>
          <w:rFonts w:ascii="Adobe Caslon Pro" w:hAnsi="Adobe Caslon Pro" w:cs="Adobe Arabic"/>
        </w:rPr>
        <w:t xml:space="preserve">25.  Arvidson, R., J. W. Morse, and </w:t>
      </w:r>
      <w:r w:rsidRPr="005E13E9">
        <w:rPr>
          <w:rFonts w:ascii="Adobe Caslon Pro" w:hAnsi="Adobe Caslon Pro" w:cs="Adobe Arabic"/>
          <w:b/>
        </w:rPr>
        <w:t>S. B. Joye</w:t>
      </w:r>
      <w:r w:rsidRPr="005E13E9">
        <w:rPr>
          <w:rFonts w:ascii="Adobe Caslon Pro" w:hAnsi="Adobe Caslon Pro" w:cs="Adobe Arabic"/>
        </w:rPr>
        <w:t xml:space="preserve">, 2004. The Sedimentary Biogeochemistry of Chemosynthetic Cold Seep Communities, Gulf of Mexico, USA.  </w:t>
      </w:r>
      <w:r w:rsidRPr="005E13E9">
        <w:rPr>
          <w:rFonts w:ascii="Adobe Caslon Pro" w:hAnsi="Adobe Caslon Pro" w:cs="Adobe Arabic"/>
          <w:i/>
        </w:rPr>
        <w:t>Marine Chemistry</w:t>
      </w:r>
      <w:r w:rsidRPr="005E13E9">
        <w:rPr>
          <w:rFonts w:ascii="Adobe Caslon Pro" w:hAnsi="Adobe Caslon Pro" w:cs="Adobe Arabic"/>
        </w:rPr>
        <w:t>, 87: 97-119.</w:t>
      </w:r>
    </w:p>
    <w:p w14:paraId="1CF53EF9" w14:textId="08BA3EBB"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26.  Orcutt</w:t>
      </w:r>
      <w:r w:rsidR="00EA3DC4" w:rsidRPr="005E13E9">
        <w:rPr>
          <w:rFonts w:ascii="Adobe Caslon Pro" w:hAnsi="Adobe Caslon Pro" w:cs="Adobe Arabic"/>
          <w:b/>
          <w:vertAlign w:val="superscript"/>
        </w:rPr>
        <w:t>1</w:t>
      </w:r>
      <w:r w:rsidRPr="005E13E9">
        <w:rPr>
          <w:rFonts w:ascii="Adobe Caslon Pro" w:hAnsi="Adobe Caslon Pro" w:cs="Adobe Arabic"/>
        </w:rPr>
        <w:t>, B. N., A. Boetius, S. K. Lugo</w:t>
      </w:r>
      <w:r w:rsidRPr="005E13E9">
        <w:rPr>
          <w:rFonts w:ascii="Adobe Caslon Pro" w:hAnsi="Adobe Caslon Pro" w:cs="Adobe Arabic"/>
          <w:b/>
          <w:vertAlign w:val="superscript"/>
        </w:rPr>
        <w:t>1</w:t>
      </w:r>
      <w:r w:rsidRPr="005E13E9">
        <w:rPr>
          <w:rFonts w:ascii="Adobe Caslon Pro" w:hAnsi="Adobe Caslon Pro" w:cs="Adobe Arabic"/>
        </w:rPr>
        <w:t>, I. R. MacDonald, V. Samarkin</w:t>
      </w:r>
      <w:r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xml:space="preserve">, 2004. Life at the edge of methane ice:  methane and sulfur cycling in Gulf of Mexico gas hydrates. </w:t>
      </w:r>
      <w:r w:rsidRPr="005E13E9">
        <w:rPr>
          <w:rFonts w:ascii="Adobe Caslon Pro" w:hAnsi="Adobe Caslon Pro" w:cs="Adobe Arabic"/>
          <w:i/>
        </w:rPr>
        <w:t>Chemical Geology</w:t>
      </w:r>
      <w:r w:rsidRPr="005E13E9">
        <w:rPr>
          <w:rFonts w:ascii="Adobe Caslon Pro" w:hAnsi="Adobe Caslon Pro" w:cs="Adobe Arabic"/>
        </w:rPr>
        <w:t>, 205(3/4): 239-251.</w:t>
      </w:r>
    </w:p>
    <w:p w14:paraId="077DA97B"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27.  </w:t>
      </w:r>
      <w:r w:rsidRPr="005E13E9">
        <w:rPr>
          <w:rFonts w:ascii="Adobe Caslon Pro" w:hAnsi="Adobe Caslon Pro" w:cs="Adobe Arabic"/>
          <w:b/>
        </w:rPr>
        <w:t>Joye, S. B.</w:t>
      </w:r>
      <w:r w:rsidRPr="005E13E9">
        <w:rPr>
          <w:rFonts w:ascii="Adobe Caslon Pro" w:hAnsi="Adobe Caslon Pro" w:cs="Adobe Arabic"/>
        </w:rPr>
        <w:t>, A. Boetius, B. N. Orcutt</w:t>
      </w:r>
      <w:r w:rsidRPr="005E13E9">
        <w:rPr>
          <w:rFonts w:ascii="Adobe Caslon Pro" w:hAnsi="Adobe Caslon Pro" w:cs="Adobe Arabic"/>
          <w:b/>
          <w:vertAlign w:val="superscript"/>
        </w:rPr>
        <w:t>1</w:t>
      </w:r>
      <w:r w:rsidRPr="005E13E9">
        <w:rPr>
          <w:rFonts w:ascii="Adobe Caslon Pro" w:hAnsi="Adobe Caslon Pro" w:cs="Adobe Arabic"/>
        </w:rPr>
        <w:t>,</w:t>
      </w:r>
      <w:r w:rsidRPr="005E13E9">
        <w:rPr>
          <w:rFonts w:ascii="Adobe Caslon Pro" w:hAnsi="Adobe Caslon Pro" w:cs="Adobe Arabic"/>
          <w:b/>
          <w:i/>
        </w:rPr>
        <w:t xml:space="preserve"> </w:t>
      </w:r>
      <w:r w:rsidRPr="005E13E9">
        <w:rPr>
          <w:rFonts w:ascii="Adobe Caslon Pro" w:hAnsi="Adobe Caslon Pro" w:cs="Adobe Arabic"/>
        </w:rPr>
        <w:t>J. P. Montoya, H. N. Schulz</w:t>
      </w:r>
      <w:r w:rsidRPr="005E13E9">
        <w:rPr>
          <w:rFonts w:ascii="Adobe Caslon Pro" w:hAnsi="Adobe Caslon Pro" w:cs="Adobe Arabic"/>
          <w:b/>
          <w:vertAlign w:val="superscript"/>
        </w:rPr>
        <w:t>2</w:t>
      </w:r>
      <w:r w:rsidRPr="005E13E9">
        <w:rPr>
          <w:rFonts w:ascii="Adobe Caslon Pro" w:hAnsi="Adobe Caslon Pro" w:cs="Adobe Arabic"/>
        </w:rPr>
        <w:t>, M. Erickson</w:t>
      </w:r>
      <w:r w:rsidRPr="005E13E9">
        <w:rPr>
          <w:rFonts w:ascii="Adobe Caslon Pro" w:hAnsi="Adobe Caslon Pro" w:cs="Adobe Arabic"/>
          <w:b/>
          <w:vertAlign w:val="superscript"/>
        </w:rPr>
        <w:t>1</w:t>
      </w:r>
      <w:r w:rsidRPr="005E13E9">
        <w:rPr>
          <w:rFonts w:ascii="Adobe Caslon Pro" w:hAnsi="Adobe Caslon Pro" w:cs="Adobe Arabic"/>
        </w:rPr>
        <w:t>, and S. K. Lugo</w:t>
      </w:r>
      <w:r w:rsidRPr="005E13E9">
        <w:rPr>
          <w:rFonts w:ascii="Adobe Caslon Pro" w:hAnsi="Adobe Caslon Pro" w:cs="Adobe Arabic"/>
          <w:b/>
          <w:vertAlign w:val="superscript"/>
        </w:rPr>
        <w:t>1</w:t>
      </w:r>
      <w:r w:rsidRPr="005E13E9">
        <w:rPr>
          <w:rFonts w:ascii="Adobe Caslon Pro" w:hAnsi="Adobe Caslon Pro" w:cs="Adobe Arabic"/>
        </w:rPr>
        <w:t xml:space="preserve">, 2004.  The anaerobic oxidation of methane and sulfate reduction in sediments from Gulf of Mexico cold seeps. </w:t>
      </w:r>
      <w:r w:rsidRPr="005E13E9">
        <w:rPr>
          <w:rFonts w:ascii="Adobe Caslon Pro" w:hAnsi="Adobe Caslon Pro" w:cs="Adobe Arabic"/>
          <w:i/>
        </w:rPr>
        <w:t>Chemical Geology</w:t>
      </w:r>
      <w:r w:rsidRPr="005E13E9">
        <w:rPr>
          <w:rFonts w:ascii="Adobe Caslon Pro" w:hAnsi="Adobe Caslon Pro" w:cs="Adobe Arabic"/>
        </w:rPr>
        <w:t>, 205(3/4): 219-238.</w:t>
      </w:r>
    </w:p>
    <w:p w14:paraId="7ADB910C"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28.  </w:t>
      </w:r>
      <w:r w:rsidRPr="005E13E9">
        <w:rPr>
          <w:rFonts w:ascii="Adobe Caslon Pro" w:hAnsi="Adobe Caslon Pro" w:cs="Adobe Arabic"/>
          <w:b/>
        </w:rPr>
        <w:t>Joye, S. B.</w:t>
      </w:r>
      <w:r w:rsidRPr="005E13E9">
        <w:rPr>
          <w:rFonts w:ascii="Adobe Caslon Pro" w:hAnsi="Adobe Caslon Pro" w:cs="Adobe Arabic"/>
        </w:rPr>
        <w:t xml:space="preserve">, I. R. MacDonald, J. P. Montoya, and M. Peccini, 2005.  Geophysical and geochemical signatures of Gulf of Mexico seafloor brines.  </w:t>
      </w:r>
      <w:r w:rsidRPr="005E13E9">
        <w:rPr>
          <w:rFonts w:ascii="Adobe Caslon Pro" w:hAnsi="Adobe Caslon Pro" w:cs="Adobe Arabic"/>
          <w:i/>
        </w:rPr>
        <w:t>Biogeosciences</w:t>
      </w:r>
      <w:r w:rsidRPr="005E13E9">
        <w:rPr>
          <w:rFonts w:ascii="Adobe Caslon Pro" w:hAnsi="Adobe Caslon Pro" w:cs="Adobe Arabic"/>
        </w:rPr>
        <w:t>, 2: 637-671</w:t>
      </w:r>
      <w:r w:rsidRPr="005E13E9">
        <w:rPr>
          <w:rFonts w:ascii="Adobe Caslon Pro" w:hAnsi="Adobe Caslon Pro" w:cs="Adobe Arabic"/>
          <w:i/>
        </w:rPr>
        <w:t>.</w:t>
      </w:r>
    </w:p>
    <w:p w14:paraId="5458707F" w14:textId="2064308F" w:rsidR="002407D0" w:rsidRPr="005E13E9" w:rsidRDefault="002407D0" w:rsidP="0026359D">
      <w:pPr>
        <w:spacing w:after="120"/>
        <w:ind w:firstLine="360"/>
        <w:rPr>
          <w:rStyle w:val="HTMLTypewriter"/>
          <w:rFonts w:ascii="Adobe Caslon Pro" w:hAnsi="Adobe Caslon Pro" w:cs="Adobe Arabic"/>
          <w:sz w:val="24"/>
        </w:rPr>
      </w:pPr>
      <w:r w:rsidRPr="005E13E9">
        <w:rPr>
          <w:rStyle w:val="HTMLTypewriter"/>
          <w:rFonts w:ascii="Adobe Caslon Pro" w:hAnsi="Adobe Caslon Pro" w:cs="Adobe Arabic"/>
          <w:sz w:val="24"/>
        </w:rPr>
        <w:lastRenderedPageBreak/>
        <w:t xml:space="preserve">29. </w:t>
      </w:r>
      <w:r w:rsidRPr="005E13E9">
        <w:rPr>
          <w:rFonts w:ascii="Adobe Caslon Pro" w:hAnsi="Adobe Caslon Pro" w:cs="Adobe Arabic"/>
          <w:lang w:val="pt-PT"/>
        </w:rPr>
        <w:t>Magalhães</w:t>
      </w:r>
      <w:r w:rsidR="00EA3DC4" w:rsidRPr="005E13E9">
        <w:rPr>
          <w:rFonts w:ascii="Adobe Caslon Pro" w:hAnsi="Adobe Caslon Pro" w:cs="Adobe Arabic"/>
          <w:b/>
          <w:vertAlign w:val="superscript"/>
          <w:lang w:val="pt-PT"/>
        </w:rPr>
        <w:t>2</w:t>
      </w:r>
      <w:r w:rsidRPr="005E13E9">
        <w:rPr>
          <w:rFonts w:ascii="Adobe Caslon Pro" w:hAnsi="Adobe Caslon Pro" w:cs="Adobe Arabic"/>
          <w:lang w:val="pt-PT"/>
        </w:rPr>
        <w:t xml:space="preserve">, C. M., </w:t>
      </w:r>
      <w:r w:rsidRPr="005E13E9">
        <w:rPr>
          <w:rFonts w:ascii="Adobe Caslon Pro" w:hAnsi="Adobe Caslon Pro" w:cs="Adobe Arabic"/>
          <w:b/>
          <w:lang w:val="pt-PT"/>
        </w:rPr>
        <w:t>S. B. Joye</w:t>
      </w:r>
      <w:r w:rsidRPr="005E13E9">
        <w:rPr>
          <w:rFonts w:ascii="Adobe Caslon Pro" w:hAnsi="Adobe Caslon Pro" w:cs="Adobe Arabic"/>
          <w:lang w:val="pt-PT"/>
        </w:rPr>
        <w:t xml:space="preserve">, R. M. Moreira, W. J. Wiebe, </w:t>
      </w:r>
      <w:r w:rsidRPr="005E13E9">
        <w:rPr>
          <w:rFonts w:ascii="Adobe Caslon Pro" w:hAnsi="Adobe Caslon Pro" w:cs="Adobe Arabic"/>
        </w:rPr>
        <w:t>and</w:t>
      </w:r>
      <w:r w:rsidRPr="005E13E9">
        <w:rPr>
          <w:rFonts w:ascii="Adobe Caslon Pro" w:hAnsi="Adobe Caslon Pro" w:cs="Adobe Arabic"/>
          <w:lang w:val="pt-PT"/>
        </w:rPr>
        <w:t xml:space="preserve"> </w:t>
      </w:r>
      <w:r w:rsidRPr="005E13E9">
        <w:rPr>
          <w:rFonts w:ascii="Adobe Caslon Pro" w:hAnsi="Adobe Caslon Pro" w:cs="Adobe Arabic"/>
        </w:rPr>
        <w:t>A. A. Bordalo</w:t>
      </w:r>
      <w:r w:rsidRPr="005E13E9">
        <w:rPr>
          <w:rStyle w:val="HTMLTypewriter"/>
          <w:rFonts w:ascii="Adobe Caslon Pro" w:hAnsi="Adobe Caslon Pro" w:cs="Adobe Arabic"/>
          <w:sz w:val="24"/>
        </w:rPr>
        <w:t>, 2005</w:t>
      </w:r>
      <w:r w:rsidRPr="005E13E9">
        <w:rPr>
          <w:rFonts w:ascii="Adobe Caslon Pro" w:hAnsi="Adobe Caslon Pro" w:cs="Adobe Arabic"/>
        </w:rPr>
        <w:t xml:space="preserve">. </w:t>
      </w:r>
      <w:r w:rsidRPr="005E13E9">
        <w:rPr>
          <w:rFonts w:ascii="Adobe Caslon Pro" w:hAnsi="Adobe Caslon Pro" w:cs="Adobe Arabic"/>
          <w:lang w:val="pt-PT"/>
        </w:rPr>
        <w:t xml:space="preserve"> </w:t>
      </w:r>
      <w:r w:rsidRPr="005E13E9">
        <w:rPr>
          <w:rStyle w:val="HTMLTypewriter"/>
          <w:rFonts w:ascii="Adobe Caslon Pro" w:hAnsi="Adobe Caslon Pro" w:cs="Adobe Arabic"/>
          <w:sz w:val="24"/>
        </w:rPr>
        <w:t xml:space="preserve">Salinity and inorganic nitrogen effects on nitrification and denitrification rates in intertidal sediments and rocky biofilms: Douro River estuary, Portugal. </w:t>
      </w:r>
      <w:r w:rsidRPr="005E13E9">
        <w:rPr>
          <w:rStyle w:val="HTMLTypewriter"/>
          <w:rFonts w:ascii="Adobe Caslon Pro" w:hAnsi="Adobe Caslon Pro" w:cs="Adobe Arabic"/>
          <w:i/>
          <w:sz w:val="24"/>
        </w:rPr>
        <w:t>Water Research</w:t>
      </w:r>
      <w:r w:rsidRPr="005E13E9">
        <w:rPr>
          <w:rStyle w:val="HTMLTypewriter"/>
          <w:rFonts w:ascii="Adobe Caslon Pro" w:hAnsi="Adobe Caslon Pro" w:cs="Adobe Arabic"/>
          <w:sz w:val="24"/>
        </w:rPr>
        <w:t>, 39(9): 1783-1794.</w:t>
      </w:r>
    </w:p>
    <w:p w14:paraId="5FE08AC8" w14:textId="29BC89CA" w:rsidR="002407D0" w:rsidRPr="005E13E9" w:rsidRDefault="002407D0" w:rsidP="002635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firstLine="360"/>
        <w:rPr>
          <w:rFonts w:ascii="Adobe Caslon Pro" w:hAnsi="Adobe Caslon Pro" w:cs="Adobe Arabic"/>
        </w:rPr>
      </w:pPr>
      <w:r w:rsidRPr="005E13E9">
        <w:rPr>
          <w:rFonts w:ascii="Adobe Caslon Pro" w:hAnsi="Adobe Caslon Pro" w:cs="Adobe Arabic"/>
        </w:rPr>
        <w:t>30. Carini</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S. A., G. LeCleir, N. Bano, and </w:t>
      </w:r>
      <w:r w:rsidRPr="005E13E9">
        <w:rPr>
          <w:rFonts w:ascii="Adobe Caslon Pro" w:hAnsi="Adobe Caslon Pro" w:cs="Adobe Arabic"/>
          <w:b/>
        </w:rPr>
        <w:t>S. B. Joye</w:t>
      </w:r>
      <w:r w:rsidRPr="005E13E9">
        <w:rPr>
          <w:rFonts w:ascii="Adobe Caslon Pro" w:hAnsi="Adobe Caslon Pro" w:cs="Adobe Arabic"/>
        </w:rPr>
        <w:t>, 2005. Activity, abundance and diversity of aerobic methanotrophs in an alkaline, hypersaline lake (Mono Lake, CA, USA).</w:t>
      </w:r>
      <w:r w:rsidRPr="005E13E9">
        <w:rPr>
          <w:rFonts w:ascii="Adobe Caslon Pro" w:hAnsi="Adobe Caslon Pro" w:cs="Adobe Arabic"/>
          <w:i/>
        </w:rPr>
        <w:t xml:space="preserve"> Environmental Microbiology</w:t>
      </w:r>
      <w:r w:rsidRPr="005E13E9">
        <w:rPr>
          <w:rFonts w:ascii="Adobe Caslon Pro" w:hAnsi="Adobe Caslon Pro" w:cs="Adobe Arabic"/>
        </w:rPr>
        <w:t>, 7(8): 1127-1138.</w:t>
      </w:r>
    </w:p>
    <w:p w14:paraId="443901E8" w14:textId="77777777" w:rsidR="002407D0" w:rsidRPr="005E13E9" w:rsidRDefault="002407D0" w:rsidP="002635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firstLine="360"/>
        <w:rPr>
          <w:rStyle w:val="HTMLTypewriter"/>
          <w:rFonts w:ascii="Adobe Caslon Pro" w:hAnsi="Adobe Caslon Pro" w:cs="Adobe Arabic"/>
          <w:sz w:val="24"/>
        </w:rPr>
      </w:pPr>
      <w:r w:rsidRPr="005E13E9">
        <w:rPr>
          <w:rFonts w:ascii="Adobe Caslon Pro" w:hAnsi="Adobe Caslon Pro" w:cs="Adobe Arabic"/>
        </w:rPr>
        <w:t>31.  Hollibaugh, J. T., S. Carini</w:t>
      </w:r>
      <w:r w:rsidRPr="005E13E9">
        <w:rPr>
          <w:rFonts w:ascii="Adobe Caslon Pro" w:hAnsi="Adobe Caslon Pro" w:cs="Adobe Arabic"/>
          <w:b/>
          <w:vertAlign w:val="superscript"/>
        </w:rPr>
        <w:t>1</w:t>
      </w:r>
      <w:r w:rsidRPr="005E13E9">
        <w:rPr>
          <w:rFonts w:ascii="Adobe Caslon Pro" w:hAnsi="Adobe Caslon Pro" w:cs="Adobe Arabic"/>
        </w:rPr>
        <w:t xml:space="preserve">, R. Jellison, </w:t>
      </w:r>
      <w:r w:rsidRPr="005E13E9">
        <w:rPr>
          <w:rFonts w:ascii="Adobe Caslon Pro" w:hAnsi="Adobe Caslon Pro" w:cs="Adobe Arabic"/>
          <w:b/>
        </w:rPr>
        <w:t>S. B. Joye</w:t>
      </w:r>
      <w:r w:rsidRPr="005E13E9">
        <w:rPr>
          <w:rFonts w:ascii="Adobe Caslon Pro" w:hAnsi="Adobe Caslon Pro" w:cs="Adobe Arabic"/>
        </w:rPr>
        <w:t xml:space="preserve">, G. LeCleir, C. Meile, L. Vasquez, H. Gürleyük, and D. Wallschläger, 2005.  Distribution of arsenic species in an alkaline, hypersaline, meromictic lake in response to the seasonal stratification. </w:t>
      </w:r>
      <w:r w:rsidRPr="005E13E9">
        <w:rPr>
          <w:rFonts w:ascii="Adobe Caslon Pro" w:hAnsi="Adobe Caslon Pro" w:cs="Adobe Arabic"/>
          <w:i/>
        </w:rPr>
        <w:t>Geochimica et Cosmochimica Acta</w:t>
      </w:r>
      <w:r w:rsidRPr="005E13E9">
        <w:rPr>
          <w:rFonts w:ascii="Adobe Caslon Pro" w:hAnsi="Adobe Caslon Pro" w:cs="Adobe Arabic"/>
        </w:rPr>
        <w:t>, 69(8): 1925-1937.</w:t>
      </w:r>
      <w:r w:rsidRPr="005E13E9">
        <w:rPr>
          <w:rStyle w:val="HTMLTypewriter"/>
          <w:rFonts w:ascii="Adobe Caslon Pro" w:hAnsi="Adobe Caslon Pro" w:cs="Adobe Arabic"/>
          <w:b/>
          <w:sz w:val="24"/>
        </w:rPr>
        <w:t xml:space="preserve"> </w:t>
      </w:r>
    </w:p>
    <w:p w14:paraId="5A0B06A8" w14:textId="6350CC28" w:rsidR="002407D0" w:rsidRPr="005E13E9" w:rsidRDefault="002407D0" w:rsidP="002635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firstLine="360"/>
        <w:rPr>
          <w:rFonts w:ascii="Adobe Caslon Pro" w:hAnsi="Adobe Caslon Pro" w:cs="Adobe Arabic"/>
        </w:rPr>
      </w:pPr>
      <w:r w:rsidRPr="005E13E9">
        <w:rPr>
          <w:rStyle w:val="HTMLTypewriter"/>
          <w:rFonts w:ascii="Adobe Caslon Pro" w:hAnsi="Adobe Caslon Pro" w:cs="Adobe Arabic"/>
          <w:sz w:val="24"/>
        </w:rPr>
        <w:t xml:space="preserve">32. </w:t>
      </w:r>
      <w:r w:rsidRPr="005E13E9">
        <w:rPr>
          <w:rFonts w:ascii="Adobe Caslon Pro" w:hAnsi="Adobe Caslon Pro" w:cs="Adobe Arabic"/>
          <w:lang w:val="pt-PT"/>
        </w:rPr>
        <w:t>Magalhães</w:t>
      </w:r>
      <w:r w:rsidR="00EA3DC4" w:rsidRPr="005E13E9">
        <w:rPr>
          <w:rStyle w:val="HTMLTypewriter"/>
          <w:rFonts w:ascii="Adobe Caslon Pro" w:hAnsi="Adobe Caslon Pro" w:cs="Adobe Arabic"/>
          <w:b/>
          <w:sz w:val="24"/>
          <w:vertAlign w:val="superscript"/>
        </w:rPr>
        <w:t>2</w:t>
      </w:r>
      <w:r w:rsidRPr="005E13E9">
        <w:rPr>
          <w:rFonts w:ascii="Adobe Caslon Pro" w:hAnsi="Adobe Caslon Pro" w:cs="Adobe Arabic"/>
          <w:lang w:val="pt-PT"/>
        </w:rPr>
        <w:t xml:space="preserve">, C. M., W. J. Wiebe, </w:t>
      </w:r>
      <w:r w:rsidRPr="005E13E9">
        <w:rPr>
          <w:rFonts w:ascii="Adobe Caslon Pro" w:hAnsi="Adobe Caslon Pro" w:cs="Adobe Arabic"/>
          <w:b/>
          <w:lang w:val="pt-PT"/>
        </w:rPr>
        <w:t xml:space="preserve">S. B. Joye </w:t>
      </w:r>
      <w:r w:rsidRPr="005E13E9">
        <w:rPr>
          <w:rFonts w:ascii="Adobe Caslon Pro" w:hAnsi="Adobe Caslon Pro" w:cs="Adobe Arabic"/>
        </w:rPr>
        <w:t>and</w:t>
      </w:r>
      <w:r w:rsidRPr="005E13E9">
        <w:rPr>
          <w:rFonts w:ascii="Adobe Caslon Pro" w:hAnsi="Adobe Caslon Pro" w:cs="Adobe Arabic"/>
          <w:lang w:val="pt-PT"/>
        </w:rPr>
        <w:t xml:space="preserve"> </w:t>
      </w:r>
      <w:r w:rsidRPr="005E13E9">
        <w:rPr>
          <w:rFonts w:ascii="Adobe Caslon Pro" w:hAnsi="Adobe Caslon Pro" w:cs="Adobe Arabic"/>
        </w:rPr>
        <w:t>A. A. Bordalo</w:t>
      </w:r>
      <w:r w:rsidRPr="005E13E9">
        <w:rPr>
          <w:rStyle w:val="HTMLTypewriter"/>
          <w:rFonts w:ascii="Adobe Caslon Pro" w:hAnsi="Adobe Caslon Pro" w:cs="Adobe Arabic"/>
          <w:sz w:val="24"/>
        </w:rPr>
        <w:t>, 2005</w:t>
      </w:r>
      <w:r w:rsidRPr="005E13E9">
        <w:rPr>
          <w:rFonts w:ascii="Adobe Caslon Pro" w:hAnsi="Adobe Caslon Pro" w:cs="Adobe Arabic"/>
        </w:rPr>
        <w:t xml:space="preserve">. </w:t>
      </w:r>
      <w:r w:rsidRPr="005E13E9">
        <w:rPr>
          <w:rStyle w:val="HTMLTypewriter"/>
          <w:rFonts w:ascii="Adobe Caslon Pro" w:hAnsi="Adobe Caslon Pro" w:cs="Adobe Arabic"/>
          <w:sz w:val="24"/>
        </w:rPr>
        <w:t xml:space="preserve">Nitrogen cycle dynamics and processes in intertidal rocky biofilms and adjacent sediment of the Douro River estuary (Portugal). </w:t>
      </w:r>
      <w:r w:rsidRPr="005E13E9">
        <w:rPr>
          <w:rStyle w:val="HTMLTypewriter"/>
          <w:rFonts w:ascii="Adobe Caslon Pro" w:hAnsi="Adobe Caslon Pro" w:cs="Adobe Arabic"/>
          <w:i/>
          <w:sz w:val="24"/>
        </w:rPr>
        <w:t>Estuaries</w:t>
      </w:r>
      <w:r w:rsidRPr="005E13E9">
        <w:rPr>
          <w:rStyle w:val="HTMLTypewriter"/>
          <w:rFonts w:ascii="Adobe Caslon Pro" w:hAnsi="Adobe Caslon Pro" w:cs="Adobe Arabic"/>
          <w:sz w:val="24"/>
        </w:rPr>
        <w:t>, 28(4): 592-607.</w:t>
      </w:r>
    </w:p>
    <w:p w14:paraId="740B5204" w14:textId="77777777" w:rsidR="002407D0" w:rsidRPr="005E13E9" w:rsidRDefault="002407D0" w:rsidP="002635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firstLine="360"/>
        <w:rPr>
          <w:rFonts w:ascii="Adobe Caslon Pro" w:hAnsi="Adobe Caslon Pro" w:cs="Adobe Arabic"/>
        </w:rPr>
      </w:pPr>
      <w:r w:rsidRPr="005E13E9">
        <w:rPr>
          <w:rFonts w:ascii="Adobe Caslon Pro" w:hAnsi="Adobe Caslon Pro" w:cs="Adobe Arabic"/>
        </w:rPr>
        <w:t xml:space="preserve">33. </w:t>
      </w:r>
      <w:r w:rsidRPr="005E13E9">
        <w:rPr>
          <w:rFonts w:ascii="Adobe Caslon Pro" w:hAnsi="Adobe Caslon Pro" w:cs="Adobe Arabic"/>
          <w:b/>
        </w:rPr>
        <w:t xml:space="preserve"> </w:t>
      </w:r>
      <w:r w:rsidRPr="005E13E9">
        <w:rPr>
          <w:rFonts w:ascii="Adobe Caslon Pro" w:hAnsi="Adobe Caslon Pro" w:cs="Adobe Arabic"/>
        </w:rPr>
        <w:t>Scholten, J. C. M</w:t>
      </w:r>
      <w:r w:rsidRPr="005E13E9">
        <w:rPr>
          <w:rFonts w:ascii="Adobe Caslon Pro" w:hAnsi="Adobe Caslon Pro" w:cs="Adobe Arabic"/>
          <w:i/>
        </w:rPr>
        <w:t>.</w:t>
      </w:r>
      <w:r w:rsidRPr="005E13E9">
        <w:rPr>
          <w:rFonts w:ascii="Adobe Caslon Pro" w:hAnsi="Adobe Caslon Pro" w:cs="Adobe Arabic"/>
        </w:rPr>
        <w:t xml:space="preserve">, </w:t>
      </w:r>
      <w:r w:rsidRPr="005E13E9">
        <w:rPr>
          <w:rFonts w:ascii="Adobe Caslon Pro" w:hAnsi="Adobe Caslon Pro" w:cs="Adobe Arabic"/>
          <w:b/>
        </w:rPr>
        <w:t>S. B. Joye</w:t>
      </w:r>
      <w:r w:rsidRPr="005E13E9">
        <w:rPr>
          <w:rFonts w:ascii="Adobe Caslon Pro" w:hAnsi="Adobe Caslon Pro" w:cs="Adobe Arabic"/>
        </w:rPr>
        <w:t xml:space="preserve">, J. T. Hollibaugh, and J. C. Murrell, 2005. Molecular analysis of the sulfate reducing and methanogenic community in a meromictic lake (Mono Lake, California) by targeting 16SrRNA, Methyl CoM-, APS- and DSR- genes.  </w:t>
      </w:r>
      <w:r w:rsidRPr="005E13E9">
        <w:rPr>
          <w:rFonts w:ascii="Adobe Caslon Pro" w:hAnsi="Adobe Caslon Pro" w:cs="Adobe Arabic"/>
          <w:i/>
        </w:rPr>
        <w:t>Microbial Ecology</w:t>
      </w:r>
      <w:r w:rsidRPr="005E13E9">
        <w:rPr>
          <w:rFonts w:ascii="Adobe Caslon Pro" w:hAnsi="Adobe Caslon Pro" w:cs="Adobe Arabic"/>
        </w:rPr>
        <w:t>, 50: 29-39.</w:t>
      </w:r>
    </w:p>
    <w:p w14:paraId="71564E60" w14:textId="6069FA43"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34.</w:t>
      </w:r>
      <w:r w:rsidRPr="005E13E9">
        <w:rPr>
          <w:rFonts w:ascii="Adobe Caslon Pro" w:hAnsi="Adobe Caslon Pro" w:cs="Adobe Arabic"/>
          <w:b/>
        </w:rPr>
        <w:t xml:space="preserve"> </w:t>
      </w:r>
      <w:r w:rsidRPr="005E13E9">
        <w:rPr>
          <w:rFonts w:ascii="Adobe Caslon Pro" w:hAnsi="Adobe Caslon Pro" w:cs="Adobe Arabic"/>
        </w:rPr>
        <w:t>Orcutt</w:t>
      </w:r>
      <w:r w:rsidR="00EA3DC4" w:rsidRPr="005E13E9">
        <w:rPr>
          <w:rFonts w:ascii="Adobe Caslon Pro" w:hAnsi="Adobe Caslon Pro" w:cs="Adobe Arabic"/>
          <w:b/>
          <w:vertAlign w:val="superscript"/>
        </w:rPr>
        <w:t>1</w:t>
      </w:r>
      <w:r w:rsidRPr="005E13E9">
        <w:rPr>
          <w:rFonts w:ascii="Adobe Caslon Pro" w:hAnsi="Adobe Caslon Pro" w:cs="Adobe Arabic"/>
        </w:rPr>
        <w:t>, B. N., V. Samarkin</w:t>
      </w:r>
      <w:r w:rsidRPr="005E13E9">
        <w:rPr>
          <w:rFonts w:ascii="Adobe Caslon Pro" w:hAnsi="Adobe Caslon Pro" w:cs="Adobe Arabic"/>
          <w:b/>
          <w:vertAlign w:val="superscript"/>
        </w:rPr>
        <w:t>1</w:t>
      </w:r>
      <w:r w:rsidRPr="005E13E9">
        <w:rPr>
          <w:rFonts w:ascii="Adobe Caslon Pro" w:hAnsi="Adobe Caslon Pro" w:cs="Adobe Arabic"/>
        </w:rPr>
        <w:t>, A. Boetius, M. Elvert, and</w:t>
      </w:r>
      <w:r w:rsidRPr="005E13E9">
        <w:rPr>
          <w:rFonts w:ascii="Adobe Caslon Pro" w:hAnsi="Adobe Caslon Pro" w:cs="Adobe Arabic"/>
          <w:b/>
        </w:rPr>
        <w:t xml:space="preserve"> S. B. Joye</w:t>
      </w:r>
      <w:r w:rsidRPr="005E13E9">
        <w:rPr>
          <w:rFonts w:ascii="Adobe Caslon Pro" w:hAnsi="Adobe Caslon Pro" w:cs="Adobe Arabic"/>
        </w:rPr>
        <w:t xml:space="preserve">, 2005.  Molecular biogeochemistry of sulfate reduction, methanogenesis and the anaerobic oxidation of methane at Gulf of Mexico methane seeps. </w:t>
      </w:r>
      <w:r w:rsidRPr="005E13E9">
        <w:rPr>
          <w:rFonts w:ascii="Adobe Caslon Pro" w:hAnsi="Adobe Caslon Pro" w:cs="Adobe Arabic"/>
          <w:i/>
        </w:rPr>
        <w:t>Geochimica et Cosmochimica Acta</w:t>
      </w:r>
      <w:r w:rsidRPr="005E13E9">
        <w:rPr>
          <w:rFonts w:ascii="Adobe Caslon Pro" w:hAnsi="Adobe Caslon Pro" w:cs="Adobe Arabic"/>
        </w:rPr>
        <w:t>, 69: 4267-4281.</w:t>
      </w:r>
    </w:p>
    <w:p w14:paraId="17099A82" w14:textId="5FC52155" w:rsidR="002407D0" w:rsidRPr="005E13E9" w:rsidRDefault="002407D0" w:rsidP="002635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ind w:firstLine="360"/>
        <w:rPr>
          <w:rFonts w:ascii="Adobe Caslon Pro" w:hAnsi="Adobe Caslon Pro" w:cs="Adobe Arabic"/>
        </w:rPr>
      </w:pPr>
      <w:r w:rsidRPr="005E13E9">
        <w:rPr>
          <w:rFonts w:ascii="Adobe Caslon Pro" w:hAnsi="Adobe Caslon Pro" w:cs="Adobe Arabic"/>
        </w:rPr>
        <w:t>35. Kalanetra</w:t>
      </w:r>
      <w:r w:rsidR="00EA3DC4" w:rsidRPr="005E13E9">
        <w:rPr>
          <w:rFonts w:ascii="Adobe Caslon Pro" w:hAnsi="Adobe Caslon Pro" w:cs="Adobe Arabic"/>
          <w:b/>
          <w:vertAlign w:val="superscript"/>
        </w:rPr>
        <w:t>2</w:t>
      </w:r>
      <w:r w:rsidRPr="005E13E9">
        <w:rPr>
          <w:rFonts w:ascii="Adobe Caslon Pro" w:hAnsi="Adobe Caslon Pro" w:cs="Adobe Arabic"/>
        </w:rPr>
        <w:t xml:space="preserve">, K. M., </w:t>
      </w:r>
      <w:r w:rsidRPr="005E13E9">
        <w:rPr>
          <w:rFonts w:ascii="Adobe Caslon Pro" w:hAnsi="Adobe Caslon Pro" w:cs="Adobe Arabic"/>
          <w:b/>
        </w:rPr>
        <w:t>S. B. Joye</w:t>
      </w:r>
      <w:r w:rsidRPr="005E13E9">
        <w:rPr>
          <w:rFonts w:ascii="Adobe Caslon Pro" w:hAnsi="Adobe Caslon Pro" w:cs="Adobe Arabic"/>
        </w:rPr>
        <w:t xml:space="preserve">, N. R. Sunseri, and D. C. Nelson, 2005.  Novel, large, vacuolate, nitrate-accumulating sulfur bacteria discovered in the Gulf of Mexico reproduce by reductive division in three dimensions.  </w:t>
      </w:r>
      <w:r w:rsidRPr="005E13E9">
        <w:rPr>
          <w:rFonts w:ascii="Adobe Caslon Pro" w:hAnsi="Adobe Caslon Pro" w:cs="Adobe Arabic"/>
          <w:i/>
        </w:rPr>
        <w:t>Environmental Microbiology</w:t>
      </w:r>
      <w:r w:rsidRPr="005E13E9">
        <w:rPr>
          <w:rFonts w:ascii="Adobe Caslon Pro" w:hAnsi="Adobe Caslon Pro" w:cs="Adobe Arabic"/>
        </w:rPr>
        <w:t>, 7(9): 1451-1460.</w:t>
      </w:r>
    </w:p>
    <w:p w14:paraId="66793AC6" w14:textId="1301D915"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36. Lin</w:t>
      </w:r>
      <w:r w:rsidR="00EA3DC4" w:rsidRPr="005E13E9">
        <w:rPr>
          <w:rFonts w:ascii="Adobe Caslon Pro" w:hAnsi="Adobe Caslon Pro" w:cs="Adobe Arabic"/>
          <w:b/>
          <w:vertAlign w:val="superscript"/>
        </w:rPr>
        <w:t>2</w:t>
      </w:r>
      <w:r w:rsidRPr="005E13E9">
        <w:rPr>
          <w:rFonts w:ascii="Adobe Caslon Pro" w:hAnsi="Adobe Caslon Pro" w:cs="Adobe Arabic"/>
        </w:rPr>
        <w:t xml:space="preserve">, J.-L., </w:t>
      </w:r>
      <w:r w:rsidRPr="005E13E9">
        <w:rPr>
          <w:rFonts w:ascii="Adobe Caslon Pro" w:hAnsi="Adobe Caslon Pro" w:cs="Adobe Arabic"/>
          <w:b/>
        </w:rPr>
        <w:t>S. B. Joye</w:t>
      </w:r>
      <w:r w:rsidRPr="005E13E9">
        <w:rPr>
          <w:rFonts w:ascii="Adobe Caslon Pro" w:hAnsi="Adobe Caslon Pro" w:cs="Adobe Arabic"/>
        </w:rPr>
        <w:t xml:space="preserve">, H. Schafer, J. C. M. Scholten, I. McDonald, and J. C. Murrell, 2005. Analysis of methane monooxygenase genes in Mono Lake suggests that increased methane oxidation activity may correlate with a change in methanotroph community structure.  </w:t>
      </w:r>
      <w:r w:rsidRPr="005E13E9">
        <w:rPr>
          <w:rFonts w:ascii="Adobe Caslon Pro" w:hAnsi="Adobe Caslon Pro" w:cs="Adobe Arabic"/>
          <w:i/>
        </w:rPr>
        <w:t>Applied and Environmental Microbiology</w:t>
      </w:r>
      <w:r w:rsidRPr="005E13E9">
        <w:rPr>
          <w:rFonts w:ascii="Adobe Caslon Pro" w:hAnsi="Adobe Caslon Pro" w:cs="Adobe Arabic"/>
        </w:rPr>
        <w:t>, 71: 6458-6462.</w:t>
      </w:r>
    </w:p>
    <w:p w14:paraId="53D0BE0E" w14:textId="17BEC7C9"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37. Weston</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N. B. and </w:t>
      </w:r>
      <w:r w:rsidRPr="005E13E9">
        <w:rPr>
          <w:rFonts w:ascii="Adobe Caslon Pro" w:hAnsi="Adobe Caslon Pro" w:cs="Adobe Arabic"/>
          <w:b/>
        </w:rPr>
        <w:t>S. B. Joye</w:t>
      </w:r>
      <w:r w:rsidRPr="005E13E9">
        <w:rPr>
          <w:rFonts w:ascii="Adobe Caslon Pro" w:hAnsi="Adobe Caslon Pro" w:cs="Adobe Arabic"/>
        </w:rPr>
        <w:t xml:space="preserve">. 2005. Temperature driven accumulation of labile dissolved organic carbon in marine sediments. </w:t>
      </w:r>
      <w:r w:rsidRPr="005E13E9">
        <w:rPr>
          <w:rFonts w:ascii="Adobe Caslon Pro" w:hAnsi="Adobe Caslon Pro" w:cs="Adobe Arabic"/>
          <w:i/>
        </w:rPr>
        <w:t>Proceedings of the National Academy of Sciences (US)</w:t>
      </w:r>
      <w:r w:rsidRPr="005E13E9">
        <w:rPr>
          <w:rFonts w:ascii="Adobe Caslon Pro" w:hAnsi="Adobe Caslon Pro" w:cs="Adobe Arabic"/>
        </w:rPr>
        <w:t>,</w:t>
      </w:r>
      <w:r w:rsidRPr="005E13E9">
        <w:rPr>
          <w:rFonts w:ascii="Adobe Caslon Pro" w:hAnsi="Adobe Caslon Pro" w:cs="Adobe Arabic"/>
          <w:i/>
        </w:rPr>
        <w:t xml:space="preserve"> </w:t>
      </w:r>
      <w:r w:rsidRPr="005E13E9">
        <w:rPr>
          <w:rFonts w:ascii="Adobe Caslon Pro" w:hAnsi="Adobe Caslon Pro" w:cs="Adobe Arabic"/>
        </w:rPr>
        <w:t>102: 17036-17040.</w:t>
      </w:r>
      <w:r w:rsidRPr="005E13E9">
        <w:rPr>
          <w:rFonts w:ascii="Adobe Caslon Pro" w:hAnsi="Adobe Caslon Pro" w:cs="Adobe Arabic"/>
          <w:i/>
        </w:rPr>
        <w:t xml:space="preserve"> </w:t>
      </w:r>
    </w:p>
    <w:p w14:paraId="0A181028" w14:textId="632458A8"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38.  Niemann, H., M. Elvert, E. Damm, J. Gutt, B. Orcutt</w:t>
      </w:r>
      <w:r w:rsidRPr="005E13E9">
        <w:rPr>
          <w:rFonts w:ascii="Adobe Caslon Pro" w:hAnsi="Adobe Caslon Pro" w:cs="Adobe Arabic"/>
          <w:b/>
          <w:vertAlign w:val="superscript"/>
        </w:rPr>
        <w:t>1</w:t>
      </w:r>
      <w:r w:rsidRPr="005E13E9">
        <w:rPr>
          <w:rFonts w:ascii="Adobe Caslon Pro" w:hAnsi="Adobe Caslon Pro" w:cs="Adobe Arabic"/>
        </w:rPr>
        <w:t xml:space="preserve">, I. Suck, G. Wendt, J. Wunderlich, </w:t>
      </w:r>
      <w:r w:rsidRPr="005E13E9">
        <w:rPr>
          <w:rFonts w:ascii="Adobe Caslon Pro" w:hAnsi="Adobe Caslon Pro" w:cs="Adobe Arabic"/>
          <w:b/>
        </w:rPr>
        <w:t>S. B. Joye</w:t>
      </w:r>
      <w:r w:rsidRPr="005E13E9">
        <w:rPr>
          <w:rFonts w:ascii="Adobe Caslon Pro" w:hAnsi="Adobe Caslon Pro" w:cs="Adobe Arabic"/>
        </w:rPr>
        <w:t xml:space="preserve">, K. Finster, and A. Boetius, 2005. Methane emission and consumption at a North </w:t>
      </w:r>
      <w:r w:rsidR="009E4E62" w:rsidRPr="005E13E9">
        <w:rPr>
          <w:rFonts w:ascii="Adobe Caslon Pro" w:hAnsi="Adobe Caslon Pro" w:cs="Adobe Arabic"/>
        </w:rPr>
        <w:t>Sea pockmark (Tommeliten area).</w:t>
      </w:r>
      <w:r w:rsidRPr="005E13E9">
        <w:rPr>
          <w:rFonts w:ascii="Adobe Caslon Pro" w:hAnsi="Adobe Caslon Pro" w:cs="Adobe Arabic"/>
        </w:rPr>
        <w:t xml:space="preserve"> </w:t>
      </w:r>
      <w:r w:rsidRPr="005E13E9">
        <w:rPr>
          <w:rFonts w:ascii="Adobe Caslon Pro" w:hAnsi="Adobe Caslon Pro" w:cs="Adobe Arabic"/>
          <w:i/>
        </w:rPr>
        <w:t>Biogeosciences</w:t>
      </w:r>
      <w:r w:rsidRPr="005E13E9">
        <w:rPr>
          <w:rFonts w:ascii="Adobe Caslon Pro" w:hAnsi="Adobe Caslon Pro" w:cs="Adobe Arabic"/>
        </w:rPr>
        <w:t>, 2: 335-351</w:t>
      </w:r>
      <w:r w:rsidRPr="005E13E9">
        <w:rPr>
          <w:rFonts w:ascii="Adobe Caslon Pro" w:hAnsi="Adobe Caslon Pro" w:cs="Adobe Arabic"/>
          <w:i/>
        </w:rPr>
        <w:t>.</w:t>
      </w:r>
    </w:p>
    <w:p w14:paraId="583085AD" w14:textId="77777777" w:rsidR="002407D0" w:rsidRPr="005E13E9" w:rsidRDefault="002407D0" w:rsidP="0026359D">
      <w:pPr>
        <w:spacing w:after="120"/>
        <w:ind w:firstLine="360"/>
        <w:rPr>
          <w:rFonts w:ascii="Adobe Caslon Pro" w:hAnsi="Adobe Caslon Pro" w:cs="Adobe Arabic"/>
          <w:lang w:val="en-GB"/>
        </w:rPr>
      </w:pPr>
      <w:r w:rsidRPr="005E13E9">
        <w:rPr>
          <w:rFonts w:ascii="Adobe Caslon Pro" w:hAnsi="Adobe Caslon Pro" w:cs="Adobe Arabic"/>
        </w:rPr>
        <w:t xml:space="preserve">39.  Nercessian, O., M. G. Kalyuzhnaya, </w:t>
      </w:r>
      <w:r w:rsidRPr="005E13E9">
        <w:rPr>
          <w:rFonts w:ascii="Adobe Caslon Pro" w:hAnsi="Adobe Caslon Pro" w:cs="Adobe Arabic"/>
          <w:b/>
        </w:rPr>
        <w:t>S. B. Joye</w:t>
      </w:r>
      <w:r w:rsidRPr="005E13E9">
        <w:rPr>
          <w:rFonts w:ascii="Adobe Caslon Pro" w:hAnsi="Adobe Caslon Pro" w:cs="Adobe Arabic"/>
        </w:rPr>
        <w:t>, M. E. Lidstrom, and L. Chistoserdova, 2005.</w:t>
      </w:r>
      <w:r w:rsidRPr="005E13E9">
        <w:rPr>
          <w:rFonts w:ascii="Adobe Caslon Pro" w:hAnsi="Adobe Caslon Pro" w:cs="Adobe Arabic"/>
          <w:b/>
          <w:sz w:val="28"/>
          <w:lang w:val="en-GB"/>
        </w:rPr>
        <w:t xml:space="preserve"> </w:t>
      </w:r>
      <w:r w:rsidRPr="005E13E9">
        <w:rPr>
          <w:rFonts w:ascii="Adobe Caslon Pro" w:hAnsi="Adobe Caslon Pro" w:cs="Adobe Arabic"/>
          <w:lang w:val="en-GB"/>
        </w:rPr>
        <w:t xml:space="preserve">Analysis of </w:t>
      </w:r>
      <w:r w:rsidRPr="005E13E9">
        <w:rPr>
          <w:rFonts w:ascii="Adobe Caslon Pro" w:hAnsi="Adobe Caslon Pro" w:cs="Adobe Arabic"/>
          <w:i/>
          <w:lang w:val="en-GB"/>
        </w:rPr>
        <w:t>fae</w:t>
      </w:r>
      <w:r w:rsidRPr="005E13E9">
        <w:rPr>
          <w:rFonts w:ascii="Adobe Caslon Pro" w:hAnsi="Adobe Caslon Pro" w:cs="Adobe Arabic"/>
          <w:lang w:val="en-GB"/>
        </w:rPr>
        <w:t xml:space="preserve"> and </w:t>
      </w:r>
      <w:r w:rsidRPr="005E13E9">
        <w:rPr>
          <w:rFonts w:ascii="Adobe Caslon Pro" w:hAnsi="Adobe Caslon Pro" w:cs="Adobe Arabic"/>
          <w:i/>
          <w:lang w:val="en-GB"/>
        </w:rPr>
        <w:t>fhcD</w:t>
      </w:r>
      <w:r w:rsidRPr="005E13E9">
        <w:rPr>
          <w:rFonts w:ascii="Adobe Caslon Pro" w:hAnsi="Adobe Caslon Pro" w:cs="Adobe Arabic"/>
          <w:lang w:val="en-GB"/>
        </w:rPr>
        <w:t xml:space="preserve"> genes in Mono Lake, California.  </w:t>
      </w:r>
      <w:r w:rsidRPr="005E13E9">
        <w:rPr>
          <w:rFonts w:ascii="Adobe Caslon Pro" w:hAnsi="Adobe Caslon Pro" w:cs="Adobe Arabic"/>
          <w:i/>
          <w:lang w:val="en-GB"/>
        </w:rPr>
        <w:t>Applied and Environmental Microbiology</w:t>
      </w:r>
      <w:r w:rsidRPr="005E13E9">
        <w:rPr>
          <w:rFonts w:ascii="Adobe Caslon Pro" w:hAnsi="Adobe Caslon Pro" w:cs="Adobe Arabic"/>
          <w:lang w:val="en-GB"/>
        </w:rPr>
        <w:t xml:space="preserve">, </w:t>
      </w:r>
      <w:r w:rsidRPr="005E13E9">
        <w:rPr>
          <w:rFonts w:ascii="Adobe Caslon Pro" w:hAnsi="Adobe Caslon Pro" w:cs="Adobe Arabic"/>
        </w:rPr>
        <w:t>71: 8949-895</w:t>
      </w:r>
      <w:r w:rsidRPr="005E13E9">
        <w:rPr>
          <w:rFonts w:ascii="Adobe Caslon Pro" w:hAnsi="Adobe Caslon Pro" w:cs="Adobe Arabic"/>
          <w:lang w:val="en-GB"/>
        </w:rPr>
        <w:t>.</w:t>
      </w:r>
    </w:p>
    <w:p w14:paraId="5885320F" w14:textId="60DF6C38"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40. Lee</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R. Y., and </w:t>
      </w:r>
      <w:r w:rsidRPr="005E13E9">
        <w:rPr>
          <w:rFonts w:ascii="Adobe Caslon Pro" w:hAnsi="Adobe Caslon Pro" w:cs="Adobe Arabic"/>
          <w:b/>
        </w:rPr>
        <w:t>S. B. Joye</w:t>
      </w:r>
      <w:r w:rsidRPr="005E13E9">
        <w:rPr>
          <w:rFonts w:ascii="Adobe Caslon Pro" w:hAnsi="Adobe Caslon Pro" w:cs="Adobe Arabic"/>
        </w:rPr>
        <w:t>, 2006.</w:t>
      </w:r>
      <w:r w:rsidRPr="005E13E9">
        <w:rPr>
          <w:rFonts w:ascii="Adobe Caslon Pro" w:hAnsi="Adobe Caslon Pro" w:cs="Adobe Arabic"/>
          <w:b/>
        </w:rPr>
        <w:t xml:space="preserve"> </w:t>
      </w:r>
      <w:r w:rsidRPr="005E13E9">
        <w:rPr>
          <w:rFonts w:ascii="Adobe Caslon Pro" w:hAnsi="Adobe Caslon Pro" w:cs="Adobe Arabic"/>
        </w:rPr>
        <w:t xml:space="preserve">Patterns and controls on nitrogen fixation and denitrification in intertidal sediments of a tropical oceanic mangrove island.  </w:t>
      </w:r>
      <w:r w:rsidRPr="005E13E9">
        <w:rPr>
          <w:rFonts w:ascii="Adobe Caslon Pro" w:hAnsi="Adobe Caslon Pro" w:cs="Adobe Arabic"/>
          <w:i/>
        </w:rPr>
        <w:t>Marine Ecology Progress Series,</w:t>
      </w:r>
      <w:r w:rsidRPr="005E13E9">
        <w:rPr>
          <w:rFonts w:ascii="Adobe Caslon Pro" w:hAnsi="Adobe Caslon Pro" w:cs="Adobe Arabic"/>
        </w:rPr>
        <w:t xml:space="preserve"> 307: 127-141.</w:t>
      </w:r>
    </w:p>
    <w:p w14:paraId="08DE5F17" w14:textId="779FD5D9"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lastRenderedPageBreak/>
        <w:t>41. Weston</w:t>
      </w:r>
      <w:r w:rsidR="00EA3DC4" w:rsidRPr="005E13E9">
        <w:rPr>
          <w:rFonts w:ascii="Adobe Caslon Pro" w:hAnsi="Adobe Caslon Pro" w:cs="Adobe Arabic"/>
          <w:b/>
          <w:vertAlign w:val="superscript"/>
        </w:rPr>
        <w:t>1</w:t>
      </w:r>
      <w:r w:rsidRPr="005E13E9">
        <w:rPr>
          <w:rFonts w:ascii="Adobe Caslon Pro" w:hAnsi="Adobe Caslon Pro" w:cs="Adobe Arabic"/>
        </w:rPr>
        <w:t>, N. B., W. P. Porubsky</w:t>
      </w:r>
      <w:r w:rsidRPr="005E13E9">
        <w:rPr>
          <w:rFonts w:ascii="Adobe Caslon Pro" w:hAnsi="Adobe Caslon Pro" w:cs="Adobe Arabic"/>
          <w:b/>
          <w:vertAlign w:val="superscript"/>
        </w:rPr>
        <w:t>1</w:t>
      </w:r>
      <w:r w:rsidRPr="005E13E9">
        <w:rPr>
          <w:rFonts w:ascii="Adobe Caslon Pro" w:hAnsi="Adobe Caslon Pro" w:cs="Adobe Arabic"/>
        </w:rPr>
        <w:t>, V. Samarkin</w:t>
      </w:r>
      <w:r w:rsidRPr="005E13E9">
        <w:rPr>
          <w:rFonts w:ascii="Adobe Caslon Pro" w:hAnsi="Adobe Caslon Pro" w:cs="Adobe Arabic"/>
          <w:b/>
          <w:vertAlign w:val="superscript"/>
        </w:rPr>
        <w:t>1</w:t>
      </w:r>
      <w:r w:rsidRPr="005E13E9">
        <w:rPr>
          <w:rFonts w:ascii="Adobe Caslon Pro" w:hAnsi="Adobe Caslon Pro" w:cs="Adobe Arabic"/>
        </w:rPr>
        <w:t>, S. MacAvoy</w:t>
      </w:r>
      <w:r w:rsidRPr="005E13E9">
        <w:rPr>
          <w:rFonts w:ascii="Adobe Caslon Pro" w:hAnsi="Adobe Caslon Pro" w:cs="Adobe Arabic"/>
          <w:b/>
          <w:vertAlign w:val="superscript"/>
        </w:rPr>
        <w:t>1</w:t>
      </w:r>
      <w:r w:rsidRPr="005E13E9">
        <w:rPr>
          <w:rFonts w:ascii="Adobe Caslon Pro" w:hAnsi="Adobe Caslon Pro" w:cs="Adobe Arabic"/>
        </w:rPr>
        <w:t>, M. Erickson</w:t>
      </w:r>
      <w:r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i/>
        </w:rPr>
        <w:t>,</w:t>
      </w:r>
      <w:r w:rsidRPr="005E13E9">
        <w:rPr>
          <w:rFonts w:ascii="Adobe Caslon Pro" w:hAnsi="Adobe Caslon Pro" w:cs="Adobe Arabic"/>
        </w:rPr>
        <w:t xml:space="preserve"> 2006.  Pore water stoichiometry of terminal metabolic products, sulfate, and dissolved organic carbon and nitrogen in intertidal creek-bank sediments. </w:t>
      </w:r>
      <w:r w:rsidRPr="005E13E9">
        <w:rPr>
          <w:rFonts w:ascii="Adobe Caslon Pro" w:hAnsi="Adobe Caslon Pro" w:cs="Adobe Arabic"/>
          <w:i/>
        </w:rPr>
        <w:t>Biogeochemistry</w:t>
      </w:r>
      <w:r w:rsidRPr="005E13E9">
        <w:rPr>
          <w:rFonts w:ascii="Adobe Caslon Pro" w:hAnsi="Adobe Caslon Pro" w:cs="Adobe Arabic"/>
        </w:rPr>
        <w:t>, 77: 375-408.</w:t>
      </w:r>
    </w:p>
    <w:p w14:paraId="55F2AF93" w14:textId="39C169A9" w:rsidR="002407D0" w:rsidRPr="005E13E9" w:rsidRDefault="002407D0" w:rsidP="0026359D">
      <w:pPr>
        <w:pStyle w:val="Heading71"/>
        <w:widowControl w:val="0"/>
        <w:spacing w:after="120"/>
        <w:ind w:left="0" w:firstLine="360"/>
        <w:rPr>
          <w:rFonts w:ascii="Adobe Caslon Pro" w:hAnsi="Adobe Caslon Pro" w:cs="Adobe Arabic"/>
          <w:b w:val="0"/>
          <w:u w:val="none"/>
        </w:rPr>
      </w:pPr>
      <w:r w:rsidRPr="005E13E9">
        <w:rPr>
          <w:rFonts w:ascii="Adobe Caslon Pro" w:hAnsi="Adobe Caslon Pro" w:cs="Adobe Arabic"/>
          <w:b w:val="0"/>
          <w:u w:val="none"/>
        </w:rPr>
        <w:t>42. Weston</w:t>
      </w:r>
      <w:r w:rsidR="00EA3DC4" w:rsidRPr="005E13E9">
        <w:rPr>
          <w:rFonts w:ascii="Adobe Caslon Pro" w:hAnsi="Adobe Caslon Pro" w:cs="Adobe Arabic"/>
          <w:u w:val="none"/>
          <w:vertAlign w:val="superscript"/>
        </w:rPr>
        <w:t>1</w:t>
      </w:r>
      <w:r w:rsidRPr="005E13E9">
        <w:rPr>
          <w:rFonts w:ascii="Adobe Caslon Pro" w:hAnsi="Adobe Caslon Pro" w:cs="Adobe Arabic"/>
          <w:b w:val="0"/>
          <w:u w:val="none"/>
        </w:rPr>
        <w:t>, N. B., R. Dixon</w:t>
      </w:r>
      <w:r w:rsidRPr="005E13E9">
        <w:rPr>
          <w:rFonts w:ascii="Adobe Caslon Pro" w:hAnsi="Adobe Caslon Pro" w:cs="Adobe Arabic"/>
          <w:u w:val="none"/>
          <w:vertAlign w:val="superscript"/>
        </w:rPr>
        <w:t>1</w:t>
      </w:r>
      <w:r w:rsidRPr="005E13E9">
        <w:rPr>
          <w:rFonts w:ascii="Adobe Caslon Pro" w:hAnsi="Adobe Caslon Pro" w:cs="Adobe Arabic"/>
          <w:b w:val="0"/>
          <w:u w:val="none"/>
        </w:rPr>
        <w:t xml:space="preserve">, and </w:t>
      </w:r>
      <w:r w:rsidRPr="005E13E9">
        <w:rPr>
          <w:rFonts w:ascii="Adobe Caslon Pro" w:hAnsi="Adobe Caslon Pro" w:cs="Adobe Arabic"/>
          <w:u w:val="none"/>
        </w:rPr>
        <w:t>S. B. Joye</w:t>
      </w:r>
      <w:r w:rsidRPr="005E13E9">
        <w:rPr>
          <w:rFonts w:ascii="Adobe Caslon Pro" w:hAnsi="Adobe Caslon Pro" w:cs="Adobe Arabic"/>
          <w:b w:val="0"/>
          <w:u w:val="none"/>
        </w:rPr>
        <w:t xml:space="preserve">, 2006. Microbial and geochemical ramifications of salinity intrusion into tidal freshwater sediments. </w:t>
      </w:r>
      <w:r w:rsidRPr="005E13E9">
        <w:rPr>
          <w:rFonts w:ascii="Adobe Caslon Pro" w:hAnsi="Adobe Caslon Pro" w:cs="Adobe Arabic"/>
          <w:b w:val="0"/>
          <w:i/>
          <w:u w:val="none"/>
        </w:rPr>
        <w:t>Journal of Geophysical Research: Biogeosciences</w:t>
      </w:r>
      <w:r w:rsidRPr="005E13E9">
        <w:rPr>
          <w:rFonts w:ascii="Adobe Caslon Pro" w:hAnsi="Adobe Caslon Pro" w:cs="Adobe Arabic"/>
          <w:b w:val="0"/>
          <w:u w:val="none"/>
        </w:rPr>
        <w:t>, 111: (G1): G01009, 10.1029/2005JG00007.</w:t>
      </w:r>
    </w:p>
    <w:p w14:paraId="5A467969" w14:textId="3786595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43.  Smith, V., </w:t>
      </w:r>
      <w:r w:rsidRPr="005E13E9">
        <w:rPr>
          <w:rFonts w:ascii="Adobe Caslon Pro" w:hAnsi="Adobe Caslon Pro" w:cs="Adobe Arabic"/>
          <w:b/>
        </w:rPr>
        <w:t>S. B. Joye</w:t>
      </w:r>
      <w:r w:rsidRPr="005E13E9">
        <w:rPr>
          <w:rFonts w:ascii="Adobe Caslon Pro" w:hAnsi="Adobe Caslon Pro" w:cs="Adobe Arabic"/>
        </w:rPr>
        <w:t xml:space="preserve"> &amp; R. W. Howarth, 2006. Eutrophication in aquatic ecosystems. </w:t>
      </w:r>
      <w:r w:rsidR="00F74B33" w:rsidRPr="005E13E9">
        <w:rPr>
          <w:rFonts w:ascii="Adobe Caslon Pro" w:hAnsi="Adobe Caslon Pro" w:cs="Adobe Arabic"/>
          <w:i/>
        </w:rPr>
        <w:t>Limnology and</w:t>
      </w:r>
      <w:r w:rsidRPr="005E13E9">
        <w:rPr>
          <w:rFonts w:ascii="Adobe Caslon Pro" w:hAnsi="Adobe Caslon Pro" w:cs="Adobe Arabic"/>
          <w:i/>
        </w:rPr>
        <w:t xml:space="preserve"> Oceanography, </w:t>
      </w:r>
      <w:r w:rsidRPr="005E13E9">
        <w:rPr>
          <w:rFonts w:ascii="Adobe Caslon Pro" w:hAnsi="Adobe Caslon Pro" w:cs="Adobe Arabic"/>
        </w:rPr>
        <w:t>51(2): 351-355.</w:t>
      </w:r>
    </w:p>
    <w:p w14:paraId="5CAC9745"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44.  Moore, W. S., J. Blanton, and </w:t>
      </w:r>
      <w:r w:rsidRPr="005E13E9">
        <w:rPr>
          <w:rFonts w:ascii="Adobe Caslon Pro" w:hAnsi="Adobe Caslon Pro" w:cs="Adobe Arabic"/>
          <w:b/>
        </w:rPr>
        <w:t>S. B. Joye</w:t>
      </w:r>
      <w:r w:rsidRPr="005E13E9">
        <w:rPr>
          <w:rFonts w:ascii="Adobe Caslon Pro" w:hAnsi="Adobe Caslon Pro" w:cs="Adobe Arabic"/>
        </w:rPr>
        <w:t xml:space="preserve">, 2006. Estimates of flushing times, submarine groundwater discharge, and nutrient fluxes to Okatee Estuary, South Carolina. </w:t>
      </w:r>
      <w:r w:rsidRPr="005E13E9">
        <w:rPr>
          <w:rFonts w:ascii="Adobe Caslon Pro" w:hAnsi="Adobe Caslon Pro" w:cs="Adobe Arabic"/>
          <w:i/>
        </w:rPr>
        <w:t>Journal of Geophysical Research</w:t>
      </w:r>
      <w:r w:rsidRPr="005E13E9">
        <w:rPr>
          <w:rFonts w:ascii="Adobe Caslon Pro" w:hAnsi="Adobe Caslon Pro" w:cs="Adobe Arabic"/>
        </w:rPr>
        <w:t>, Vol. 111, No. C9, C09006,</w:t>
      </w:r>
      <w:r w:rsidRPr="005E13E9">
        <w:rPr>
          <w:rFonts w:ascii="Adobe Caslon Pro" w:hAnsi="Adobe Caslon Pro" w:cs="Adobe Arabic"/>
          <w:i/>
        </w:rPr>
        <w:t xml:space="preserve"> </w:t>
      </w:r>
      <w:r w:rsidRPr="005E13E9">
        <w:rPr>
          <w:rFonts w:ascii="Adobe Caslon Pro" w:hAnsi="Adobe Caslon Pro" w:cs="Adobe Arabic"/>
        </w:rPr>
        <w:t>10.1029/2005JC003041.</w:t>
      </w:r>
    </w:p>
    <w:p w14:paraId="64342202"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45.  Howard, E. C., J. R. Henricksen, A. Buchan, C. R. Reisch, B. Burgmann, R. Welsh, W. Ye, J. M. Gonzalez, K. Mace</w:t>
      </w:r>
      <w:r w:rsidRPr="005E13E9">
        <w:rPr>
          <w:rFonts w:ascii="Adobe Caslon Pro" w:hAnsi="Adobe Caslon Pro" w:cs="Adobe Arabic"/>
          <w:vertAlign w:val="superscript"/>
        </w:rPr>
        <w:t>1</w:t>
      </w:r>
      <w:r w:rsidRPr="005E13E9">
        <w:rPr>
          <w:rFonts w:ascii="Adobe Caslon Pro" w:hAnsi="Adobe Caslon Pro" w:cs="Adobe Arabic"/>
        </w:rPr>
        <w:t xml:space="preserve">, </w:t>
      </w:r>
      <w:r w:rsidRPr="005E13E9">
        <w:rPr>
          <w:rFonts w:ascii="Adobe Caslon Pro" w:hAnsi="Adobe Caslon Pro" w:cs="Adobe Arabic"/>
          <w:b/>
        </w:rPr>
        <w:t>S.  B. Joye</w:t>
      </w:r>
      <w:r w:rsidRPr="005E13E9">
        <w:rPr>
          <w:rFonts w:ascii="Adobe Caslon Pro" w:hAnsi="Adobe Caslon Pro" w:cs="Adobe Arabic"/>
        </w:rPr>
        <w:t xml:space="preserve">, R. P. Keine, W. B. Whitman, and M. A. Moran. 2006. Bacterial taxa that limit sulfur flux from the ocean. </w:t>
      </w:r>
      <w:r w:rsidRPr="005E13E9">
        <w:rPr>
          <w:rFonts w:ascii="Adobe Caslon Pro" w:hAnsi="Adobe Caslon Pro" w:cs="Adobe Arabic"/>
          <w:i/>
        </w:rPr>
        <w:t>Science</w:t>
      </w:r>
      <w:r w:rsidRPr="005E13E9">
        <w:rPr>
          <w:rFonts w:ascii="Adobe Caslon Pro" w:hAnsi="Adobe Caslon Pro" w:cs="Adobe Arabic"/>
        </w:rPr>
        <w:t>, 314: 649-652.</w:t>
      </w:r>
    </w:p>
    <w:p w14:paraId="3F098ECD" w14:textId="046A00AC"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46.  Bailey, J. V., </w:t>
      </w:r>
      <w:r w:rsidRPr="005E13E9">
        <w:rPr>
          <w:rFonts w:ascii="Adobe Caslon Pro" w:hAnsi="Adobe Caslon Pro" w:cs="Adobe Arabic"/>
          <w:b/>
        </w:rPr>
        <w:t>S. B. Joye</w:t>
      </w:r>
      <w:r w:rsidRPr="005E13E9">
        <w:rPr>
          <w:rFonts w:ascii="Adobe Caslon Pro" w:hAnsi="Adobe Caslon Pro" w:cs="Adobe Arabic"/>
        </w:rPr>
        <w:t>, K. M. Kalanetra</w:t>
      </w:r>
      <w:r w:rsidR="009E4E62" w:rsidRPr="005E13E9">
        <w:rPr>
          <w:rFonts w:ascii="Adobe Caslon Pro" w:hAnsi="Adobe Caslon Pro" w:cs="Adobe Arabic"/>
          <w:b/>
          <w:vertAlign w:val="superscript"/>
        </w:rPr>
        <w:t>2</w:t>
      </w:r>
      <w:r w:rsidRPr="005E13E9">
        <w:rPr>
          <w:rFonts w:ascii="Adobe Caslon Pro" w:hAnsi="Adobe Caslon Pro" w:cs="Adobe Arabic"/>
        </w:rPr>
        <w:t xml:space="preserve">, B. E. Flood, and F. A. Corsetti, 2007. Evidence for giant sulfur bacteria in Neoproterozoic phosphorites. </w:t>
      </w:r>
      <w:r w:rsidRPr="005E13E9">
        <w:rPr>
          <w:rFonts w:ascii="Adobe Caslon Pro" w:hAnsi="Adobe Caslon Pro" w:cs="Adobe Arabic"/>
          <w:i/>
        </w:rPr>
        <w:t>Nature</w:t>
      </w:r>
      <w:r w:rsidRPr="005E13E9">
        <w:rPr>
          <w:rFonts w:ascii="Adobe Caslon Pro" w:hAnsi="Adobe Caslon Pro" w:cs="Adobe Arabic"/>
        </w:rPr>
        <w:t>, 445: 198-201.</w:t>
      </w:r>
    </w:p>
    <w:p w14:paraId="6CB833C6" w14:textId="71A87F94"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47.  Bailey, J. V., </w:t>
      </w:r>
      <w:r w:rsidRPr="005E13E9">
        <w:rPr>
          <w:rFonts w:ascii="Adobe Caslon Pro" w:hAnsi="Adobe Caslon Pro" w:cs="Adobe Arabic"/>
          <w:b/>
        </w:rPr>
        <w:t>S. B. Joye</w:t>
      </w:r>
      <w:r w:rsidRPr="005E13E9">
        <w:rPr>
          <w:rFonts w:ascii="Adobe Caslon Pro" w:hAnsi="Adobe Caslon Pro" w:cs="Adobe Arabic"/>
        </w:rPr>
        <w:t>, K. M. Kalanetra</w:t>
      </w:r>
      <w:r w:rsidR="009E4E62" w:rsidRPr="005E13E9">
        <w:rPr>
          <w:rFonts w:ascii="Adobe Caslon Pro" w:hAnsi="Adobe Caslon Pro" w:cs="Adobe Arabic"/>
          <w:b/>
          <w:vertAlign w:val="superscript"/>
        </w:rPr>
        <w:t>2</w:t>
      </w:r>
      <w:r w:rsidRPr="005E13E9">
        <w:rPr>
          <w:rFonts w:ascii="Adobe Caslon Pro" w:hAnsi="Adobe Caslon Pro" w:cs="Adobe Arabic"/>
        </w:rPr>
        <w:t xml:space="preserve">, B. E. Flood, and F. A. Corsetti, 2007. Palaeontology: Undressing and redressing Ediacaran embryos. </w:t>
      </w:r>
      <w:r w:rsidRPr="005E13E9">
        <w:rPr>
          <w:rFonts w:ascii="Adobe Caslon Pro" w:hAnsi="Adobe Caslon Pro" w:cs="Adobe Arabic"/>
          <w:i/>
        </w:rPr>
        <w:t xml:space="preserve">Nature </w:t>
      </w:r>
      <w:r w:rsidRPr="005E13E9">
        <w:rPr>
          <w:rFonts w:ascii="Adobe Caslon Pro" w:hAnsi="Adobe Caslon Pro" w:cs="Adobe Arabic"/>
        </w:rPr>
        <w:t>446, E10 - E11 (reply to a comment).</w:t>
      </w:r>
    </w:p>
    <w:p w14:paraId="71A722F2" w14:textId="281FC761"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48.  Kniemeyer, O., F. Musat, S. M. Sievert, K. Knittel, H. Wilkes, M. Blumenberg, W. Michaelis, A. Classen, C. Bolm, </w:t>
      </w:r>
      <w:r w:rsidR="0024197D">
        <w:rPr>
          <w:rFonts w:ascii="Adobe Caslon Pro" w:hAnsi="Adobe Caslon Pro" w:cs="Adobe Arabic"/>
          <w:b/>
        </w:rPr>
        <w:t xml:space="preserve">S. </w:t>
      </w:r>
      <w:r w:rsidRPr="005E13E9">
        <w:rPr>
          <w:rFonts w:ascii="Adobe Caslon Pro" w:hAnsi="Adobe Caslon Pro" w:cs="Adobe Arabic"/>
          <w:b/>
        </w:rPr>
        <w:t>B. Joye</w:t>
      </w:r>
      <w:r w:rsidRPr="005E13E9">
        <w:rPr>
          <w:rFonts w:ascii="Adobe Caslon Pro" w:hAnsi="Adobe Caslon Pro" w:cs="Adobe Arabic"/>
        </w:rPr>
        <w:t xml:space="preserve">, and F. Widdel, 2007. Anaerobic oxidation of propane and ethane by novel marine sulphate-reducing bacteria. </w:t>
      </w:r>
      <w:r w:rsidRPr="005E13E9">
        <w:rPr>
          <w:rFonts w:ascii="Adobe Caslon Pro" w:hAnsi="Adobe Caslon Pro" w:cs="Adobe Arabic"/>
          <w:i/>
        </w:rPr>
        <w:t>Nature</w:t>
      </w:r>
      <w:r w:rsidRPr="005E13E9">
        <w:rPr>
          <w:rFonts w:ascii="Adobe Caslon Pro" w:hAnsi="Adobe Caslon Pro" w:cs="Adobe Arabic"/>
        </w:rPr>
        <w:t xml:space="preserve">, </w:t>
      </w:r>
      <w:r w:rsidRPr="005E13E9">
        <w:rPr>
          <w:rFonts w:ascii="Adobe Caslon Pro" w:hAnsi="Adobe Caslon Pro" w:cs="Adobe Arabic"/>
          <w:sz w:val="22"/>
        </w:rPr>
        <w:t>449: 898-902</w:t>
      </w:r>
      <w:r w:rsidRPr="005E13E9">
        <w:rPr>
          <w:rFonts w:ascii="Adobe Caslon Pro" w:hAnsi="Adobe Caslon Pro" w:cs="Adobe Arabic"/>
        </w:rPr>
        <w:t>.</w:t>
      </w:r>
    </w:p>
    <w:p w14:paraId="33F48D09" w14:textId="6630A8FB"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49.</w:t>
      </w:r>
      <w:r w:rsidRPr="005E13E9">
        <w:rPr>
          <w:rFonts w:ascii="Adobe Caslon Pro" w:hAnsi="Adobe Caslon Pro" w:cs="Adobe Arabic"/>
          <w:b/>
        </w:rPr>
        <w:t xml:space="preserve">  </w:t>
      </w:r>
      <w:r w:rsidRPr="005E13E9">
        <w:rPr>
          <w:rFonts w:ascii="Adobe Caslon Pro" w:hAnsi="Adobe Caslon Pro" w:cs="Adobe Arabic"/>
        </w:rPr>
        <w:t xml:space="preserve">Roberts, H. H., C. Fisher, B. Bernard, J. Brooks, M. Bright, R. Carney, E. Cordes, S. Hourdez, J. Hunt, </w:t>
      </w:r>
      <w:r w:rsidRPr="005E13E9">
        <w:rPr>
          <w:rFonts w:ascii="Adobe Caslon Pro" w:hAnsi="Adobe Caslon Pro" w:cs="Adobe Arabic"/>
          <w:b/>
        </w:rPr>
        <w:t xml:space="preserve">S. </w:t>
      </w:r>
      <w:r w:rsidR="0024197D">
        <w:rPr>
          <w:rFonts w:ascii="Adobe Caslon Pro" w:hAnsi="Adobe Caslon Pro" w:cs="Adobe Arabic"/>
          <w:b/>
        </w:rPr>
        <w:t xml:space="preserve">B. </w:t>
      </w:r>
      <w:r w:rsidRPr="005E13E9">
        <w:rPr>
          <w:rFonts w:ascii="Adobe Caslon Pro" w:hAnsi="Adobe Caslon Pro" w:cs="Adobe Arabic"/>
          <w:b/>
        </w:rPr>
        <w:t>Joye</w:t>
      </w:r>
      <w:r w:rsidRPr="005E13E9">
        <w:rPr>
          <w:rFonts w:ascii="Adobe Caslon Pro" w:hAnsi="Adobe Caslon Pro" w:cs="Adobe Arabic"/>
        </w:rPr>
        <w:t>, I. MacDonald, C. Morrison, K. Nelson, V. Samarkin</w:t>
      </w:r>
      <w:r w:rsidRPr="005E13E9">
        <w:rPr>
          <w:rFonts w:ascii="Adobe Caslon Pro" w:hAnsi="Adobe Caslon Pro" w:cs="Adobe Arabic"/>
          <w:b/>
          <w:vertAlign w:val="superscript"/>
        </w:rPr>
        <w:t>1</w:t>
      </w:r>
      <w:r w:rsidRPr="005E13E9">
        <w:rPr>
          <w:rFonts w:ascii="Adobe Caslon Pro" w:hAnsi="Adobe Caslon Pro" w:cs="Adobe Arabic"/>
        </w:rPr>
        <w:t>, W. Shedd, E. Becker, M. Bernier</w:t>
      </w:r>
      <w:r w:rsidRPr="005E13E9">
        <w:rPr>
          <w:rFonts w:ascii="Adobe Caslon Pro" w:hAnsi="Adobe Caslon Pro" w:cs="Adobe Arabic"/>
          <w:b/>
          <w:vertAlign w:val="superscript"/>
        </w:rPr>
        <w:t>1</w:t>
      </w:r>
      <w:r w:rsidRPr="005E13E9">
        <w:rPr>
          <w:rFonts w:ascii="Adobe Caslon Pro" w:hAnsi="Adobe Caslon Pro" w:cs="Adobe Arabic"/>
        </w:rPr>
        <w:t>, M. Bowles</w:t>
      </w:r>
      <w:r w:rsidRPr="005E13E9">
        <w:rPr>
          <w:rFonts w:ascii="Adobe Caslon Pro" w:hAnsi="Adobe Caslon Pro" w:cs="Adobe Arabic"/>
          <w:b/>
          <w:vertAlign w:val="superscript"/>
        </w:rPr>
        <w:t>1</w:t>
      </w:r>
      <w:r w:rsidRPr="005E13E9">
        <w:rPr>
          <w:rFonts w:ascii="Adobe Caslon Pro" w:hAnsi="Adobe Caslon Pro" w:cs="Adobe Arabic"/>
        </w:rPr>
        <w:t xml:space="preserve">, L. Goehring, M. Kupehik, S. Lessard-Pilon, H. Niemann, C. Petersen, J. Petersen, J. Potter, and G. Telesnicki, 2007.  ALVIN Explores the Deep Northern Gulf of Mexico Slope. </w:t>
      </w:r>
      <w:r w:rsidRPr="005E13E9">
        <w:rPr>
          <w:rFonts w:ascii="Adobe Caslon Pro" w:hAnsi="Adobe Caslon Pro" w:cs="Adobe Arabic"/>
          <w:i/>
        </w:rPr>
        <w:t>EOS Transactions of the American Geophysical Union</w:t>
      </w:r>
      <w:r w:rsidRPr="005E13E9">
        <w:rPr>
          <w:rFonts w:ascii="Adobe Caslon Pro" w:hAnsi="Adobe Caslon Pro" w:cs="Adobe Arabic"/>
        </w:rPr>
        <w:t>, 88: 341-342.</w:t>
      </w:r>
    </w:p>
    <w:p w14:paraId="47D35422"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50. Edmonds, J. W., N. B. Weston</w:t>
      </w:r>
      <w:r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 xml:space="preserve">S. B. Joye </w:t>
      </w:r>
      <w:r w:rsidRPr="005E13E9">
        <w:rPr>
          <w:rFonts w:ascii="Adobe Caslon Pro" w:hAnsi="Adobe Caslon Pro" w:cs="Adobe Arabic"/>
        </w:rPr>
        <w:t xml:space="preserve">and M. A. Moran, 2008. Variation in prokaryotic community composition as a function of resource availability in tidal creek sediments. </w:t>
      </w:r>
      <w:r w:rsidRPr="005E13E9">
        <w:rPr>
          <w:rFonts w:ascii="Adobe Caslon Pro" w:hAnsi="Adobe Caslon Pro" w:cs="Adobe Arabic"/>
          <w:i/>
        </w:rPr>
        <w:t>Applied and Environmental Microbiology</w:t>
      </w:r>
      <w:r w:rsidRPr="005E13E9">
        <w:rPr>
          <w:rFonts w:ascii="Adobe Caslon Pro" w:hAnsi="Adobe Caslon Pro" w:cs="Adobe Arabic"/>
        </w:rPr>
        <w:t>, 74: 1836-1844.</w:t>
      </w:r>
    </w:p>
    <w:p w14:paraId="114F693B" w14:textId="54E31EC1"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51. Krüger, M., H. Wolters, M. Gehre, </w:t>
      </w:r>
      <w:r w:rsidR="0024197D">
        <w:rPr>
          <w:rFonts w:ascii="Adobe Caslon Pro" w:hAnsi="Adobe Caslon Pro" w:cs="Adobe Arabic"/>
          <w:b/>
        </w:rPr>
        <w:t xml:space="preserve">S. </w:t>
      </w:r>
      <w:r w:rsidRPr="005E13E9">
        <w:rPr>
          <w:rFonts w:ascii="Adobe Caslon Pro" w:hAnsi="Adobe Caslon Pro" w:cs="Adobe Arabic"/>
          <w:b/>
        </w:rPr>
        <w:t>B. Joye</w:t>
      </w:r>
      <w:r w:rsidRPr="005E13E9">
        <w:rPr>
          <w:rFonts w:ascii="Adobe Caslon Pro" w:hAnsi="Adobe Caslon Pro" w:cs="Adobe Arabic"/>
        </w:rPr>
        <w:t xml:space="preserve">, and H.-H. Richnow, 2008. Tracing the slow growth of anaerobic methane oxidizing communities by </w:t>
      </w:r>
      <w:r w:rsidRPr="005E13E9">
        <w:rPr>
          <w:rFonts w:ascii="Adobe Caslon Pro" w:hAnsi="Adobe Caslon Pro" w:cs="Adobe Arabic"/>
          <w:vertAlign w:val="superscript"/>
        </w:rPr>
        <w:t>15</w:t>
      </w:r>
      <w:r w:rsidRPr="005E13E9">
        <w:rPr>
          <w:rFonts w:ascii="Adobe Caslon Pro" w:hAnsi="Adobe Caslon Pro" w:cs="Adobe Arabic"/>
        </w:rPr>
        <w:t xml:space="preserve">N-labeling techniques. </w:t>
      </w:r>
      <w:r w:rsidRPr="005E13E9">
        <w:rPr>
          <w:rFonts w:ascii="Adobe Caslon Pro" w:hAnsi="Adobe Caslon Pro" w:cs="Adobe Arabic"/>
          <w:i/>
        </w:rPr>
        <w:t>FEMS Microbiology Ecology</w:t>
      </w:r>
      <w:r w:rsidR="007F5BC8" w:rsidRPr="005E13E9">
        <w:rPr>
          <w:rFonts w:ascii="Adobe Caslon Pro" w:hAnsi="Adobe Caslon Pro" w:cs="Adobe Arabic"/>
        </w:rPr>
        <w:t>, 63(3): 401-411, doi: use</w:t>
      </w:r>
      <w:r w:rsidRPr="005E13E9">
        <w:rPr>
          <w:rFonts w:ascii="Adobe Caslon Pro" w:hAnsi="Adobe Caslon Pro" w:cs="Adobe Arabic"/>
        </w:rPr>
        <w:t>10.1111/j.1574-6941.2007.00431.x.</w:t>
      </w:r>
    </w:p>
    <w:p w14:paraId="2E84BDD9" w14:textId="020A015E"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52. Orcutt</w:t>
      </w:r>
      <w:r w:rsidR="00EA3DC4" w:rsidRPr="005E13E9">
        <w:rPr>
          <w:rFonts w:ascii="Adobe Caslon Pro" w:hAnsi="Adobe Caslon Pro" w:cs="Adobe Arabic"/>
          <w:b/>
          <w:vertAlign w:val="superscript"/>
        </w:rPr>
        <w:t>1</w:t>
      </w:r>
      <w:r w:rsidRPr="005E13E9">
        <w:rPr>
          <w:rFonts w:ascii="Adobe Caslon Pro" w:hAnsi="Adobe Caslon Pro" w:cs="Adobe Arabic"/>
        </w:rPr>
        <w:t>, B. N., V. Samarkin</w:t>
      </w:r>
      <w:r w:rsidR="009E4E62" w:rsidRPr="005E13E9">
        <w:rPr>
          <w:rFonts w:ascii="Adobe Caslon Pro" w:hAnsi="Adobe Caslon Pro" w:cs="Adobe Arabic"/>
          <w:b/>
          <w:vertAlign w:val="superscript"/>
        </w:rPr>
        <w:t>1</w:t>
      </w:r>
      <w:r w:rsidRPr="005E13E9">
        <w:rPr>
          <w:rFonts w:ascii="Adobe Caslon Pro" w:hAnsi="Adobe Caslon Pro" w:cs="Adobe Arabic"/>
        </w:rPr>
        <w:t xml:space="preserve">, A. Boetius and </w:t>
      </w:r>
      <w:r w:rsidR="0024197D">
        <w:rPr>
          <w:rFonts w:ascii="Adobe Caslon Pro" w:hAnsi="Adobe Caslon Pro" w:cs="Adobe Arabic"/>
          <w:b/>
        </w:rPr>
        <w:t xml:space="preserve">S. </w:t>
      </w:r>
      <w:r w:rsidRPr="005E13E9">
        <w:rPr>
          <w:rFonts w:ascii="Adobe Caslon Pro" w:hAnsi="Adobe Caslon Pro" w:cs="Adobe Arabic"/>
          <w:b/>
        </w:rPr>
        <w:t>B. Joye</w:t>
      </w:r>
      <w:r w:rsidRPr="005E13E9">
        <w:rPr>
          <w:rFonts w:ascii="Adobe Caslon Pro" w:hAnsi="Adobe Caslon Pro" w:cs="Adobe Arabic"/>
        </w:rPr>
        <w:t>, 2008. On the relationship between methane production and oxidation by anaerobic methanotrophic communities from co</w:t>
      </w:r>
      <w:r w:rsidR="009E4E62" w:rsidRPr="005E13E9">
        <w:rPr>
          <w:rFonts w:ascii="Adobe Caslon Pro" w:hAnsi="Adobe Caslon Pro" w:cs="Adobe Arabic"/>
        </w:rPr>
        <w:t>ld seeps of the Gulf of Mexico.</w:t>
      </w:r>
      <w:r w:rsidRPr="005E13E9">
        <w:rPr>
          <w:rFonts w:ascii="Adobe Caslon Pro" w:hAnsi="Adobe Caslon Pro" w:cs="Adobe Arabic"/>
        </w:rPr>
        <w:t xml:space="preserve"> </w:t>
      </w:r>
      <w:r w:rsidRPr="005E13E9">
        <w:rPr>
          <w:rFonts w:ascii="Adobe Caslon Pro" w:hAnsi="Adobe Caslon Pro" w:cs="Adobe Arabic"/>
          <w:i/>
        </w:rPr>
        <w:t>Environmental Microbiology</w:t>
      </w:r>
      <w:r w:rsidR="007F5BC8" w:rsidRPr="005E13E9">
        <w:rPr>
          <w:rFonts w:ascii="Adobe Caslon Pro" w:hAnsi="Adobe Caslon Pro" w:cs="Adobe Arabic"/>
        </w:rPr>
        <w:t>, 10(5): 1108-1117; doi:</w:t>
      </w:r>
      <w:r w:rsidRPr="005E13E9">
        <w:rPr>
          <w:rFonts w:ascii="Adobe Caslon Pro" w:hAnsi="Adobe Caslon Pro" w:cs="Adobe Arabic"/>
        </w:rPr>
        <w:t>10.1111/j.1462-2920.2007.01526.x.</w:t>
      </w:r>
    </w:p>
    <w:p w14:paraId="3573F743" w14:textId="56D344FA" w:rsidR="002407D0" w:rsidRPr="005E13E9" w:rsidRDefault="002407D0" w:rsidP="0026359D">
      <w:pPr>
        <w:pStyle w:val="BodyText"/>
        <w:spacing w:after="120"/>
        <w:ind w:firstLine="360"/>
        <w:rPr>
          <w:rFonts w:ascii="Adobe Caslon Pro" w:hAnsi="Adobe Caslon Pro" w:cs="Adobe Arabic"/>
          <w:b w:val="0"/>
        </w:rPr>
      </w:pPr>
      <w:r w:rsidRPr="005E13E9">
        <w:rPr>
          <w:rFonts w:ascii="Adobe Caslon Pro" w:hAnsi="Adobe Caslon Pro" w:cs="Adobe Arabic"/>
          <w:b w:val="0"/>
        </w:rPr>
        <w:lastRenderedPageBreak/>
        <w:t>53. Lee</w:t>
      </w:r>
      <w:r w:rsidR="00EA3DC4" w:rsidRPr="005E13E9">
        <w:rPr>
          <w:rFonts w:ascii="Adobe Caslon Pro" w:hAnsi="Adobe Caslon Pro" w:cs="Adobe Arabic"/>
          <w:vertAlign w:val="superscript"/>
        </w:rPr>
        <w:t>1</w:t>
      </w:r>
      <w:r w:rsidRPr="005E13E9">
        <w:rPr>
          <w:rFonts w:ascii="Adobe Caslon Pro" w:hAnsi="Adobe Caslon Pro" w:cs="Adobe Arabic"/>
          <w:b w:val="0"/>
        </w:rPr>
        <w:t>, R. Y., W. P. Porubsky</w:t>
      </w:r>
      <w:r w:rsidR="009E4E62" w:rsidRPr="005E13E9">
        <w:rPr>
          <w:rFonts w:ascii="Adobe Caslon Pro" w:hAnsi="Adobe Caslon Pro" w:cs="Adobe Arabic"/>
          <w:vertAlign w:val="superscript"/>
        </w:rPr>
        <w:t>1</w:t>
      </w:r>
      <w:r w:rsidRPr="005E13E9">
        <w:rPr>
          <w:rFonts w:ascii="Adobe Caslon Pro" w:hAnsi="Adobe Caslon Pro" w:cs="Adobe Arabic"/>
          <w:b w:val="0"/>
        </w:rPr>
        <w:t xml:space="preserve">, I. C. Feller, K. L. McKee and </w:t>
      </w:r>
      <w:r w:rsidR="0024197D">
        <w:rPr>
          <w:rFonts w:ascii="Adobe Caslon Pro" w:hAnsi="Adobe Caslon Pro" w:cs="Adobe Arabic"/>
        </w:rPr>
        <w:t xml:space="preserve">S. </w:t>
      </w:r>
      <w:r w:rsidRPr="005E13E9">
        <w:rPr>
          <w:rFonts w:ascii="Adobe Caslon Pro" w:hAnsi="Adobe Caslon Pro" w:cs="Adobe Arabic"/>
        </w:rPr>
        <w:t>B. Joye</w:t>
      </w:r>
      <w:r w:rsidRPr="005E13E9">
        <w:rPr>
          <w:rFonts w:ascii="Adobe Caslon Pro" w:hAnsi="Adobe Caslon Pro" w:cs="Adobe Arabic"/>
          <w:b w:val="0"/>
        </w:rPr>
        <w:t xml:space="preserve">, 2008.  Porewater biogeochemistry and soil metabolism in dwarf red mangrove habitats (Twin Cays, Belize).  </w:t>
      </w:r>
      <w:r w:rsidRPr="005E13E9">
        <w:rPr>
          <w:rFonts w:ascii="Adobe Caslon Pro" w:hAnsi="Adobe Caslon Pro" w:cs="Adobe Arabic"/>
          <w:b w:val="0"/>
          <w:i/>
        </w:rPr>
        <w:t>Biogeochemistry</w:t>
      </w:r>
      <w:r w:rsidRPr="005E13E9">
        <w:rPr>
          <w:rFonts w:ascii="Adobe Caslon Pro" w:hAnsi="Adobe Caslon Pro" w:cs="Adobe Arabic"/>
          <w:b w:val="0"/>
        </w:rPr>
        <w:t xml:space="preserve">, 87: 181-198, doi: </w:t>
      </w:r>
      <w:r w:rsidRPr="005E13E9">
        <w:rPr>
          <w:rFonts w:ascii="Adobe Caslon Pro" w:hAnsi="Adobe Caslon Pro" w:cs="Adobe Arabic"/>
          <w:b w:val="0"/>
          <w:color w:val="00061B"/>
        </w:rPr>
        <w:t>10.1007/s10533-008-9176-9</w:t>
      </w:r>
      <w:r w:rsidRPr="005E13E9">
        <w:rPr>
          <w:rFonts w:ascii="Adobe Caslon Pro" w:hAnsi="Adobe Caslon Pro" w:cs="Adobe Arabic"/>
          <w:b w:val="0"/>
        </w:rPr>
        <w:t>.</w:t>
      </w:r>
    </w:p>
    <w:p w14:paraId="3CE19F7B" w14:textId="6FCAEC2C" w:rsidR="002407D0" w:rsidRPr="005E13E9" w:rsidRDefault="002407D0" w:rsidP="0026359D">
      <w:pPr>
        <w:spacing w:after="120"/>
        <w:ind w:firstLine="360"/>
        <w:rPr>
          <w:rFonts w:ascii="Adobe Caslon Pro" w:hAnsi="Adobe Caslon Pro" w:cs="Adobe Arabic"/>
          <w:i/>
        </w:rPr>
      </w:pPr>
      <w:r w:rsidRPr="005E13E9">
        <w:rPr>
          <w:rFonts w:ascii="Adobe Caslon Pro" w:hAnsi="Adobe Caslon Pro" w:cs="Adobe Arabic"/>
        </w:rPr>
        <w:t>54. Carini</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S. A., and </w:t>
      </w:r>
      <w:r w:rsidR="0024197D">
        <w:rPr>
          <w:rFonts w:ascii="Adobe Caslon Pro" w:hAnsi="Adobe Caslon Pro" w:cs="Adobe Arabic"/>
          <w:b/>
        </w:rPr>
        <w:t xml:space="preserve">S. </w:t>
      </w:r>
      <w:r w:rsidRPr="005E13E9">
        <w:rPr>
          <w:rFonts w:ascii="Adobe Caslon Pro" w:hAnsi="Adobe Caslon Pro" w:cs="Adobe Arabic"/>
          <w:b/>
        </w:rPr>
        <w:t>B. Joye</w:t>
      </w:r>
      <w:r w:rsidRPr="005E13E9">
        <w:rPr>
          <w:rFonts w:ascii="Adobe Caslon Pro" w:hAnsi="Adobe Caslon Pro" w:cs="Adobe Arabic"/>
        </w:rPr>
        <w:t xml:space="preserve">, 2008. Nitrification in Mono Lake, California (USA): Activity and community composition during contrasting hydrological regimes. </w:t>
      </w:r>
      <w:r w:rsidRPr="005E13E9">
        <w:rPr>
          <w:rFonts w:ascii="Adobe Caslon Pro" w:hAnsi="Adobe Caslon Pro" w:cs="Adobe Arabic"/>
          <w:i/>
        </w:rPr>
        <w:t>Limnology and Oceanography,</w:t>
      </w:r>
      <w:r w:rsidRPr="005E13E9">
        <w:rPr>
          <w:rFonts w:ascii="Adobe Caslon Pro" w:hAnsi="Adobe Caslon Pro" w:cs="Adobe Arabic"/>
        </w:rPr>
        <w:t xml:space="preserve"> 53: 2546-2557</w:t>
      </w:r>
      <w:r w:rsidRPr="005E13E9">
        <w:rPr>
          <w:rFonts w:ascii="Adobe Caslon Pro" w:hAnsi="Adobe Caslon Pro" w:cs="Adobe Arabic"/>
          <w:i/>
        </w:rPr>
        <w:t>.</w:t>
      </w:r>
    </w:p>
    <w:p w14:paraId="36AFF8DE" w14:textId="45EB528E" w:rsidR="002407D0" w:rsidRPr="005E13E9" w:rsidRDefault="002407D0" w:rsidP="0026359D">
      <w:pPr>
        <w:pStyle w:val="Heading11"/>
        <w:spacing w:after="120"/>
        <w:ind w:firstLine="360"/>
        <w:rPr>
          <w:rFonts w:ascii="Adobe Caslon Pro" w:hAnsi="Adobe Caslon Pro" w:cs="Adobe Arabic"/>
          <w:b w:val="0"/>
          <w:sz w:val="24"/>
        </w:rPr>
      </w:pPr>
      <w:r w:rsidRPr="005E13E9">
        <w:rPr>
          <w:rFonts w:ascii="Adobe Caslon Pro" w:hAnsi="Adobe Caslon Pro" w:cs="Adobe Arabic"/>
          <w:b w:val="0"/>
          <w:sz w:val="24"/>
        </w:rPr>
        <w:t>55. Porubsky</w:t>
      </w:r>
      <w:r w:rsidR="00EA3DC4" w:rsidRPr="005E13E9">
        <w:rPr>
          <w:rFonts w:ascii="Adobe Caslon Pro" w:hAnsi="Adobe Caslon Pro" w:cs="Adobe Arabic"/>
          <w:sz w:val="24"/>
          <w:vertAlign w:val="superscript"/>
        </w:rPr>
        <w:t>1</w:t>
      </w:r>
      <w:r w:rsidRPr="005E13E9">
        <w:rPr>
          <w:rFonts w:ascii="Adobe Caslon Pro" w:hAnsi="Adobe Caslon Pro" w:cs="Adobe Arabic"/>
          <w:b w:val="0"/>
          <w:sz w:val="24"/>
        </w:rPr>
        <w:t>, W. P., L. Velasquez</w:t>
      </w:r>
      <w:r w:rsidRPr="005E13E9">
        <w:rPr>
          <w:rFonts w:ascii="Adobe Caslon Pro" w:hAnsi="Adobe Caslon Pro" w:cs="Adobe Arabic"/>
          <w:sz w:val="24"/>
          <w:vertAlign w:val="superscript"/>
        </w:rPr>
        <w:t>1</w:t>
      </w:r>
      <w:r w:rsidRPr="005E13E9">
        <w:rPr>
          <w:rFonts w:ascii="Adobe Caslon Pro" w:hAnsi="Adobe Caslon Pro" w:cs="Adobe Arabic"/>
          <w:b w:val="0"/>
          <w:sz w:val="24"/>
        </w:rPr>
        <w:t>, and</w:t>
      </w:r>
      <w:r w:rsidR="0024197D">
        <w:rPr>
          <w:rFonts w:ascii="Adobe Caslon Pro" w:hAnsi="Adobe Caslon Pro" w:cs="Adobe Arabic"/>
          <w:sz w:val="24"/>
        </w:rPr>
        <w:t xml:space="preserve"> S. </w:t>
      </w:r>
      <w:r w:rsidRPr="005E13E9">
        <w:rPr>
          <w:rFonts w:ascii="Adobe Caslon Pro" w:hAnsi="Adobe Caslon Pro" w:cs="Adobe Arabic"/>
          <w:sz w:val="24"/>
        </w:rPr>
        <w:t>B. Joye</w:t>
      </w:r>
      <w:r w:rsidRPr="005E13E9">
        <w:rPr>
          <w:rFonts w:ascii="Adobe Caslon Pro" w:hAnsi="Adobe Caslon Pro" w:cs="Adobe Arabic"/>
          <w:b w:val="0"/>
          <w:sz w:val="24"/>
        </w:rPr>
        <w:t>, 2008.</w:t>
      </w:r>
      <w:r w:rsidRPr="005E13E9">
        <w:rPr>
          <w:rFonts w:ascii="Adobe Caslon Pro" w:hAnsi="Adobe Caslon Pro" w:cs="Adobe Arabic"/>
          <w:sz w:val="24"/>
        </w:rPr>
        <w:t xml:space="preserve"> </w:t>
      </w:r>
      <w:r w:rsidRPr="005E13E9">
        <w:rPr>
          <w:rFonts w:ascii="Adobe Caslon Pro" w:hAnsi="Adobe Caslon Pro" w:cs="Adobe Arabic"/>
          <w:b w:val="0"/>
          <w:sz w:val="24"/>
        </w:rPr>
        <w:t xml:space="preserve">Nutrient replete benthic microalgae as a source of labile dissolved organic carbon to coastal waters. </w:t>
      </w:r>
      <w:r w:rsidRPr="005E13E9">
        <w:rPr>
          <w:rFonts w:ascii="Adobe Caslon Pro" w:hAnsi="Adobe Caslon Pro" w:cs="Adobe Arabic"/>
          <w:b w:val="0"/>
          <w:i/>
          <w:sz w:val="24"/>
        </w:rPr>
        <w:t xml:space="preserve">Estuaries and Coasts, </w:t>
      </w:r>
      <w:r w:rsidRPr="005E13E9">
        <w:rPr>
          <w:rFonts w:ascii="Adobe Caslon Pro" w:hAnsi="Adobe Caslon Pro" w:cs="Adobe Arabic"/>
          <w:b w:val="0"/>
          <w:sz w:val="24"/>
        </w:rPr>
        <w:t>31: 860-876.</w:t>
      </w:r>
    </w:p>
    <w:p w14:paraId="17EB258E" w14:textId="5B758139" w:rsidR="002407D0" w:rsidRPr="005E13E9" w:rsidRDefault="002407D0" w:rsidP="0026359D">
      <w:pPr>
        <w:spacing w:after="120"/>
        <w:ind w:firstLine="360"/>
        <w:rPr>
          <w:rFonts w:ascii="Adobe Caslon Pro" w:hAnsi="Adobe Caslon Pro" w:cs="Adobe Arabic"/>
          <w:i/>
        </w:rPr>
      </w:pPr>
      <w:r w:rsidRPr="005E13E9">
        <w:rPr>
          <w:rFonts w:ascii="Adobe Caslon Pro" w:hAnsi="Adobe Caslon Pro" w:cs="Adobe Arabic"/>
        </w:rPr>
        <w:t xml:space="preserve">56. Craft, C., J. Clough, J. Ehman, H. Guo, </w:t>
      </w:r>
      <w:r w:rsidR="0024197D">
        <w:rPr>
          <w:rFonts w:ascii="Adobe Caslon Pro" w:hAnsi="Adobe Caslon Pro" w:cs="Adobe Arabic"/>
          <w:b/>
        </w:rPr>
        <w:t xml:space="preserve">S. </w:t>
      </w:r>
      <w:r w:rsidRPr="005E13E9">
        <w:rPr>
          <w:rFonts w:ascii="Adobe Caslon Pro" w:hAnsi="Adobe Caslon Pro" w:cs="Adobe Arabic"/>
          <w:b/>
        </w:rPr>
        <w:t>B. Joye</w:t>
      </w:r>
      <w:r w:rsidRPr="005E13E9">
        <w:rPr>
          <w:rFonts w:ascii="Adobe Caslon Pro" w:hAnsi="Adobe Caslon Pro" w:cs="Adobe Arabic"/>
        </w:rPr>
        <w:t>, M. Machmuller</w:t>
      </w:r>
      <w:r w:rsidRPr="005E13E9">
        <w:rPr>
          <w:rFonts w:ascii="Adobe Caslon Pro" w:hAnsi="Adobe Caslon Pro" w:cs="Adobe Arabic"/>
          <w:b/>
          <w:vertAlign w:val="superscript"/>
        </w:rPr>
        <w:t>1</w:t>
      </w:r>
      <w:r w:rsidRPr="005E13E9">
        <w:rPr>
          <w:rFonts w:ascii="Adobe Caslon Pro" w:hAnsi="Adobe Caslon Pro" w:cs="Adobe Arabic"/>
        </w:rPr>
        <w:t xml:space="preserve">, D. Park, and S. Pennings, 2009. Effects of accelerated sea level rise on ecosystem services provided by tidal marshes: A simulation of the Georgia Coast.  </w:t>
      </w:r>
      <w:r w:rsidRPr="005E13E9">
        <w:rPr>
          <w:rFonts w:ascii="Adobe Caslon Pro" w:hAnsi="Adobe Caslon Pro" w:cs="Adobe Arabic"/>
          <w:i/>
        </w:rPr>
        <w:t>Frontiers in Ecology and Environment</w:t>
      </w:r>
      <w:r w:rsidRPr="005E13E9">
        <w:rPr>
          <w:rFonts w:ascii="Adobe Caslon Pro" w:hAnsi="Adobe Caslon Pro" w:cs="Adobe Arabic"/>
        </w:rPr>
        <w:t>, 7(2): 73-78</w:t>
      </w:r>
      <w:r w:rsidRPr="005E13E9">
        <w:rPr>
          <w:rFonts w:ascii="Adobe Caslon Pro" w:hAnsi="Adobe Caslon Pro" w:cs="Adobe Arabic"/>
          <w:i/>
        </w:rPr>
        <w:t>.</w:t>
      </w:r>
    </w:p>
    <w:p w14:paraId="330C8850" w14:textId="06D60474"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57. Lasher, C., G. Dyszynski, K. Everett, W. Ye, W. Sheldon, </w:t>
      </w:r>
      <w:r w:rsidR="0024197D">
        <w:rPr>
          <w:rFonts w:ascii="Adobe Caslon Pro" w:hAnsi="Adobe Caslon Pro" w:cs="Adobe Arabic"/>
          <w:b/>
        </w:rPr>
        <w:t xml:space="preserve">S. </w:t>
      </w:r>
      <w:r w:rsidRPr="005E13E9">
        <w:rPr>
          <w:rFonts w:ascii="Adobe Caslon Pro" w:hAnsi="Adobe Caslon Pro" w:cs="Adobe Arabic"/>
          <w:b/>
        </w:rPr>
        <w:t>B. Joye</w:t>
      </w:r>
      <w:r w:rsidRPr="005E13E9">
        <w:rPr>
          <w:rFonts w:ascii="Adobe Caslon Pro" w:hAnsi="Adobe Caslon Pro" w:cs="Adobe Arabic"/>
        </w:rPr>
        <w:t xml:space="preserve">, M. A. Moran, and W. B. Whitman, 2009. The diverse bacterial community in intertidal, anaerobic sediments at Sapelo Island, Georgia. </w:t>
      </w:r>
      <w:r w:rsidRPr="005E13E9">
        <w:rPr>
          <w:rFonts w:ascii="Adobe Caslon Pro" w:hAnsi="Adobe Caslon Pro" w:cs="Adobe Arabic"/>
          <w:i/>
        </w:rPr>
        <w:t>Microbial Ecology</w:t>
      </w:r>
      <w:r w:rsidRPr="005E13E9">
        <w:rPr>
          <w:rFonts w:ascii="Adobe Caslon Pro" w:hAnsi="Adobe Caslon Pro" w:cs="Adobe Arabic"/>
        </w:rPr>
        <w:t>, 58: 244-261.</w:t>
      </w:r>
    </w:p>
    <w:p w14:paraId="02D622BC" w14:textId="6EECA07E"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58. Weston</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N. B., J. T. Hollibaugh, and </w:t>
      </w:r>
      <w:r w:rsidR="0024197D">
        <w:rPr>
          <w:rFonts w:ascii="Adobe Caslon Pro" w:hAnsi="Adobe Caslon Pro" w:cs="Adobe Arabic"/>
          <w:b/>
        </w:rPr>
        <w:t xml:space="preserve">S. </w:t>
      </w:r>
      <w:r w:rsidRPr="005E13E9">
        <w:rPr>
          <w:rFonts w:ascii="Adobe Caslon Pro" w:hAnsi="Adobe Caslon Pro" w:cs="Adobe Arabic"/>
          <w:b/>
        </w:rPr>
        <w:t>B. Joye</w:t>
      </w:r>
      <w:r w:rsidRPr="005E13E9">
        <w:rPr>
          <w:rFonts w:ascii="Adobe Caslon Pro" w:hAnsi="Adobe Caslon Pro" w:cs="Adobe Arabic"/>
        </w:rPr>
        <w:t xml:space="preserve">, 2009. Population growth away from the coastal zone: Thirty years of land use change and nutrient export from the Altamaha River, GA. </w:t>
      </w:r>
      <w:r w:rsidRPr="005E13E9">
        <w:rPr>
          <w:rFonts w:ascii="Adobe Caslon Pro" w:hAnsi="Adobe Caslon Pro" w:cs="Adobe Arabic"/>
          <w:i/>
        </w:rPr>
        <w:t>Science of the Total Environment</w:t>
      </w:r>
      <w:r w:rsidRPr="005E13E9">
        <w:rPr>
          <w:rFonts w:ascii="Adobe Caslon Pro" w:hAnsi="Adobe Caslon Pro" w:cs="Adobe Arabic"/>
        </w:rPr>
        <w:t>, 407: 3347-3356.</w:t>
      </w:r>
    </w:p>
    <w:p w14:paraId="6BFF2637" w14:textId="6B8FCC0C" w:rsidR="002407D0" w:rsidRPr="005E13E9" w:rsidRDefault="002407D0" w:rsidP="0026359D">
      <w:pPr>
        <w:spacing w:after="120"/>
        <w:ind w:firstLine="360"/>
        <w:rPr>
          <w:rFonts w:ascii="Adobe Caslon Pro" w:hAnsi="Adobe Caslon Pro" w:cs="Adobe Arabic"/>
          <w:i/>
        </w:rPr>
      </w:pPr>
      <w:r w:rsidRPr="005E13E9">
        <w:rPr>
          <w:rFonts w:ascii="Adobe Caslon Pro" w:hAnsi="Adobe Caslon Pro" w:cs="Adobe Arabic"/>
        </w:rPr>
        <w:t xml:space="preserve">59. </w:t>
      </w:r>
      <w:r w:rsidR="0024197D">
        <w:rPr>
          <w:rFonts w:ascii="Adobe Caslon Pro" w:hAnsi="Adobe Caslon Pro" w:cs="Adobe Arabic"/>
          <w:b/>
        </w:rPr>
        <w:t xml:space="preserve">Joye, S. </w:t>
      </w:r>
      <w:r w:rsidRPr="005E13E9">
        <w:rPr>
          <w:rFonts w:ascii="Adobe Caslon Pro" w:hAnsi="Adobe Caslon Pro" w:cs="Adobe Arabic"/>
          <w:b/>
        </w:rPr>
        <w:t>B.</w:t>
      </w:r>
      <w:r w:rsidRPr="005E13E9">
        <w:rPr>
          <w:rFonts w:ascii="Adobe Caslon Pro" w:hAnsi="Adobe Caslon Pro" w:cs="Adobe Arabic"/>
        </w:rPr>
        <w:t>, V. A. Samarkin</w:t>
      </w:r>
      <w:r w:rsidRPr="005E13E9">
        <w:rPr>
          <w:rFonts w:ascii="Adobe Caslon Pro" w:hAnsi="Adobe Caslon Pro" w:cs="Adobe Arabic"/>
          <w:b/>
          <w:vertAlign w:val="superscript"/>
        </w:rPr>
        <w:t>1</w:t>
      </w:r>
      <w:r w:rsidRPr="005E13E9">
        <w:rPr>
          <w:rFonts w:ascii="Adobe Caslon Pro" w:hAnsi="Adobe Caslon Pro" w:cs="Adobe Arabic"/>
        </w:rPr>
        <w:t>, B. N. Orcutt</w:t>
      </w:r>
      <w:r w:rsidRPr="005E13E9">
        <w:rPr>
          <w:rFonts w:ascii="Adobe Caslon Pro" w:hAnsi="Adobe Caslon Pro" w:cs="Adobe Arabic"/>
          <w:b/>
          <w:vertAlign w:val="superscript"/>
        </w:rPr>
        <w:t>1</w:t>
      </w:r>
      <w:r w:rsidRPr="005E13E9">
        <w:rPr>
          <w:rFonts w:ascii="Adobe Caslon Pro" w:hAnsi="Adobe Caslon Pro" w:cs="Adobe Arabic"/>
        </w:rPr>
        <w:t xml:space="preserve">, I. R. MacDonald, K.-U. Hinrichs, M. Elvert, A. P. Teske, K. G. Lloyd, M. A. Lever, J. P. Montoya, and C. D. Meile, 2009. Surprising metabolic variability in seafloor brines revealed by carbon and sulfur cycling. </w:t>
      </w:r>
      <w:r w:rsidRPr="005E13E9">
        <w:rPr>
          <w:rFonts w:ascii="Adobe Caslon Pro" w:hAnsi="Adobe Caslon Pro" w:cs="Adobe Arabic"/>
          <w:i/>
        </w:rPr>
        <w:t>Nature Geoscience</w:t>
      </w:r>
      <w:r w:rsidRPr="005E13E9">
        <w:rPr>
          <w:rFonts w:ascii="Adobe Caslon Pro" w:hAnsi="Adobe Caslon Pro" w:cs="Adobe Arabic"/>
        </w:rPr>
        <w:t>, 2: 349-354.</w:t>
      </w:r>
      <w:r w:rsidRPr="005E13E9">
        <w:rPr>
          <w:rFonts w:ascii="Adobe Caslon Pro" w:hAnsi="Adobe Caslon Pro" w:cs="Adobe Arabic"/>
          <w:i/>
        </w:rPr>
        <w:t xml:space="preserve"> </w:t>
      </w:r>
    </w:p>
    <w:p w14:paraId="3669F45C" w14:textId="0693CB58"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60. House, C. H., V. O. Orphan, K. A. Turk, B. Thomas, A. Pernthaler, J. M. Vrentas and </w:t>
      </w:r>
      <w:r w:rsidR="0024197D">
        <w:rPr>
          <w:rFonts w:ascii="Adobe Caslon Pro" w:hAnsi="Adobe Caslon Pro" w:cs="Adobe Arabic"/>
          <w:b/>
        </w:rPr>
        <w:t xml:space="preserve">S. </w:t>
      </w:r>
      <w:r w:rsidRPr="005E13E9">
        <w:rPr>
          <w:rFonts w:ascii="Adobe Caslon Pro" w:hAnsi="Adobe Caslon Pro" w:cs="Adobe Arabic"/>
          <w:b/>
        </w:rPr>
        <w:t>B. Joye</w:t>
      </w:r>
      <w:r w:rsidRPr="005E13E9">
        <w:rPr>
          <w:rFonts w:ascii="Adobe Caslon Pro" w:hAnsi="Adobe Caslon Pro" w:cs="Adobe Arabic"/>
        </w:rPr>
        <w:t xml:space="preserve">, 2009. Extensive carbon isotopic heterogeneity among methane seep microbiota. </w:t>
      </w:r>
      <w:r w:rsidRPr="005E13E9">
        <w:rPr>
          <w:rFonts w:ascii="Adobe Caslon Pro" w:hAnsi="Adobe Caslon Pro" w:cs="Adobe Arabic"/>
          <w:i/>
        </w:rPr>
        <w:t xml:space="preserve">Environmental Microbiology, </w:t>
      </w:r>
      <w:r w:rsidRPr="005E13E9">
        <w:rPr>
          <w:rFonts w:ascii="Adobe Caslon Pro" w:hAnsi="Adobe Caslon Pro" w:cs="Adobe Arabic"/>
        </w:rPr>
        <w:t>11(7): 1632-1645.</w:t>
      </w:r>
    </w:p>
    <w:p w14:paraId="19D038E1" w14:textId="65ED7CBB"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61. Porubsky</w:t>
      </w:r>
      <w:r w:rsidR="00EA3DC4" w:rsidRPr="005E13E9">
        <w:rPr>
          <w:rFonts w:ascii="Adobe Caslon Pro" w:hAnsi="Adobe Caslon Pro" w:cs="Adobe Arabic"/>
          <w:b/>
          <w:vertAlign w:val="superscript"/>
        </w:rPr>
        <w:t>1</w:t>
      </w:r>
      <w:r w:rsidRPr="005E13E9">
        <w:rPr>
          <w:rFonts w:ascii="Adobe Caslon Pro" w:hAnsi="Adobe Caslon Pro" w:cs="Adobe Arabic"/>
        </w:rPr>
        <w:t>, W. P., N. B. Weston</w:t>
      </w:r>
      <w:r w:rsidRPr="005E13E9">
        <w:rPr>
          <w:rFonts w:ascii="Adobe Caslon Pro" w:hAnsi="Adobe Caslon Pro" w:cs="Adobe Arabic"/>
          <w:b/>
          <w:vertAlign w:val="superscript"/>
        </w:rPr>
        <w:t>1</w:t>
      </w:r>
      <w:r w:rsidRPr="005E13E9">
        <w:rPr>
          <w:rFonts w:ascii="Adobe Caslon Pro" w:hAnsi="Adobe Caslon Pro" w:cs="Adobe Arabic"/>
        </w:rPr>
        <w:t xml:space="preserve">, and </w:t>
      </w:r>
      <w:r w:rsidR="0024197D">
        <w:rPr>
          <w:rFonts w:ascii="Adobe Caslon Pro" w:hAnsi="Adobe Caslon Pro" w:cs="Adobe Arabic"/>
          <w:b/>
        </w:rPr>
        <w:t xml:space="preserve">S. </w:t>
      </w:r>
      <w:r w:rsidRPr="005E13E9">
        <w:rPr>
          <w:rFonts w:ascii="Adobe Caslon Pro" w:hAnsi="Adobe Caslon Pro" w:cs="Adobe Arabic"/>
          <w:b/>
        </w:rPr>
        <w:t>B. Joye</w:t>
      </w:r>
      <w:r w:rsidRPr="005E13E9">
        <w:rPr>
          <w:rFonts w:ascii="Adobe Caslon Pro" w:hAnsi="Adobe Caslon Pro" w:cs="Adobe Arabic"/>
        </w:rPr>
        <w:t>, 2009. Interactions between benthic primary production, denitrification and dissimilatory nitrate reduction to am</w:t>
      </w:r>
      <w:r w:rsidR="007F5BC8" w:rsidRPr="005E13E9">
        <w:rPr>
          <w:rFonts w:ascii="Adobe Caslon Pro" w:hAnsi="Adobe Caslon Pro" w:cs="Adobe Arabic"/>
        </w:rPr>
        <w:t>monium in intertidal sediments.</w:t>
      </w:r>
      <w:r w:rsidRPr="005E13E9">
        <w:rPr>
          <w:rFonts w:ascii="Adobe Caslon Pro" w:hAnsi="Adobe Caslon Pro" w:cs="Adobe Arabic"/>
        </w:rPr>
        <w:t xml:space="preserve"> </w:t>
      </w:r>
      <w:r w:rsidRPr="005E13E9">
        <w:rPr>
          <w:rFonts w:ascii="Adobe Caslon Pro" w:hAnsi="Adobe Caslon Pro" w:cs="Adobe Arabic"/>
          <w:i/>
        </w:rPr>
        <w:t>Estuarine Coastal and Shelf Science,</w:t>
      </w:r>
      <w:r w:rsidRPr="005E13E9">
        <w:rPr>
          <w:rFonts w:ascii="Adobe Caslon Pro" w:hAnsi="Adobe Caslon Pro" w:cs="Adobe Arabic"/>
        </w:rPr>
        <w:t xml:space="preserve"> 83: 392-402.</w:t>
      </w:r>
    </w:p>
    <w:p w14:paraId="6422BFD7" w14:textId="62D6F55D"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62. Boetius, A., and </w:t>
      </w:r>
      <w:r w:rsidRPr="005E13E9">
        <w:rPr>
          <w:rFonts w:ascii="Adobe Caslon Pro" w:hAnsi="Adobe Caslon Pro" w:cs="Adobe Arabic"/>
          <w:b/>
        </w:rPr>
        <w:t>S.</w:t>
      </w:r>
      <w:r w:rsidR="0024197D">
        <w:rPr>
          <w:rFonts w:ascii="Adobe Caslon Pro" w:hAnsi="Adobe Caslon Pro" w:cs="Adobe Arabic"/>
          <w:b/>
        </w:rPr>
        <w:t xml:space="preserve"> </w:t>
      </w:r>
      <w:r w:rsidRPr="005E13E9">
        <w:rPr>
          <w:rFonts w:ascii="Adobe Caslon Pro" w:hAnsi="Adobe Caslon Pro" w:cs="Adobe Arabic"/>
          <w:b/>
        </w:rPr>
        <w:t>B. Joye</w:t>
      </w:r>
      <w:r w:rsidR="007F5BC8" w:rsidRPr="005E13E9">
        <w:rPr>
          <w:rFonts w:ascii="Adobe Caslon Pro" w:hAnsi="Adobe Caslon Pro" w:cs="Adobe Arabic"/>
        </w:rPr>
        <w:t>, 2009. Thriving in Salt:</w:t>
      </w:r>
      <w:r w:rsidRPr="005E13E9">
        <w:rPr>
          <w:rFonts w:ascii="Adobe Caslon Pro" w:hAnsi="Adobe Caslon Pro" w:cs="Adobe Arabic"/>
        </w:rPr>
        <w:t xml:space="preserve"> Life in hypersaline habitats. </w:t>
      </w:r>
      <w:r w:rsidRPr="005E13E9">
        <w:rPr>
          <w:rFonts w:ascii="Adobe Caslon Pro" w:hAnsi="Adobe Caslon Pro" w:cs="Adobe Arabic"/>
          <w:i/>
        </w:rPr>
        <w:t>Science</w:t>
      </w:r>
      <w:r w:rsidRPr="005E13E9">
        <w:rPr>
          <w:rFonts w:ascii="Adobe Caslon Pro" w:hAnsi="Adobe Caslon Pro" w:cs="Adobe Arabic"/>
        </w:rPr>
        <w:t xml:space="preserve"> 324: 1523-1525.</w:t>
      </w:r>
    </w:p>
    <w:p w14:paraId="24268C79" w14:textId="3BB40C56" w:rsidR="002407D0" w:rsidRPr="005E13E9" w:rsidRDefault="002407D0" w:rsidP="0026359D">
      <w:pPr>
        <w:spacing w:after="120"/>
        <w:ind w:firstLine="360"/>
        <w:rPr>
          <w:rFonts w:ascii="Adobe Caslon Pro" w:hAnsi="Adobe Caslon Pro" w:cs="Adobe Arabic"/>
          <w:i/>
        </w:rPr>
      </w:pPr>
      <w:r w:rsidRPr="005E13E9">
        <w:rPr>
          <w:rFonts w:ascii="Adobe Caslon Pro" w:hAnsi="Adobe Caslon Pro" w:cs="Adobe Arabic"/>
        </w:rPr>
        <w:t>63. Edmonds, J. E., N. B Weston</w:t>
      </w:r>
      <w:r w:rsidRPr="005E13E9">
        <w:rPr>
          <w:rFonts w:ascii="Adobe Caslon Pro" w:hAnsi="Adobe Caslon Pro" w:cs="Adobe Arabic"/>
          <w:b/>
          <w:vertAlign w:val="superscript"/>
        </w:rPr>
        <w:t>1</w:t>
      </w:r>
      <w:r w:rsidRPr="005E13E9">
        <w:rPr>
          <w:rFonts w:ascii="Adobe Caslon Pro" w:hAnsi="Adobe Caslon Pro" w:cs="Adobe Arabic"/>
        </w:rPr>
        <w:t xml:space="preserve">, </w:t>
      </w:r>
      <w:r w:rsidR="0024197D">
        <w:rPr>
          <w:rFonts w:ascii="Adobe Caslon Pro" w:hAnsi="Adobe Caslon Pro" w:cs="Adobe Arabic"/>
          <w:b/>
        </w:rPr>
        <w:t>S.</w:t>
      </w:r>
      <w:r w:rsidRPr="005E13E9">
        <w:rPr>
          <w:rFonts w:ascii="Adobe Caslon Pro" w:hAnsi="Adobe Caslon Pro" w:cs="Adobe Arabic"/>
          <w:b/>
        </w:rPr>
        <w:t>B. Joye</w:t>
      </w:r>
      <w:r w:rsidRPr="005E13E9">
        <w:rPr>
          <w:rFonts w:ascii="Adobe Caslon Pro" w:hAnsi="Adobe Caslon Pro" w:cs="Adobe Arabic"/>
        </w:rPr>
        <w:t xml:space="preserve">, X. Mou, and M. A. Moran, 2009. Microbial Community Response to Seawater Amendment in Low-Salinity Tidal Sediments. </w:t>
      </w:r>
      <w:r w:rsidRPr="005E13E9">
        <w:rPr>
          <w:rFonts w:ascii="Adobe Caslon Pro" w:hAnsi="Adobe Caslon Pro" w:cs="Adobe Arabic"/>
          <w:i/>
        </w:rPr>
        <w:t>Microbial Ecology</w:t>
      </w:r>
      <w:r w:rsidRPr="005E13E9">
        <w:rPr>
          <w:rFonts w:ascii="Adobe Caslon Pro" w:hAnsi="Adobe Caslon Pro" w:cs="Adobe Arabic"/>
        </w:rPr>
        <w:t xml:space="preserve">, 58: 558-568. </w:t>
      </w:r>
    </w:p>
    <w:p w14:paraId="75E7D0FA" w14:textId="0518DEAB"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64. Bailey, J. V., V. J. Orphan, </w:t>
      </w:r>
      <w:r w:rsidR="0024197D">
        <w:rPr>
          <w:rFonts w:ascii="Adobe Caslon Pro" w:hAnsi="Adobe Caslon Pro" w:cs="Adobe Arabic"/>
          <w:b/>
        </w:rPr>
        <w:t>S.</w:t>
      </w:r>
      <w:r w:rsidRPr="005E13E9">
        <w:rPr>
          <w:rFonts w:ascii="Adobe Caslon Pro" w:hAnsi="Adobe Caslon Pro" w:cs="Adobe Arabic"/>
          <w:b/>
        </w:rPr>
        <w:t>B. Joye</w:t>
      </w:r>
      <w:r w:rsidRPr="005E13E9">
        <w:rPr>
          <w:rFonts w:ascii="Adobe Caslon Pro" w:hAnsi="Adobe Caslon Pro" w:cs="Adobe Arabic"/>
        </w:rPr>
        <w:t xml:space="preserve">, and F. A. Corsetti, 2009. Chemotrophic microbial mats and their potential for preservation in the rock record. </w:t>
      </w:r>
      <w:r w:rsidRPr="005E13E9">
        <w:rPr>
          <w:rFonts w:ascii="Adobe Caslon Pro" w:hAnsi="Adobe Caslon Pro" w:cs="Adobe Arabic"/>
          <w:i/>
        </w:rPr>
        <w:t>Astrobiology</w:t>
      </w:r>
      <w:r w:rsidRPr="005E13E9">
        <w:rPr>
          <w:rFonts w:ascii="Adobe Caslon Pro" w:hAnsi="Adobe Caslon Pro" w:cs="Adobe Arabic"/>
        </w:rPr>
        <w:t>,</w:t>
      </w:r>
      <w:r w:rsidRPr="005E13E9">
        <w:rPr>
          <w:rFonts w:ascii="Adobe Caslon Pro" w:hAnsi="Adobe Caslon Pro" w:cs="Adobe Arabic"/>
          <w:i/>
        </w:rPr>
        <w:t xml:space="preserve"> </w:t>
      </w:r>
      <w:r w:rsidRPr="005E13E9">
        <w:rPr>
          <w:rFonts w:ascii="Adobe Caslon Pro" w:hAnsi="Adobe Caslon Pro" w:cs="Adobe Arabic"/>
        </w:rPr>
        <w:t>9: 843-859</w:t>
      </w:r>
      <w:r w:rsidRPr="005E13E9">
        <w:rPr>
          <w:rFonts w:ascii="Adobe Caslon Pro" w:hAnsi="Adobe Caslon Pro" w:cs="Adobe Arabic"/>
          <w:i/>
        </w:rPr>
        <w:t>.</w:t>
      </w:r>
    </w:p>
    <w:p w14:paraId="5948EA8C"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65. Feller, I.C., C. Lovelock, K. McKee, U. Berger, </w:t>
      </w:r>
      <w:r w:rsidRPr="005E13E9">
        <w:rPr>
          <w:rFonts w:ascii="Adobe Caslon Pro" w:hAnsi="Adobe Caslon Pro" w:cs="Adobe Arabic"/>
          <w:b/>
        </w:rPr>
        <w:t>S.B. Joye</w:t>
      </w:r>
      <w:r w:rsidRPr="005E13E9">
        <w:rPr>
          <w:rFonts w:ascii="Adobe Caslon Pro" w:hAnsi="Adobe Caslon Pro" w:cs="Adobe Arabic"/>
        </w:rPr>
        <w:t xml:space="preserve">, and M. Ball, 2010. Biocomplexity in Mangrove Ecosystems. </w:t>
      </w:r>
      <w:r w:rsidRPr="005E13E9">
        <w:rPr>
          <w:rFonts w:ascii="Adobe Caslon Pro" w:hAnsi="Adobe Caslon Pro" w:cs="Adobe Arabic"/>
          <w:i/>
        </w:rPr>
        <w:t>Annual Review of Marine Science</w:t>
      </w:r>
      <w:r w:rsidRPr="005E13E9">
        <w:rPr>
          <w:rFonts w:ascii="Adobe Caslon Pro" w:hAnsi="Adobe Caslon Pro" w:cs="Adobe Arabic"/>
        </w:rPr>
        <w:t>, 2: 395-417.</w:t>
      </w:r>
    </w:p>
    <w:p w14:paraId="5D5AF412"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66. Tavormina, P.L., W. Ussler, </w:t>
      </w:r>
      <w:r w:rsidRPr="005E13E9">
        <w:rPr>
          <w:rFonts w:ascii="Adobe Caslon Pro" w:hAnsi="Adobe Caslon Pro" w:cs="Adobe Arabic"/>
          <w:b/>
        </w:rPr>
        <w:t>S.B. Joye</w:t>
      </w:r>
      <w:r w:rsidRPr="005E13E9">
        <w:rPr>
          <w:rFonts w:ascii="Adobe Caslon Pro" w:hAnsi="Adobe Caslon Pro" w:cs="Adobe Arabic"/>
        </w:rPr>
        <w:t xml:space="preserve">, S. Giovannoni, and V.J. Orphan, 2010. Intergenic spacer length of particulate methane monooxygenases reveals distributions of </w:t>
      </w:r>
      <w:r w:rsidRPr="005E13E9">
        <w:rPr>
          <w:rFonts w:ascii="Adobe Caslon Pro" w:hAnsi="Adobe Caslon Pro" w:cs="Adobe Arabic"/>
        </w:rPr>
        <w:lastRenderedPageBreak/>
        <w:t xml:space="preserve">microbial methane oxidizers in the mesopelagic ocean. </w:t>
      </w:r>
      <w:r w:rsidRPr="005E13E9">
        <w:rPr>
          <w:rFonts w:ascii="Adobe Caslon Pro" w:hAnsi="Adobe Caslon Pro" w:cs="Adobe Arabic"/>
          <w:i/>
        </w:rPr>
        <w:t>The ISME Journal</w:t>
      </w:r>
      <w:r w:rsidRPr="005E13E9">
        <w:rPr>
          <w:rFonts w:ascii="Adobe Caslon Pro" w:hAnsi="Adobe Caslon Pro" w:cs="Adobe Arabic"/>
        </w:rPr>
        <w:t>, doi:10.1038/ismej.2009.155.</w:t>
      </w:r>
    </w:p>
    <w:p w14:paraId="05523002" w14:textId="766DBCF4"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67. Samarkin</w:t>
      </w:r>
      <w:r w:rsidR="00EA3DC4" w:rsidRPr="005E13E9">
        <w:rPr>
          <w:rFonts w:ascii="Adobe Caslon Pro" w:hAnsi="Adobe Caslon Pro" w:cs="Adobe Arabic"/>
          <w:b/>
          <w:vertAlign w:val="superscript"/>
        </w:rPr>
        <w:t>1</w:t>
      </w:r>
      <w:r w:rsidRPr="005E13E9">
        <w:rPr>
          <w:rFonts w:ascii="Adobe Caslon Pro" w:hAnsi="Adobe Caslon Pro" w:cs="Adobe Arabic"/>
        </w:rPr>
        <w:t>, V.A., M.T. Madigan, M.W. Bowles</w:t>
      </w:r>
      <w:r w:rsidRPr="005E13E9">
        <w:rPr>
          <w:rFonts w:ascii="Adobe Caslon Pro" w:hAnsi="Adobe Caslon Pro" w:cs="Adobe Arabic"/>
          <w:b/>
          <w:vertAlign w:val="superscript"/>
        </w:rPr>
        <w:t>1</w:t>
      </w:r>
      <w:r w:rsidRPr="005E13E9">
        <w:rPr>
          <w:rFonts w:ascii="Adobe Caslon Pro" w:hAnsi="Adobe Caslon Pro" w:cs="Adobe Arabic"/>
        </w:rPr>
        <w:t xml:space="preserve">, K.L Casciotti, J. Priscu, C. McKay, and </w:t>
      </w:r>
      <w:r w:rsidRPr="005E13E9">
        <w:rPr>
          <w:rFonts w:ascii="Adobe Caslon Pro" w:hAnsi="Adobe Caslon Pro" w:cs="Adobe Arabic"/>
          <w:b/>
        </w:rPr>
        <w:t>S.B. Joye</w:t>
      </w:r>
      <w:r w:rsidRPr="005E13E9">
        <w:rPr>
          <w:rFonts w:ascii="Adobe Caslon Pro" w:hAnsi="Adobe Caslon Pro" w:cs="Adobe Arabic"/>
        </w:rPr>
        <w:t xml:space="preserve">, 2010. Abiotic brine-rock reactions produce nitrous oxide in a cold, hypersaline, Don Juan Pond, Antarctica. </w:t>
      </w:r>
      <w:r w:rsidRPr="005E13E9">
        <w:rPr>
          <w:rFonts w:ascii="Adobe Caslon Pro" w:hAnsi="Adobe Caslon Pro" w:cs="Adobe Arabic"/>
          <w:i/>
        </w:rPr>
        <w:t>Nature Geoscience</w:t>
      </w:r>
      <w:r w:rsidRPr="005E13E9">
        <w:rPr>
          <w:rFonts w:ascii="Adobe Caslon Pro" w:hAnsi="Adobe Caslon Pro" w:cs="Adobe Arabic"/>
        </w:rPr>
        <w:t>, 3: 341-344, doi:10.1028/ngeo847.</w:t>
      </w:r>
    </w:p>
    <w:p w14:paraId="3D086B8F" w14:textId="39D2C572"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68. </w:t>
      </w:r>
      <w:r w:rsidRPr="005E13E9">
        <w:rPr>
          <w:rFonts w:ascii="Adobe Caslon Pro" w:hAnsi="Adobe Caslon Pro" w:cs="Adobe Arabic"/>
          <w:b/>
        </w:rPr>
        <w:t xml:space="preserve">Joye, S. </w:t>
      </w:r>
      <w:r w:rsidR="0024197D">
        <w:rPr>
          <w:rFonts w:ascii="Adobe Caslon Pro" w:hAnsi="Adobe Caslon Pro" w:cs="Adobe Arabic"/>
          <w:b/>
        </w:rPr>
        <w:t xml:space="preserve"> </w:t>
      </w:r>
      <w:r w:rsidRPr="005E13E9">
        <w:rPr>
          <w:rFonts w:ascii="Adobe Caslon Pro" w:hAnsi="Adobe Caslon Pro" w:cs="Adobe Arabic"/>
          <w:b/>
        </w:rPr>
        <w:t>B.</w:t>
      </w:r>
      <w:r w:rsidRPr="005E13E9">
        <w:rPr>
          <w:rFonts w:ascii="Adobe Caslon Pro" w:hAnsi="Adobe Caslon Pro" w:cs="Adobe Arabic"/>
        </w:rPr>
        <w:t>, M.W. Bowles</w:t>
      </w:r>
      <w:r w:rsidRPr="005E13E9">
        <w:rPr>
          <w:rFonts w:ascii="Adobe Caslon Pro" w:hAnsi="Adobe Caslon Pro" w:cs="Adobe Arabic"/>
          <w:b/>
          <w:vertAlign w:val="superscript"/>
        </w:rPr>
        <w:t>1</w:t>
      </w:r>
      <w:r w:rsidRPr="005E13E9">
        <w:rPr>
          <w:rFonts w:ascii="Adobe Caslon Pro" w:hAnsi="Adobe Caslon Pro" w:cs="Adobe Arabic"/>
        </w:rPr>
        <w:t>, V.A. Samarkin</w:t>
      </w:r>
      <w:r w:rsidRPr="005E13E9">
        <w:rPr>
          <w:rFonts w:ascii="Adobe Caslon Pro" w:hAnsi="Adobe Caslon Pro" w:cs="Adobe Arabic"/>
          <w:b/>
          <w:vertAlign w:val="superscript"/>
        </w:rPr>
        <w:t>1</w:t>
      </w:r>
      <w:r w:rsidRPr="005E13E9">
        <w:rPr>
          <w:rFonts w:ascii="Adobe Caslon Pro" w:hAnsi="Adobe Caslon Pro" w:cs="Adobe Arabic"/>
        </w:rPr>
        <w:t>, K.S. Hunter</w:t>
      </w:r>
      <w:r w:rsidRPr="005E13E9">
        <w:rPr>
          <w:rFonts w:ascii="Adobe Caslon Pro" w:hAnsi="Adobe Caslon Pro" w:cs="Adobe Arabic"/>
          <w:b/>
          <w:vertAlign w:val="superscript"/>
        </w:rPr>
        <w:t>1</w:t>
      </w:r>
      <w:r w:rsidRPr="005E13E9">
        <w:rPr>
          <w:rFonts w:ascii="Adobe Caslon Pro" w:hAnsi="Adobe Caslon Pro" w:cs="Adobe Arabic"/>
        </w:rPr>
        <w:t xml:space="preserve"> and H. Niemann, 2010. Biogeochemical signatures and microbial activity of different cold seep habitats along the Gulf of Mexico lower slope. </w:t>
      </w:r>
      <w:r w:rsidRPr="005E13E9">
        <w:rPr>
          <w:rFonts w:ascii="Adobe Caslon Pro" w:hAnsi="Adobe Caslon Pro" w:cs="Adobe Arabic"/>
          <w:i/>
        </w:rPr>
        <w:t>Deep Sea Research</w:t>
      </w:r>
      <w:r w:rsidRPr="005E13E9">
        <w:rPr>
          <w:rFonts w:ascii="Adobe Caslon Pro" w:hAnsi="Adobe Caslon Pro" w:cs="Adobe Arabic"/>
        </w:rPr>
        <w:t>, doi:10.1016/j.dsr2.2010.06.001.</w:t>
      </w:r>
    </w:p>
    <w:p w14:paraId="07131496" w14:textId="2832A438"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69. Wankel, S.D.,</w:t>
      </w:r>
      <w:r w:rsidR="0024197D">
        <w:rPr>
          <w:rFonts w:ascii="Adobe Caslon Pro" w:hAnsi="Adobe Caslon Pro" w:cs="Adobe Arabic"/>
          <w:b/>
        </w:rPr>
        <w:t xml:space="preserve"> S. </w:t>
      </w:r>
      <w:r w:rsidRPr="005E13E9">
        <w:rPr>
          <w:rFonts w:ascii="Adobe Caslon Pro" w:hAnsi="Adobe Caslon Pro" w:cs="Adobe Arabic"/>
          <w:b/>
        </w:rPr>
        <w:t>B. Joye</w:t>
      </w:r>
      <w:r w:rsidRPr="005E13E9">
        <w:rPr>
          <w:rFonts w:ascii="Adobe Caslon Pro" w:hAnsi="Adobe Caslon Pro" w:cs="Adobe Arabic"/>
        </w:rPr>
        <w:t>, V.A. Samarkin</w:t>
      </w:r>
      <w:r w:rsidRPr="005E13E9">
        <w:rPr>
          <w:rFonts w:ascii="Adobe Caslon Pro" w:hAnsi="Adobe Caslon Pro" w:cs="Adobe Arabic"/>
          <w:b/>
          <w:vertAlign w:val="superscript"/>
        </w:rPr>
        <w:t>1</w:t>
      </w:r>
      <w:r w:rsidRPr="005E13E9">
        <w:rPr>
          <w:rFonts w:ascii="Adobe Caslon Pro" w:hAnsi="Adobe Caslon Pro" w:cs="Adobe Arabic"/>
        </w:rPr>
        <w:t xml:space="preserve">, S. Shah, G. Friderich, J. Melas-Kryiazi, and P.R. Girguis, 2010. New constraints on diffusive methane fluxes and rates of anaerobic methane oxidation in a Gulf of Mexico brine pool through the use of a deep sea </w:t>
      </w:r>
      <w:r w:rsidRPr="005E13E9">
        <w:rPr>
          <w:rFonts w:ascii="Adobe Caslon Pro" w:hAnsi="Adobe Caslon Pro" w:cs="Adobe Arabic"/>
          <w:i/>
        </w:rPr>
        <w:t xml:space="preserve">in situ </w:t>
      </w:r>
      <w:r w:rsidRPr="005E13E9">
        <w:rPr>
          <w:rFonts w:ascii="Adobe Caslon Pro" w:hAnsi="Adobe Caslon Pro" w:cs="Adobe Arabic"/>
        </w:rPr>
        <w:t xml:space="preserve">mass spectrometer. </w:t>
      </w:r>
      <w:r w:rsidRPr="005E13E9">
        <w:rPr>
          <w:rFonts w:ascii="Adobe Caslon Pro" w:hAnsi="Adobe Caslon Pro" w:cs="Adobe Arabic"/>
          <w:i/>
        </w:rPr>
        <w:t>Deep Sea Research</w:t>
      </w:r>
      <w:r w:rsidRPr="005E13E9">
        <w:rPr>
          <w:rFonts w:ascii="Adobe Caslon Pro" w:hAnsi="Adobe Caslon Pro" w:cs="Adobe Arabic"/>
        </w:rPr>
        <w:t>, doi:10.1016/j.dsr2.2010.05.009.</w:t>
      </w:r>
    </w:p>
    <w:p w14:paraId="0209647C" w14:textId="248653CC"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70. Orcutt</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B.N., </w:t>
      </w:r>
      <w:r w:rsidRPr="005E13E9">
        <w:rPr>
          <w:rFonts w:ascii="Adobe Caslon Pro" w:hAnsi="Adobe Caslon Pro" w:cs="Adobe Arabic"/>
          <w:b/>
        </w:rPr>
        <w:t>S. B. Joye</w:t>
      </w:r>
      <w:r w:rsidRPr="005E13E9">
        <w:rPr>
          <w:rFonts w:ascii="Adobe Caslon Pro" w:hAnsi="Adobe Caslon Pro" w:cs="Adobe Arabic"/>
        </w:rPr>
        <w:t>, S. Kleindienst, K. Knittel, A. Ramette, A. Reitz, V. A. Samarkin</w:t>
      </w:r>
      <w:r w:rsidRPr="005E13E9">
        <w:rPr>
          <w:rFonts w:ascii="Adobe Caslon Pro" w:hAnsi="Adobe Caslon Pro" w:cs="Adobe Arabic"/>
          <w:b/>
          <w:vertAlign w:val="superscript"/>
        </w:rPr>
        <w:t>1</w:t>
      </w:r>
      <w:r w:rsidRPr="005E13E9">
        <w:rPr>
          <w:rFonts w:ascii="Adobe Caslon Pro" w:hAnsi="Adobe Caslon Pro" w:cs="Adobe Arabic"/>
        </w:rPr>
        <w:t>, T. Truede, and A. Boetius, 2010. Impact of natural oil and higher hydrocarbons on microbial diversity, distribution and activity in Gulf of Mexico cold seep sediments.</w:t>
      </w:r>
      <w:r w:rsidRPr="005E13E9">
        <w:rPr>
          <w:rFonts w:ascii="Adobe Caslon Pro" w:hAnsi="Adobe Caslon Pro" w:cs="Adobe Arabic"/>
          <w:i/>
        </w:rPr>
        <w:t xml:space="preserve"> Deep Sea Research</w:t>
      </w:r>
      <w:r w:rsidRPr="005E13E9">
        <w:rPr>
          <w:rFonts w:ascii="Adobe Caslon Pro" w:hAnsi="Adobe Caslon Pro" w:cs="Adobe Arabic"/>
        </w:rPr>
        <w:t>, doi:10.1016/j.dsr2.2010.05.014.</w:t>
      </w:r>
    </w:p>
    <w:p w14:paraId="3D60A00B" w14:textId="5F505297" w:rsidR="002407D0" w:rsidRPr="005E13E9" w:rsidRDefault="002407D0" w:rsidP="0026359D">
      <w:pPr>
        <w:pStyle w:val="Heading11"/>
        <w:widowControl/>
        <w:spacing w:after="120"/>
        <w:ind w:firstLine="360"/>
        <w:rPr>
          <w:rFonts w:ascii="Adobe Caslon Pro" w:hAnsi="Adobe Caslon Pro" w:cs="Adobe Arabic"/>
          <w:b w:val="0"/>
          <w:sz w:val="24"/>
        </w:rPr>
      </w:pPr>
      <w:r w:rsidRPr="005E13E9">
        <w:rPr>
          <w:rFonts w:ascii="Adobe Caslon Pro" w:hAnsi="Adobe Caslon Pro" w:cs="Adobe Arabic"/>
          <w:b w:val="0"/>
          <w:sz w:val="24"/>
        </w:rPr>
        <w:t>71. Porubsky</w:t>
      </w:r>
      <w:r w:rsidR="00EA3DC4" w:rsidRPr="005E13E9">
        <w:rPr>
          <w:rFonts w:ascii="Adobe Caslon Pro" w:hAnsi="Adobe Caslon Pro" w:cs="Adobe Arabic"/>
          <w:sz w:val="24"/>
          <w:vertAlign w:val="superscript"/>
        </w:rPr>
        <w:t>1</w:t>
      </w:r>
      <w:r w:rsidRPr="005E13E9">
        <w:rPr>
          <w:rFonts w:ascii="Adobe Caslon Pro" w:hAnsi="Adobe Caslon Pro" w:cs="Adobe Arabic"/>
          <w:b w:val="0"/>
          <w:sz w:val="24"/>
        </w:rPr>
        <w:t>, W.P.,</w:t>
      </w:r>
      <w:r w:rsidRPr="005E13E9">
        <w:rPr>
          <w:rFonts w:ascii="Adobe Caslon Pro" w:hAnsi="Adobe Caslon Pro" w:cs="Adobe Arabic"/>
          <w:sz w:val="24"/>
        </w:rPr>
        <w:t xml:space="preserve"> S.B. Joye</w:t>
      </w:r>
      <w:r w:rsidRPr="005E13E9">
        <w:rPr>
          <w:rFonts w:ascii="Adobe Caslon Pro" w:hAnsi="Adobe Caslon Pro" w:cs="Adobe Arabic"/>
          <w:b w:val="0"/>
          <w:sz w:val="24"/>
        </w:rPr>
        <w:t xml:space="preserve">, W.S. Moore, K. Tuncay, and C. Meile, 2010. Hammock groundwater flow and biogeochemistry: Field measurements, laboratory assays and predictive modeling. </w:t>
      </w:r>
      <w:r w:rsidRPr="005E13E9">
        <w:rPr>
          <w:rFonts w:ascii="Adobe Caslon Pro" w:hAnsi="Adobe Caslon Pro" w:cs="Adobe Arabic"/>
          <w:b w:val="0"/>
          <w:i/>
          <w:sz w:val="24"/>
        </w:rPr>
        <w:t>Biogeochemistry</w:t>
      </w:r>
      <w:r w:rsidRPr="005E13E9">
        <w:rPr>
          <w:rFonts w:ascii="Adobe Caslon Pro" w:hAnsi="Adobe Caslon Pro" w:cs="Adobe Arabic"/>
          <w:b w:val="0"/>
          <w:sz w:val="24"/>
        </w:rPr>
        <w:t>, DOI: 10.1007/s10533-010-9484-8.</w:t>
      </w:r>
    </w:p>
    <w:p w14:paraId="3EE8AC47"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72. Roberts, H.H., D. Feng, and </w:t>
      </w:r>
      <w:r w:rsidRPr="005E13E9">
        <w:rPr>
          <w:rFonts w:ascii="Adobe Caslon Pro" w:hAnsi="Adobe Caslon Pro" w:cs="Adobe Arabic"/>
          <w:b/>
        </w:rPr>
        <w:t>S.B. Joye</w:t>
      </w:r>
      <w:r w:rsidRPr="005E13E9">
        <w:rPr>
          <w:rFonts w:ascii="Adobe Caslon Pro" w:hAnsi="Adobe Caslon Pro" w:cs="Adobe Arabic"/>
        </w:rPr>
        <w:t xml:space="preserve">, 2010. Cold seep carbonates of the middle and lower continental slope, northern Gulf of Mexico. </w:t>
      </w:r>
      <w:r w:rsidRPr="005E13E9">
        <w:rPr>
          <w:rFonts w:ascii="Adobe Caslon Pro" w:hAnsi="Adobe Caslon Pro" w:cs="Adobe Arabic"/>
          <w:i/>
        </w:rPr>
        <w:t>Deep Sea Research</w:t>
      </w:r>
      <w:r w:rsidRPr="005E13E9">
        <w:rPr>
          <w:rFonts w:ascii="Adobe Caslon Pro" w:hAnsi="Adobe Caslon Pro" w:cs="Adobe Arabic"/>
        </w:rPr>
        <w:t>, doi:10.1016/j.dsr2.2010.09.003.</w:t>
      </w:r>
    </w:p>
    <w:p w14:paraId="7F25E7F2" w14:textId="77777777" w:rsidR="002407D0" w:rsidRPr="005E13E9" w:rsidRDefault="002407D0" w:rsidP="0026359D">
      <w:pPr>
        <w:spacing w:after="120"/>
        <w:ind w:firstLine="360"/>
        <w:jc w:val="both"/>
        <w:rPr>
          <w:rFonts w:ascii="Adobe Caslon Pro" w:hAnsi="Adobe Caslon Pro" w:cs="Adobe Arabic"/>
        </w:rPr>
      </w:pPr>
      <w:r w:rsidRPr="005E13E9">
        <w:rPr>
          <w:rFonts w:ascii="Adobe Caslon Pro" w:hAnsi="Adobe Caslon Pro" w:cs="Adobe Arabic"/>
        </w:rPr>
        <w:t xml:space="preserve">73. </w:t>
      </w:r>
      <w:r w:rsidRPr="005E13E9">
        <w:rPr>
          <w:rFonts w:ascii="Adobe Caslon Pro" w:hAnsi="Adobe Caslon Pro" w:cs="Adobe Arabic"/>
          <w:b/>
        </w:rPr>
        <w:t>Joye, S.B.</w:t>
      </w:r>
      <w:r w:rsidRPr="005E13E9">
        <w:rPr>
          <w:rFonts w:ascii="Adobe Caslon Pro" w:hAnsi="Adobe Caslon Pro" w:cs="Adobe Arabic"/>
        </w:rPr>
        <w:t xml:space="preserve">, and I.R. MacDonald, 2010. Offshore oceanic impacts from the BP oil spill. </w:t>
      </w:r>
      <w:r w:rsidRPr="005E13E9">
        <w:rPr>
          <w:rFonts w:ascii="Adobe Caslon Pro" w:hAnsi="Adobe Caslon Pro" w:cs="Adobe Arabic"/>
          <w:i/>
        </w:rPr>
        <w:t>Nature Geoscience</w:t>
      </w:r>
      <w:r w:rsidRPr="005E13E9">
        <w:rPr>
          <w:rFonts w:ascii="Adobe Caslon Pro" w:hAnsi="Adobe Caslon Pro" w:cs="Adobe Arabic"/>
        </w:rPr>
        <w:t>, 3:446, doi:10.1038/ngeo902.</w:t>
      </w:r>
    </w:p>
    <w:p w14:paraId="6C402C0B" w14:textId="64CA2D0A"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74. Bowles</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M.W., and </w:t>
      </w:r>
      <w:r w:rsidRPr="005E13E9">
        <w:rPr>
          <w:rFonts w:ascii="Adobe Caslon Pro" w:hAnsi="Adobe Caslon Pro" w:cs="Adobe Arabic"/>
          <w:b/>
        </w:rPr>
        <w:t>S.B. Joye</w:t>
      </w:r>
      <w:r w:rsidRPr="005E13E9">
        <w:rPr>
          <w:rFonts w:ascii="Adobe Caslon Pro" w:hAnsi="Adobe Caslon Pro" w:cs="Adobe Arabic"/>
        </w:rPr>
        <w:t xml:space="preserve">, 2010. High rates of denitrification and nitrate consumption in cold seep sediments. </w:t>
      </w:r>
      <w:r w:rsidRPr="005E13E9">
        <w:rPr>
          <w:rFonts w:ascii="Adobe Caslon Pro" w:hAnsi="Adobe Caslon Pro" w:cs="Adobe Arabic"/>
          <w:i/>
        </w:rPr>
        <w:t>The ISME Journal</w:t>
      </w:r>
      <w:r w:rsidRPr="005E13E9">
        <w:rPr>
          <w:rFonts w:ascii="Adobe Caslon Pro" w:hAnsi="Adobe Caslon Pro" w:cs="Adobe Arabic"/>
        </w:rPr>
        <w:t>, 5: 565-567; doi:10.1038/ismej.2010.134.</w:t>
      </w:r>
    </w:p>
    <w:p w14:paraId="74E68905" w14:textId="63C27B42"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75. Bowles</w:t>
      </w:r>
      <w:r w:rsidR="00EA3DC4" w:rsidRPr="005E13E9">
        <w:rPr>
          <w:rFonts w:ascii="Adobe Caslon Pro" w:hAnsi="Adobe Caslon Pro" w:cs="Adobe Arabic"/>
          <w:b/>
          <w:vertAlign w:val="superscript"/>
        </w:rPr>
        <w:t>1</w:t>
      </w:r>
      <w:r w:rsidRPr="005E13E9">
        <w:rPr>
          <w:rFonts w:ascii="Adobe Caslon Pro" w:hAnsi="Adobe Caslon Pro" w:cs="Adobe Arabic"/>
        </w:rPr>
        <w:t>, M.W., V. A. Samarkin</w:t>
      </w:r>
      <w:r w:rsidRPr="005E13E9">
        <w:rPr>
          <w:rFonts w:ascii="Adobe Caslon Pro" w:hAnsi="Adobe Caslon Pro" w:cs="Adobe Arabic"/>
          <w:b/>
          <w:vertAlign w:val="superscript"/>
        </w:rPr>
        <w:t>1</w:t>
      </w:r>
      <w:r w:rsidR="004D365C">
        <w:rPr>
          <w:rFonts w:ascii="Adobe Caslon Pro" w:hAnsi="Adobe Caslon Pro" w:cs="Adobe Arabic"/>
        </w:rPr>
        <w:t>, K.</w:t>
      </w:r>
      <w:r w:rsidRPr="005E13E9">
        <w:rPr>
          <w:rFonts w:ascii="Adobe Caslon Pro" w:hAnsi="Adobe Caslon Pro" w:cs="Adobe Arabic"/>
        </w:rPr>
        <w:t>M.</w:t>
      </w:r>
      <w:r w:rsidR="004D365C">
        <w:rPr>
          <w:rFonts w:ascii="Adobe Caslon Pro" w:hAnsi="Adobe Caslon Pro" w:cs="Adobe Arabic"/>
        </w:rPr>
        <w:t>L.</w:t>
      </w:r>
      <w:r w:rsidRPr="005E13E9">
        <w:rPr>
          <w:rFonts w:ascii="Adobe Caslon Pro" w:hAnsi="Adobe Caslon Pro" w:cs="Adobe Arabic"/>
        </w:rPr>
        <w:t xml:space="preserve"> Bowles, and </w:t>
      </w:r>
      <w:r w:rsidRPr="005E13E9">
        <w:rPr>
          <w:rFonts w:ascii="Adobe Caslon Pro" w:hAnsi="Adobe Caslon Pro" w:cs="Adobe Arabic"/>
          <w:b/>
        </w:rPr>
        <w:t>S.B. Joye</w:t>
      </w:r>
      <w:r w:rsidRPr="005E13E9">
        <w:rPr>
          <w:rFonts w:ascii="Adobe Caslon Pro" w:hAnsi="Adobe Caslon Pro" w:cs="Adobe Arabic"/>
        </w:rPr>
        <w:t>, 2010. Weak coupling between sulfate reduction and the anaerobic oxidation of methane in methane-rich seafloor sediments in</w:t>
      </w:r>
      <w:r w:rsidRPr="005E13E9">
        <w:rPr>
          <w:rFonts w:ascii="Adobe Caslon Pro" w:hAnsi="Adobe Caslon Pro" w:cs="Adobe Arabic"/>
          <w:i/>
        </w:rPr>
        <w:t xml:space="preserve"> ex situ</w:t>
      </w:r>
      <w:r w:rsidRPr="005E13E9">
        <w:rPr>
          <w:rFonts w:ascii="Adobe Caslon Pro" w:hAnsi="Adobe Caslon Pro" w:cs="Adobe Arabic"/>
        </w:rPr>
        <w:t xml:space="preserve"> incubations. </w:t>
      </w:r>
      <w:r w:rsidRPr="005E13E9">
        <w:rPr>
          <w:rFonts w:ascii="Adobe Caslon Pro" w:hAnsi="Adobe Caslon Pro" w:cs="Adobe Arabic"/>
          <w:i/>
        </w:rPr>
        <w:t>Geochimica et Cosmochimica Acta</w:t>
      </w:r>
      <w:r w:rsidRPr="005E13E9">
        <w:rPr>
          <w:rFonts w:ascii="Adobe Caslon Pro" w:hAnsi="Adobe Caslon Pro" w:cs="Adobe Arabic"/>
        </w:rPr>
        <w:t>, doi:10.1016/j.gca.2010.09.043 (in print: 75: 500-519).</w:t>
      </w:r>
    </w:p>
    <w:p w14:paraId="4B237BBA" w14:textId="73CF8FBB" w:rsidR="002407D0" w:rsidRPr="005E13E9" w:rsidRDefault="002407D0" w:rsidP="0026359D">
      <w:pPr>
        <w:spacing w:after="120"/>
        <w:ind w:firstLine="360"/>
        <w:rPr>
          <w:rFonts w:ascii="Adobe Caslon Pro" w:hAnsi="Adobe Caslon Pro" w:cs="Adobe Arabic"/>
          <w:sz w:val="20"/>
          <w:szCs w:val="20"/>
        </w:rPr>
      </w:pPr>
      <w:r w:rsidRPr="005E13E9">
        <w:rPr>
          <w:rFonts w:ascii="Adobe Caslon Pro" w:hAnsi="Adobe Caslon Pro" w:cs="Adobe Arabic"/>
        </w:rPr>
        <w:t xml:space="preserve">76. Diercks, A.R., R.C. Highsmith, V.L. Asper, D. Joung, L. Guo, Z. Zhou, A.M. Shiller, </w:t>
      </w:r>
      <w:r w:rsidRPr="005E13E9">
        <w:rPr>
          <w:rFonts w:ascii="Adobe Caslon Pro" w:hAnsi="Adobe Caslon Pro" w:cs="Adobe Arabic"/>
          <w:b/>
        </w:rPr>
        <w:t>S.</w:t>
      </w:r>
      <w:r w:rsidR="0024197D">
        <w:rPr>
          <w:rFonts w:ascii="Adobe Caslon Pro" w:hAnsi="Adobe Caslon Pro" w:cs="Adobe Arabic"/>
          <w:b/>
        </w:rPr>
        <w:t xml:space="preserve"> </w:t>
      </w:r>
      <w:r w:rsidRPr="005E13E9">
        <w:rPr>
          <w:rFonts w:ascii="Adobe Caslon Pro" w:hAnsi="Adobe Caslon Pro" w:cs="Adobe Arabic"/>
          <w:b/>
        </w:rPr>
        <w:t>B. Joye</w:t>
      </w:r>
      <w:r w:rsidRPr="005E13E9">
        <w:rPr>
          <w:rFonts w:ascii="Adobe Caslon Pro" w:hAnsi="Adobe Caslon Pro" w:cs="Adobe Arabic"/>
        </w:rPr>
        <w:t xml:space="preserve">, A.P. Teske, and S.E. Lohrenz, 2010. </w:t>
      </w:r>
      <w:r w:rsidRPr="005E13E9">
        <w:rPr>
          <w:rFonts w:ascii="Adobe Caslon Pro" w:hAnsi="Adobe Caslon Pro" w:cs="Adobe Arabic"/>
          <w:bCs/>
          <w:shd w:val="clear" w:color="auto" w:fill="FFFFFF"/>
        </w:rPr>
        <w:t>Characterization of subsurface polycyclic aromatic hydrocarbons at the Deepwater Horizon site</w:t>
      </w:r>
      <w:r w:rsidRPr="005E13E9">
        <w:rPr>
          <w:rFonts w:ascii="Adobe Caslon Pro" w:hAnsi="Adobe Caslon Pro" w:cs="Adobe Arabic"/>
        </w:rPr>
        <w:t xml:space="preserve">. </w:t>
      </w:r>
      <w:r w:rsidRPr="005E13E9">
        <w:rPr>
          <w:rFonts w:ascii="Adobe Caslon Pro" w:hAnsi="Adobe Caslon Pro" w:cs="Adobe Arabic"/>
          <w:i/>
        </w:rPr>
        <w:t>Geophysical Research Letters</w:t>
      </w:r>
      <w:r w:rsidRPr="005E13E9">
        <w:rPr>
          <w:rFonts w:ascii="Adobe Caslon Pro" w:hAnsi="Adobe Caslon Pro" w:cs="Adobe Arabic"/>
        </w:rPr>
        <w:t>, 37, L20602, doi:10.1029/2010GL045046.</w:t>
      </w:r>
    </w:p>
    <w:p w14:paraId="2B4E729A" w14:textId="7CC9DE02"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77. Wilson, A., W.S. Moore, </w:t>
      </w:r>
      <w:r w:rsidRPr="005E13E9">
        <w:rPr>
          <w:rFonts w:ascii="Adobe Caslon Pro" w:hAnsi="Adobe Caslon Pro" w:cs="Adobe Arabic"/>
          <w:b/>
        </w:rPr>
        <w:t>S.</w:t>
      </w:r>
      <w:r w:rsidR="0024197D">
        <w:rPr>
          <w:rFonts w:ascii="Adobe Caslon Pro" w:hAnsi="Adobe Caslon Pro" w:cs="Adobe Arabic"/>
          <w:b/>
        </w:rPr>
        <w:t xml:space="preserve"> </w:t>
      </w:r>
      <w:r w:rsidRPr="005E13E9">
        <w:rPr>
          <w:rFonts w:ascii="Adobe Caslon Pro" w:hAnsi="Adobe Caslon Pro" w:cs="Adobe Arabic"/>
          <w:b/>
        </w:rPr>
        <w:t>B. Joye</w:t>
      </w:r>
      <w:r w:rsidRPr="005E13E9">
        <w:rPr>
          <w:rFonts w:ascii="Adobe Caslon Pro" w:hAnsi="Adobe Caslon Pro" w:cs="Adobe Arabic"/>
        </w:rPr>
        <w:t>, J. Anderson and C. Schutte</w:t>
      </w:r>
      <w:r w:rsidRPr="005E13E9">
        <w:rPr>
          <w:rFonts w:ascii="Adobe Caslon Pro" w:hAnsi="Adobe Caslon Pro" w:cs="Adobe Arabic"/>
          <w:b/>
          <w:vertAlign w:val="superscript"/>
        </w:rPr>
        <w:t>1</w:t>
      </w:r>
      <w:r w:rsidRPr="005E13E9">
        <w:rPr>
          <w:rFonts w:ascii="Adobe Caslon Pro" w:hAnsi="Adobe Caslon Pro" w:cs="Adobe Arabic"/>
          <w:sz w:val="26"/>
        </w:rPr>
        <w:t>, 2010</w:t>
      </w:r>
      <w:r w:rsidRPr="005E13E9">
        <w:rPr>
          <w:rFonts w:ascii="Adobe Caslon Pro" w:hAnsi="Adobe Caslon Pro" w:cs="Adobe Arabic"/>
        </w:rPr>
        <w:t xml:space="preserve">. Storm-driven groundwater flow in a salt marsh. </w:t>
      </w:r>
      <w:r w:rsidRPr="005E13E9">
        <w:rPr>
          <w:rFonts w:ascii="Adobe Caslon Pro" w:hAnsi="Adobe Caslon Pro" w:cs="Adobe Arabic"/>
          <w:i/>
        </w:rPr>
        <w:t>Water Resources Research</w:t>
      </w:r>
      <w:r w:rsidRPr="005E13E9">
        <w:rPr>
          <w:rFonts w:ascii="Adobe Caslon Pro" w:hAnsi="Adobe Caslon Pro" w:cs="Adobe Arabic"/>
        </w:rPr>
        <w:t>, doi:10.1029/2010WR009496</w:t>
      </w:r>
      <w:r w:rsidRPr="005E13E9">
        <w:rPr>
          <w:rFonts w:ascii="Adobe Caslon Pro" w:hAnsi="Adobe Caslon Pro" w:cs="Adobe Arabic"/>
          <w:i/>
        </w:rPr>
        <w:t>.</w:t>
      </w:r>
    </w:p>
    <w:p w14:paraId="7B8F443A" w14:textId="6756F44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lastRenderedPageBreak/>
        <w:t xml:space="preserve">78. </w:t>
      </w:r>
      <w:r w:rsidRPr="005E13E9">
        <w:rPr>
          <w:rFonts w:ascii="Adobe Caslon Pro" w:hAnsi="Adobe Caslon Pro" w:cs="Adobe Arabic"/>
          <w:b/>
        </w:rPr>
        <w:t>Joye, S.</w:t>
      </w:r>
      <w:r w:rsidR="0024197D">
        <w:rPr>
          <w:rFonts w:ascii="Adobe Caslon Pro" w:hAnsi="Adobe Caslon Pro" w:cs="Adobe Arabic"/>
          <w:b/>
        </w:rPr>
        <w:t xml:space="preserve"> </w:t>
      </w:r>
      <w:r w:rsidRPr="005E13E9">
        <w:rPr>
          <w:rFonts w:ascii="Adobe Caslon Pro" w:hAnsi="Adobe Caslon Pro" w:cs="Adobe Arabic"/>
          <w:b/>
        </w:rPr>
        <w:t>B.</w:t>
      </w:r>
      <w:r w:rsidRPr="005E13E9">
        <w:rPr>
          <w:rFonts w:ascii="Adobe Caslon Pro" w:hAnsi="Adobe Caslon Pro" w:cs="Adobe Arabic"/>
        </w:rPr>
        <w:t>, I.R. MacDonald, I. Leifer, and V. Asper, 2011. Magnitude and oxidation potential of hydrocarbon gases released from the BP blowout</w:t>
      </w:r>
      <w:r w:rsidRPr="005E13E9">
        <w:rPr>
          <w:rFonts w:ascii="Adobe Caslon Pro" w:hAnsi="Adobe Caslon Pro" w:cs="Adobe Arabic"/>
          <w:b/>
        </w:rPr>
        <w:t xml:space="preserve">. </w:t>
      </w:r>
      <w:r w:rsidRPr="005E13E9">
        <w:rPr>
          <w:rFonts w:ascii="Adobe Caslon Pro" w:hAnsi="Adobe Caslon Pro" w:cs="Adobe Arabic"/>
          <w:i/>
        </w:rPr>
        <w:t>Nature</w:t>
      </w:r>
      <w:r w:rsidRPr="005E13E9">
        <w:rPr>
          <w:rFonts w:ascii="Adobe Caslon Pro" w:hAnsi="Adobe Caslon Pro" w:cs="Adobe Arabic"/>
        </w:rPr>
        <w:t xml:space="preserve"> </w:t>
      </w:r>
      <w:r w:rsidRPr="005E13E9">
        <w:rPr>
          <w:rFonts w:ascii="Adobe Caslon Pro" w:hAnsi="Adobe Caslon Pro" w:cs="Adobe Arabic"/>
          <w:i/>
        </w:rPr>
        <w:t xml:space="preserve">Geoscience, </w:t>
      </w:r>
      <w:r w:rsidRPr="005E13E9">
        <w:rPr>
          <w:rFonts w:ascii="Adobe Caslon Pro" w:hAnsi="Adobe Caslon Pro" w:cs="Adobe Arabic"/>
        </w:rPr>
        <w:t>4: 160-164 (doi:10.1038/ngeo1067).</w:t>
      </w:r>
    </w:p>
    <w:p w14:paraId="42394D72" w14:textId="77777777" w:rsidR="002407D0" w:rsidRPr="005E13E9" w:rsidRDefault="002407D0" w:rsidP="0026359D">
      <w:pPr>
        <w:spacing w:after="120"/>
        <w:ind w:firstLine="360"/>
        <w:rPr>
          <w:rFonts w:ascii="Adobe Caslon Pro" w:hAnsi="Adobe Caslon Pro" w:cs="Adobe Arabic"/>
          <w:i/>
        </w:rPr>
      </w:pPr>
      <w:r w:rsidRPr="005E13E9">
        <w:rPr>
          <w:rFonts w:ascii="Adobe Caslon Pro" w:hAnsi="Adobe Caslon Pro" w:cs="Adobe Arabic"/>
        </w:rPr>
        <w:t xml:space="preserve">79. Dohm, J.M., H. Miyamoto, G.G. Ori, A.G. Fairen, A.F. Davila, G. Komatsu, W.C. Mahaney, P. Williams, </w:t>
      </w:r>
      <w:r w:rsidRPr="005E13E9">
        <w:rPr>
          <w:rFonts w:ascii="Adobe Caslon Pro" w:hAnsi="Adobe Caslon Pro" w:cs="Adobe Arabic"/>
          <w:b/>
        </w:rPr>
        <w:t>S.B. Joye</w:t>
      </w:r>
      <w:r w:rsidRPr="005E13E9">
        <w:rPr>
          <w:rFonts w:ascii="Adobe Caslon Pro" w:hAnsi="Adobe Caslon Pro" w:cs="Adobe Arabic"/>
        </w:rPr>
        <w:t xml:space="preserve">, and 27 others, 2011. Prime candidate environments for life detection on Mars. </w:t>
      </w:r>
      <w:r w:rsidRPr="005E13E9">
        <w:rPr>
          <w:rFonts w:ascii="Adobe Caslon Pro" w:hAnsi="Adobe Caslon Pro" w:cs="Adobe Arabic"/>
          <w:i/>
        </w:rPr>
        <w:t>Geological Society of America, Frontiers Volume, “Analogs for Planetary Exploration”</w:t>
      </w:r>
      <w:r w:rsidRPr="005E13E9">
        <w:rPr>
          <w:rFonts w:ascii="Adobe Caslon Pro" w:hAnsi="Adobe Caslon Pro" w:cs="Adobe Arabic"/>
        </w:rPr>
        <w:t>, Special Paper 483</w:t>
      </w:r>
      <w:r w:rsidRPr="005E13E9">
        <w:rPr>
          <w:rFonts w:ascii="Adobe Caslon Pro" w:hAnsi="Adobe Caslon Pro" w:cs="Adobe Arabic"/>
          <w:i/>
        </w:rPr>
        <w:t>.</w:t>
      </w:r>
    </w:p>
    <w:p w14:paraId="2B5CE94E" w14:textId="50FB51A5"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80. </w:t>
      </w:r>
      <w:r w:rsidR="0024197D">
        <w:rPr>
          <w:rFonts w:ascii="Adobe Caslon Pro" w:hAnsi="Adobe Caslon Pro" w:cs="Adobe Arabic"/>
          <w:b/>
        </w:rPr>
        <w:t>Joye, S.</w:t>
      </w:r>
      <w:r w:rsidRPr="005E13E9">
        <w:rPr>
          <w:rFonts w:ascii="Adobe Caslon Pro" w:hAnsi="Adobe Caslon Pro" w:cs="Adobe Arabic"/>
          <w:b/>
        </w:rPr>
        <w:t>B.</w:t>
      </w:r>
      <w:r w:rsidRPr="005E13E9">
        <w:rPr>
          <w:rFonts w:ascii="Adobe Caslon Pro" w:hAnsi="Adobe Caslon Pro" w:cs="Adobe Arabic"/>
        </w:rPr>
        <w:t xml:space="preserve">, I. Leifer, I. R. MacDonald, J. P. Chanton, C. D. Meile, A. P. Teske, J. E. Kostka, </w:t>
      </w:r>
      <w:r w:rsidRPr="005E13E9">
        <w:rPr>
          <w:rStyle w:val="apple-style-span"/>
          <w:rFonts w:ascii="Adobe Caslon Pro" w:hAnsi="Adobe Caslon Pro" w:cs="Adobe Arabic"/>
        </w:rPr>
        <w:t>L. Chistoserdova</w:t>
      </w:r>
      <w:r w:rsidRPr="005E13E9">
        <w:rPr>
          <w:rFonts w:ascii="Adobe Caslon Pro" w:hAnsi="Adobe Caslon Pro" w:cs="Adobe Arabic"/>
        </w:rPr>
        <w:t>, R. Coffin, D. Hollander, M. Kastner, J. P. Montoya, G. Rehder, E. Solomon, T. Treude</w:t>
      </w:r>
      <w:r w:rsidRPr="005E13E9">
        <w:rPr>
          <w:rFonts w:ascii="Adobe Caslon Pro" w:hAnsi="Adobe Caslon Pro" w:cs="Adobe Arabic"/>
          <w:vertAlign w:val="superscript"/>
        </w:rPr>
        <w:t xml:space="preserve"> </w:t>
      </w:r>
      <w:r w:rsidRPr="005E13E9">
        <w:rPr>
          <w:rFonts w:ascii="Adobe Caslon Pro" w:hAnsi="Adobe Caslon Pro" w:cs="Adobe Arabic"/>
        </w:rPr>
        <w:t>and T. A. Villareal, 2011.  Technical Comment on “A Persistent Oxygen Anomaly Reveals the Fate of Spilled Methane in the Deep Gulf of Mexico” by Kessler et al.</w:t>
      </w:r>
      <w:r w:rsidRPr="005E13E9">
        <w:rPr>
          <w:rFonts w:ascii="Adobe Caslon Pro" w:hAnsi="Adobe Caslon Pro" w:cs="Adobe Arabic"/>
          <w:i/>
        </w:rPr>
        <w:t xml:space="preserve"> Science</w:t>
      </w:r>
      <w:r w:rsidRPr="005E13E9">
        <w:rPr>
          <w:rFonts w:ascii="Adobe Caslon Pro" w:hAnsi="Adobe Caslon Pro" w:cs="Adobe Arabic"/>
        </w:rPr>
        <w:t xml:space="preserve">, 27 May 2011, </w:t>
      </w:r>
      <w:r w:rsidRPr="005E13E9">
        <w:rPr>
          <w:rFonts w:ascii="Adobe Caslon Pro" w:hAnsi="Adobe Caslon Pro" w:cs="Adobe Arabic"/>
          <w:color w:val="222222"/>
        </w:rPr>
        <w:t>1033. DOI:10.1126/science.1203307</w:t>
      </w:r>
      <w:r w:rsidRPr="005E13E9">
        <w:rPr>
          <w:rFonts w:ascii="Adobe Caslon Pro" w:hAnsi="Adobe Caslon Pro" w:cs="Adobe Arabic"/>
        </w:rPr>
        <w:t>.</w:t>
      </w:r>
    </w:p>
    <w:p w14:paraId="266F157A" w14:textId="7899F28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81. Bowles</w:t>
      </w:r>
      <w:r w:rsidR="00EA3DC4" w:rsidRPr="005E13E9">
        <w:rPr>
          <w:rFonts w:ascii="Adobe Caslon Pro" w:hAnsi="Adobe Caslon Pro" w:cs="Adobe Arabic"/>
          <w:b/>
          <w:vertAlign w:val="superscript"/>
        </w:rPr>
        <w:t>1</w:t>
      </w:r>
      <w:r w:rsidRPr="005E13E9">
        <w:rPr>
          <w:rFonts w:ascii="Adobe Caslon Pro" w:hAnsi="Adobe Caslon Pro" w:cs="Adobe Arabic"/>
        </w:rPr>
        <w:t>, M.W., V.A. Samarkin</w:t>
      </w:r>
      <w:r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2011. Improved measurement of microbial activity in deep-sea sediments at in situ pressure and methane concentration. </w:t>
      </w:r>
      <w:r w:rsidRPr="005E13E9">
        <w:rPr>
          <w:rFonts w:ascii="Adobe Caslon Pro" w:hAnsi="Adobe Caslon Pro" w:cs="Adobe Arabic"/>
          <w:i/>
        </w:rPr>
        <w:t>Limnology and Oceanography: Methods</w:t>
      </w:r>
      <w:r w:rsidRPr="005E13E9">
        <w:rPr>
          <w:rFonts w:ascii="Adobe Caslon Pro" w:hAnsi="Adobe Caslon Pro" w:cs="Adobe Arabic"/>
        </w:rPr>
        <w:t>,</w:t>
      </w:r>
      <w:r w:rsidRPr="005E13E9">
        <w:rPr>
          <w:rFonts w:ascii="Adobe Caslon Pro" w:hAnsi="Adobe Caslon Pro" w:cs="Adobe Arabic"/>
          <w:i/>
        </w:rPr>
        <w:t xml:space="preserve"> </w:t>
      </w:r>
      <w:r w:rsidRPr="005E13E9">
        <w:rPr>
          <w:rFonts w:ascii="Adobe Caslon Pro" w:hAnsi="Adobe Caslon Pro" w:cs="Adobe Arabic"/>
        </w:rPr>
        <w:t>9: 499-506.</w:t>
      </w:r>
    </w:p>
    <w:p w14:paraId="0E97AF62"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82. Wade, T.L., S.T. Sweet, J.L. Sericano, N.L. Guinasso, A.R. Diercks, R.C. Highsmith, V.L. Asper, D. Joung, A.M. Shiller, S.E. Lorehnz, and </w:t>
      </w:r>
      <w:r w:rsidRPr="005E13E9">
        <w:rPr>
          <w:rFonts w:ascii="Adobe Caslon Pro" w:hAnsi="Adobe Caslon Pro" w:cs="Adobe Arabic"/>
          <w:b/>
        </w:rPr>
        <w:t>S.B. Joye</w:t>
      </w:r>
      <w:r w:rsidRPr="005E13E9">
        <w:rPr>
          <w:rFonts w:ascii="Adobe Caslon Pro" w:hAnsi="Adobe Caslon Pro" w:cs="Adobe Arabic"/>
        </w:rPr>
        <w:t xml:space="preserve">, 2011. Analyses of water samples from the Deepwater Horizon Oil Spill: Documentation of the Sub-Surface Plume. </w:t>
      </w:r>
      <w:r w:rsidRPr="005E13E9">
        <w:rPr>
          <w:rFonts w:ascii="Adobe Caslon Pro" w:hAnsi="Adobe Caslon Pro" w:cs="Adobe Arabic"/>
          <w:i/>
        </w:rPr>
        <w:t>Journal of Geophysical Research: Oceans</w:t>
      </w:r>
      <w:r w:rsidRPr="005E13E9">
        <w:rPr>
          <w:rFonts w:ascii="Adobe Caslon Pro" w:hAnsi="Adobe Caslon Pro" w:cs="Adobe Arabic"/>
        </w:rPr>
        <w:t>, Geophysical Monograph Series 195: 77-82.</w:t>
      </w:r>
    </w:p>
    <w:p w14:paraId="6C2FEFB5"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83. Peterson, C.H., Anderson, S., G. Cherr, R. Ambrose, S. Anghera, S. Bay, M. Blum, R. Condon, T. A. Dean, M. Graham, M. Guzy, S. Hampton, </w:t>
      </w:r>
      <w:r w:rsidRPr="005E13E9">
        <w:rPr>
          <w:rFonts w:ascii="Adobe Caslon Pro" w:hAnsi="Adobe Caslon Pro" w:cs="Adobe Arabic"/>
          <w:b/>
        </w:rPr>
        <w:t>S.B. Joye</w:t>
      </w:r>
      <w:r w:rsidRPr="005E13E9">
        <w:rPr>
          <w:rFonts w:ascii="Adobe Caslon Pro" w:hAnsi="Adobe Caslon Pro" w:cs="Adobe Arabic"/>
        </w:rPr>
        <w:t>, J. Lambrinos, B. Mate, D. Meffert, S. P. Powers, C. Reddy, P. Somasundaran, R. B. Spies, C. Taylor,</w:t>
      </w:r>
      <w:r w:rsidRPr="005E13E9">
        <w:rPr>
          <w:rFonts w:ascii="Adobe Caslon Pro" w:hAnsi="Adobe Caslon Pro" w:cs="Adobe Arabic"/>
          <w:color w:val="040404"/>
        </w:rPr>
        <w:t xml:space="preserve"> and R. Tjeerdema, 2012. </w:t>
      </w:r>
      <w:r w:rsidRPr="005E13E9">
        <w:rPr>
          <w:rFonts w:ascii="Adobe Caslon Pro" w:hAnsi="Adobe Caslon Pro" w:cs="Adobe Arabic"/>
        </w:rPr>
        <w:t>A Tale of Two Spills.</w:t>
      </w:r>
      <w:r w:rsidRPr="005E13E9">
        <w:rPr>
          <w:rFonts w:ascii="Adobe Caslon Pro" w:hAnsi="Adobe Caslon Pro" w:cs="Adobe Arabic"/>
          <w:i/>
        </w:rPr>
        <w:t xml:space="preserve"> BioScience, </w:t>
      </w:r>
      <w:r w:rsidRPr="005E13E9">
        <w:rPr>
          <w:rFonts w:ascii="Adobe Caslon Pro" w:hAnsi="Adobe Caslon Pro" w:cs="Adobe Arabic"/>
        </w:rPr>
        <w:t>62:461-469.</w:t>
      </w:r>
    </w:p>
    <w:p w14:paraId="060BD9EF" w14:textId="4B091F97" w:rsidR="002407D0" w:rsidRPr="005E13E9" w:rsidRDefault="002407D0" w:rsidP="0026359D">
      <w:pPr>
        <w:spacing w:after="120"/>
        <w:ind w:firstLine="360"/>
        <w:rPr>
          <w:rFonts w:ascii="Adobe Caslon Pro" w:hAnsi="Adobe Caslon Pro" w:cs="Adobe Arabic"/>
          <w:i/>
        </w:rPr>
      </w:pPr>
      <w:r w:rsidRPr="005E13E9">
        <w:rPr>
          <w:rFonts w:ascii="Adobe Caslon Pro" w:hAnsi="Adobe Caslon Pro" w:cs="Adobe Arabic"/>
        </w:rPr>
        <w:t>84. Teixeira</w:t>
      </w:r>
      <w:r w:rsidR="00EA3DC4" w:rsidRPr="005E13E9">
        <w:rPr>
          <w:rFonts w:ascii="Adobe Caslon Pro" w:hAnsi="Adobe Caslon Pro" w:cs="Adobe Arabic"/>
          <w:b/>
          <w:vertAlign w:val="superscript"/>
        </w:rPr>
        <w:t>2</w:t>
      </w:r>
      <w:r w:rsidRPr="005E13E9">
        <w:rPr>
          <w:rFonts w:ascii="Adobe Caslon Pro" w:hAnsi="Adobe Caslon Pro" w:cs="Adobe Arabic"/>
        </w:rPr>
        <w:t xml:space="preserve">, C., C. Magalhaes, </w:t>
      </w:r>
      <w:r w:rsidRPr="005E13E9">
        <w:rPr>
          <w:rFonts w:ascii="Adobe Caslon Pro" w:hAnsi="Adobe Caslon Pro" w:cs="Adobe Arabic"/>
          <w:b/>
        </w:rPr>
        <w:t>S.B. Joye</w:t>
      </w:r>
      <w:r w:rsidRPr="005E13E9">
        <w:rPr>
          <w:rFonts w:ascii="Adobe Caslon Pro" w:hAnsi="Adobe Caslon Pro" w:cs="Adobe Arabic"/>
        </w:rPr>
        <w:t xml:space="preserve">, A.A. Bordalo, 2012.  Rates and environmental controls of anaerobic ammonium oxidation in estuarine sediments. </w:t>
      </w:r>
      <w:r w:rsidRPr="005E13E9">
        <w:rPr>
          <w:rFonts w:ascii="Adobe Caslon Pro" w:hAnsi="Adobe Caslon Pro" w:cs="Adobe Arabic"/>
          <w:i/>
        </w:rPr>
        <w:t>Aquatic Microbial Ecology,</w:t>
      </w:r>
      <w:r w:rsidRPr="005E13E9">
        <w:rPr>
          <w:rFonts w:ascii="Adobe Caslon Pro" w:hAnsi="Adobe Caslon Pro" w:cs="Adobe Arabic"/>
        </w:rPr>
        <w:t xml:space="preserve"> doi: 10.3354/ame01548</w:t>
      </w:r>
      <w:r w:rsidRPr="005E13E9">
        <w:rPr>
          <w:rFonts w:ascii="Adobe Caslon Pro" w:hAnsi="Adobe Caslon Pro" w:cs="Adobe Arabic"/>
          <w:i/>
        </w:rPr>
        <w:t>.</w:t>
      </w:r>
    </w:p>
    <w:p w14:paraId="0FB45DF3"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85. Mendelssohn, I.A., G. Anderson, D. Baltz, R. Caffey, K. Carman, J. Fleegar, </w:t>
      </w:r>
      <w:r w:rsidRPr="005E13E9">
        <w:rPr>
          <w:rFonts w:ascii="Adobe Caslon Pro" w:hAnsi="Adobe Caslon Pro" w:cs="Adobe Arabic"/>
          <w:b/>
        </w:rPr>
        <w:t>S.B. Joye</w:t>
      </w:r>
      <w:r w:rsidRPr="005E13E9">
        <w:rPr>
          <w:rFonts w:ascii="Adobe Caslon Pro" w:hAnsi="Adobe Caslon Pro" w:cs="Adobe Arabic"/>
          <w:color w:val="040404"/>
        </w:rPr>
        <w:t xml:space="preserve">, E. Maltby, E. Overton, and L. Rozas, 2012. </w:t>
      </w:r>
      <w:r w:rsidRPr="005E13E9">
        <w:rPr>
          <w:rFonts w:ascii="Adobe Caslon Pro" w:hAnsi="Adobe Caslon Pro" w:cs="Adobe Arabic"/>
        </w:rPr>
        <w:t>Oil impacts to coastal wetland systems: Implications for the Mississippi River Delta Plain Ecosystem after the Deepwater Horizon Oil Discharge.</w:t>
      </w:r>
      <w:r w:rsidRPr="005E13E9">
        <w:rPr>
          <w:rFonts w:ascii="Adobe Caslon Pro" w:hAnsi="Adobe Caslon Pro" w:cs="Adobe Arabic"/>
          <w:i/>
        </w:rPr>
        <w:t xml:space="preserve"> BioScience</w:t>
      </w:r>
      <w:r w:rsidRPr="005E13E9">
        <w:rPr>
          <w:rFonts w:ascii="Adobe Caslon Pro" w:hAnsi="Adobe Caslon Pro" w:cs="Adobe Arabic"/>
        </w:rPr>
        <w:t>, 62: 562-574.</w:t>
      </w:r>
    </w:p>
    <w:p w14:paraId="1584E8A1"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86. Wankel, S., M. Adams, D. Johnstone, </w:t>
      </w:r>
      <w:r w:rsidRPr="005E13E9">
        <w:rPr>
          <w:rFonts w:ascii="Adobe Caslon Pro" w:hAnsi="Adobe Caslon Pro" w:cs="Adobe Arabic"/>
          <w:b/>
        </w:rPr>
        <w:t>S.B. Joye</w:t>
      </w:r>
      <w:r w:rsidRPr="005E13E9">
        <w:rPr>
          <w:rFonts w:ascii="Adobe Caslon Pro" w:hAnsi="Adobe Caslon Pro" w:cs="Adobe Arabic"/>
        </w:rPr>
        <w:t xml:space="preserve">, and P.R. Girguis, 2012. Anaerobic methane oxidation in metalliferous hydrothermal sediments: influence on carbon flux and decoupling from sulfate reduction. </w:t>
      </w:r>
      <w:r w:rsidRPr="005E13E9">
        <w:rPr>
          <w:rFonts w:ascii="Adobe Caslon Pro" w:hAnsi="Adobe Caslon Pro" w:cs="Adobe Arabic"/>
          <w:i/>
        </w:rPr>
        <w:t>Environmental Microbiology</w:t>
      </w:r>
      <w:r w:rsidRPr="005E13E9">
        <w:rPr>
          <w:rFonts w:ascii="Adobe Caslon Pro" w:hAnsi="Adobe Caslon Pro" w:cs="Adobe Arabic"/>
        </w:rPr>
        <w:t>, 14: 2726-2740.</w:t>
      </w:r>
    </w:p>
    <w:p w14:paraId="26DD288E" w14:textId="6E20216C"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87. Palomo</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L., C.D. Meile, and </w:t>
      </w:r>
      <w:r w:rsidRPr="005E13E9">
        <w:rPr>
          <w:rFonts w:ascii="Adobe Caslon Pro" w:hAnsi="Adobe Caslon Pro" w:cs="Adobe Arabic"/>
          <w:b/>
        </w:rPr>
        <w:t>S.B. Joye</w:t>
      </w:r>
      <w:r w:rsidRPr="005E13E9">
        <w:rPr>
          <w:rFonts w:ascii="Adobe Caslon Pro" w:hAnsi="Adobe Caslon Pro" w:cs="Adobe Arabic"/>
        </w:rPr>
        <w:t xml:space="preserve">, 2012. Drought impacts on biogeochemistry and microbial processes in salt marsh sediments: a flow-through reactor approach. </w:t>
      </w:r>
      <w:r w:rsidRPr="005E13E9">
        <w:rPr>
          <w:rFonts w:ascii="Adobe Caslon Pro" w:hAnsi="Adobe Caslon Pro" w:cs="Adobe Arabic"/>
          <w:i/>
        </w:rPr>
        <w:t xml:space="preserve"> Biogeochemistry</w:t>
      </w:r>
      <w:r w:rsidRPr="005E13E9">
        <w:rPr>
          <w:rFonts w:ascii="Adobe Caslon Pro" w:hAnsi="Adobe Caslon Pro" w:cs="Adobe Arabic"/>
        </w:rPr>
        <w:t xml:space="preserve">, doi 10.1001/s10533-012-9734-z. </w:t>
      </w:r>
    </w:p>
    <w:p w14:paraId="0D698EAE" w14:textId="77777777" w:rsidR="002407D0" w:rsidRPr="005E13E9" w:rsidRDefault="002407D0" w:rsidP="0026359D">
      <w:pPr>
        <w:spacing w:after="120"/>
        <w:ind w:firstLine="360"/>
        <w:rPr>
          <w:rFonts w:ascii="Adobe Caslon Pro" w:hAnsi="Adobe Caslon Pro" w:cs="Adobe Arabic"/>
          <w:u w:val="single"/>
        </w:rPr>
      </w:pPr>
      <w:r w:rsidRPr="005E13E9">
        <w:rPr>
          <w:rFonts w:ascii="Adobe Caslon Pro" w:hAnsi="Adobe Caslon Pro" w:cs="Adobe Arabic"/>
        </w:rPr>
        <w:t xml:space="preserve">88. Orcutt, B.N., R.A. Barco, </w:t>
      </w:r>
      <w:r w:rsidRPr="005E13E9">
        <w:rPr>
          <w:rFonts w:ascii="Adobe Caslon Pro" w:hAnsi="Adobe Caslon Pro" w:cs="Adobe Arabic"/>
          <w:b/>
        </w:rPr>
        <w:t>S.B. Joye</w:t>
      </w:r>
      <w:r w:rsidRPr="005E13E9">
        <w:rPr>
          <w:rFonts w:ascii="Adobe Caslon Pro" w:hAnsi="Adobe Caslon Pro" w:cs="Adobe Arabic"/>
        </w:rPr>
        <w:t xml:space="preserve">, and K.J. Edwards, 2012. Summary of carbon, nitrogen, and iron leaching characteristics and fluorescence properties of materials considered for IODP Expedition 336 subseafloor observatory assembly. In: Edwards, K.J., W. Bach, A. Klaus </w:t>
      </w:r>
      <w:r w:rsidRPr="005E13E9">
        <w:rPr>
          <w:rFonts w:ascii="Adobe Caslon Pro" w:hAnsi="Adobe Caslon Pro" w:cs="Adobe Arabic"/>
        </w:rPr>
        <w:lastRenderedPageBreak/>
        <w:t xml:space="preserve">and the Expedition 226 Scientists. </w:t>
      </w:r>
      <w:r w:rsidRPr="005E13E9">
        <w:rPr>
          <w:rFonts w:ascii="Adobe Caslon Pro" w:hAnsi="Adobe Caslon Pro" w:cs="Adobe Arabic"/>
          <w:i/>
        </w:rPr>
        <w:t>Proceedings of the Integrated Ocean Drilling Program, Vol. 336</w:t>
      </w:r>
      <w:r w:rsidRPr="005E13E9">
        <w:rPr>
          <w:rFonts w:ascii="Adobe Caslon Pro" w:hAnsi="Adobe Caslon Pro" w:cs="Adobe Arabic"/>
        </w:rPr>
        <w:t>, doi: 10.2204/iodp.proc.336.108.2012.</w:t>
      </w:r>
    </w:p>
    <w:p w14:paraId="25935A71" w14:textId="3923D150" w:rsidR="002407D0" w:rsidRPr="005E13E9" w:rsidRDefault="002407D0" w:rsidP="0026359D">
      <w:pPr>
        <w:spacing w:after="120"/>
        <w:ind w:firstLine="360"/>
        <w:rPr>
          <w:rFonts w:ascii="Adobe Caslon Pro" w:hAnsi="Adobe Caslon Pro" w:cs="Adobe Arabic"/>
          <w:szCs w:val="20"/>
        </w:rPr>
      </w:pPr>
      <w:r w:rsidRPr="005E13E9">
        <w:rPr>
          <w:rFonts w:ascii="Adobe Caslon Pro" w:hAnsi="Adobe Caslon Pro" w:cs="Adobe Arabic"/>
        </w:rPr>
        <w:t>89. Bowles</w:t>
      </w:r>
      <w:r w:rsidR="00EA3DC4" w:rsidRPr="005E13E9">
        <w:rPr>
          <w:rFonts w:ascii="Adobe Caslon Pro" w:hAnsi="Adobe Caslon Pro" w:cs="Adobe Arabic"/>
          <w:b/>
          <w:vertAlign w:val="superscript"/>
        </w:rPr>
        <w:t>1</w:t>
      </w:r>
      <w:r w:rsidRPr="005E13E9">
        <w:rPr>
          <w:rFonts w:ascii="Adobe Caslon Pro" w:hAnsi="Adobe Caslon Pro" w:cs="Adobe Arabic"/>
        </w:rPr>
        <w:t xml:space="preserve">, M.W., L.M. Nigro, A.P. Teske, and </w:t>
      </w:r>
      <w:r w:rsidRPr="005E13E9">
        <w:rPr>
          <w:rFonts w:ascii="Adobe Caslon Pro" w:hAnsi="Adobe Caslon Pro" w:cs="Adobe Arabic"/>
          <w:b/>
        </w:rPr>
        <w:t>S.B. Joye</w:t>
      </w:r>
      <w:r w:rsidRPr="005E13E9">
        <w:rPr>
          <w:rFonts w:ascii="Adobe Caslon Pro" w:hAnsi="Adobe Caslon Pro" w:cs="Adobe Arabic"/>
        </w:rPr>
        <w:t xml:space="preserve">, 2012. Denitrification and the environmental factors influencing nitrate removal in Guaymas Basin hydrothermally-altered sediments. </w:t>
      </w:r>
      <w:r w:rsidRPr="005E13E9">
        <w:rPr>
          <w:rFonts w:ascii="Adobe Caslon Pro" w:hAnsi="Adobe Caslon Pro" w:cs="Adobe Arabic"/>
          <w:i/>
        </w:rPr>
        <w:t>Frontiers of Microbiology</w:t>
      </w:r>
      <w:r w:rsidRPr="005E13E9">
        <w:rPr>
          <w:rFonts w:ascii="Adobe Caslon Pro" w:hAnsi="Adobe Caslon Pro" w:cs="Adobe Arabic"/>
        </w:rPr>
        <w:t>, doi:10.3389/fmicb.2012.00377.</w:t>
      </w:r>
    </w:p>
    <w:p w14:paraId="2101617E"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90. </w:t>
      </w:r>
      <w:r w:rsidRPr="005E13E9">
        <w:rPr>
          <w:rFonts w:ascii="Adobe Caslon Pro" w:hAnsi="Adobe Caslon Pro" w:cs="Adobe Arabic"/>
          <w:b/>
        </w:rPr>
        <w:t>Joye, S.B.</w:t>
      </w:r>
      <w:r w:rsidRPr="005E13E9">
        <w:rPr>
          <w:rFonts w:ascii="Adobe Caslon Pro" w:hAnsi="Adobe Caslon Pro" w:cs="Adobe Arabic"/>
        </w:rPr>
        <w:t xml:space="preserve">, 2012. A piece of the methane puzzle. </w:t>
      </w:r>
      <w:r w:rsidRPr="005E13E9">
        <w:rPr>
          <w:rFonts w:ascii="Adobe Caslon Pro" w:hAnsi="Adobe Caslon Pro" w:cs="Adobe Arabic"/>
          <w:i/>
        </w:rPr>
        <w:t>Nature</w:t>
      </w:r>
      <w:r w:rsidRPr="005E13E9">
        <w:rPr>
          <w:rFonts w:ascii="Adobe Caslon Pro" w:hAnsi="Adobe Caslon Pro" w:cs="Adobe Arabic"/>
        </w:rPr>
        <w:t>, 491: 538-539; doi:10.138/nature11749.</w:t>
      </w:r>
    </w:p>
    <w:p w14:paraId="4D05DA57" w14:textId="3633E72D"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91. Teixeira, C., C. Magalhaes, </w:t>
      </w:r>
      <w:r w:rsidR="0024197D">
        <w:rPr>
          <w:rFonts w:ascii="Adobe Caslon Pro" w:hAnsi="Adobe Caslon Pro" w:cs="Adobe Arabic"/>
          <w:b/>
        </w:rPr>
        <w:t>S.</w:t>
      </w:r>
      <w:r w:rsidRPr="005E13E9">
        <w:rPr>
          <w:rFonts w:ascii="Adobe Caslon Pro" w:hAnsi="Adobe Caslon Pro" w:cs="Adobe Arabic"/>
          <w:b/>
        </w:rPr>
        <w:t>B. Joye</w:t>
      </w:r>
      <w:r w:rsidR="0024197D">
        <w:rPr>
          <w:rFonts w:ascii="Adobe Caslon Pro" w:hAnsi="Adobe Caslon Pro" w:cs="Adobe Arabic"/>
        </w:rPr>
        <w:t>, and A.</w:t>
      </w:r>
      <w:r w:rsidRPr="005E13E9">
        <w:rPr>
          <w:rFonts w:ascii="Adobe Caslon Pro" w:hAnsi="Adobe Caslon Pro" w:cs="Adobe Arabic"/>
        </w:rPr>
        <w:t>A. Bordalo, 2012. The role of salinity in shaping dissolved inorganic nitrogen and N</w:t>
      </w:r>
      <w:r w:rsidRPr="005E13E9">
        <w:rPr>
          <w:rFonts w:ascii="Adobe Caslon Pro" w:hAnsi="Adobe Caslon Pro" w:cs="Adobe Arabic"/>
          <w:vertAlign w:val="subscript"/>
        </w:rPr>
        <w:t>2</w:t>
      </w:r>
      <w:r w:rsidRPr="005E13E9">
        <w:rPr>
          <w:rFonts w:ascii="Adobe Caslon Pro" w:hAnsi="Adobe Caslon Pro" w:cs="Adobe Arabic"/>
        </w:rPr>
        <w:t xml:space="preserve">O fluxes at the estuarine sediment-water interface. </w:t>
      </w:r>
      <w:r w:rsidRPr="005E13E9">
        <w:rPr>
          <w:rFonts w:ascii="Adobe Caslon Pro" w:hAnsi="Adobe Caslon Pro" w:cs="Adobe Arabic"/>
          <w:i/>
        </w:rPr>
        <w:t xml:space="preserve">Marine Pollution Bulletin, </w:t>
      </w:r>
      <w:r w:rsidRPr="005E13E9">
        <w:rPr>
          <w:rFonts w:ascii="Adobe Caslon Pro" w:hAnsi="Adobe Caslon Pro" w:cs="Adobe Arabic"/>
          <w:szCs w:val="14"/>
        </w:rPr>
        <w:t>http://dx.doi.org/10.1016/j.marpolbul.2012.11.004</w:t>
      </w:r>
    </w:p>
    <w:p w14:paraId="749624F4" w14:textId="5BC0F053"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92. Segarra</w:t>
      </w:r>
      <w:r w:rsidR="00EA3DC4" w:rsidRPr="005E13E9">
        <w:rPr>
          <w:rFonts w:ascii="Adobe Caslon Pro" w:hAnsi="Adobe Caslon Pro" w:cs="Adobe Arabic"/>
          <w:b/>
          <w:vertAlign w:val="superscript"/>
        </w:rPr>
        <w:t>1</w:t>
      </w:r>
      <w:r w:rsidRPr="005E13E9">
        <w:rPr>
          <w:rFonts w:ascii="Adobe Caslon Pro" w:hAnsi="Adobe Caslon Pro" w:cs="Adobe Arabic"/>
        </w:rPr>
        <w:t>, K.E.A., V. Samarkin</w:t>
      </w:r>
      <w:r w:rsidRPr="005E13E9">
        <w:rPr>
          <w:rFonts w:ascii="Adobe Caslon Pro" w:hAnsi="Adobe Caslon Pro" w:cs="Adobe Arabic"/>
          <w:b/>
          <w:vertAlign w:val="superscript"/>
        </w:rPr>
        <w:t>1</w:t>
      </w:r>
      <w:r w:rsidRPr="005E13E9">
        <w:rPr>
          <w:rFonts w:ascii="Adobe Caslon Pro" w:hAnsi="Adobe Caslon Pro" w:cs="Adobe Arabic"/>
        </w:rPr>
        <w:t xml:space="preserve">, E. King, C. Meile, and </w:t>
      </w:r>
      <w:r w:rsidRPr="005E13E9">
        <w:rPr>
          <w:rFonts w:ascii="Adobe Caslon Pro" w:hAnsi="Adobe Caslon Pro" w:cs="Adobe Arabic"/>
          <w:b/>
        </w:rPr>
        <w:t>S.B. Joye</w:t>
      </w:r>
      <w:r w:rsidRPr="005E13E9">
        <w:rPr>
          <w:rFonts w:ascii="Adobe Caslon Pro" w:hAnsi="Adobe Caslon Pro" w:cs="Adobe Arabic"/>
        </w:rPr>
        <w:t xml:space="preserve">, 2013. Seasonal variations of methane fluxes from a tidal, freshwater sediment (Hammersmith Creek, GA). </w:t>
      </w:r>
      <w:r w:rsidRPr="005E13E9">
        <w:rPr>
          <w:rFonts w:ascii="Adobe Caslon Pro" w:hAnsi="Adobe Caslon Pro" w:cs="Adobe Arabic"/>
          <w:i/>
        </w:rPr>
        <w:t xml:space="preserve">Biogeochemistry, </w:t>
      </w:r>
      <w:r w:rsidRPr="005E13E9">
        <w:rPr>
          <w:rFonts w:ascii="Adobe Caslon Pro" w:hAnsi="Adobe Caslon Pro" w:cs="Adobe Arabic"/>
        </w:rPr>
        <w:t>DOI 10.1007/s10533-013-9840-6.</w:t>
      </w:r>
    </w:p>
    <w:p w14:paraId="3F148D51" w14:textId="77777777" w:rsidR="002407D0" w:rsidRPr="005E13E9" w:rsidRDefault="002407D0" w:rsidP="002635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firstLine="360"/>
        <w:rPr>
          <w:rFonts w:ascii="Adobe Caslon Pro" w:hAnsi="Adobe Caslon Pro" w:cs="Adobe Arabic"/>
        </w:rPr>
      </w:pPr>
      <w:r w:rsidRPr="005E13E9">
        <w:rPr>
          <w:rFonts w:ascii="Adobe Caslon Pro" w:hAnsi="Adobe Caslon Pro" w:cs="Adobe Arabic"/>
        </w:rPr>
        <w:t xml:space="preserve">93. Peterson, R.N., R.F. Viso, I.R. MacDonald, and </w:t>
      </w:r>
      <w:r w:rsidRPr="005E13E9">
        <w:rPr>
          <w:rFonts w:ascii="Adobe Caslon Pro" w:hAnsi="Adobe Caslon Pro" w:cs="Adobe Arabic"/>
          <w:b/>
        </w:rPr>
        <w:t>S.B. Joye</w:t>
      </w:r>
      <w:r w:rsidRPr="005E13E9">
        <w:rPr>
          <w:rFonts w:ascii="Adobe Caslon Pro" w:hAnsi="Adobe Caslon Pro" w:cs="Adobe Arabic"/>
        </w:rPr>
        <w:t xml:space="preserve">, 2013. On the utility of radium isotopes as tracers of seafloor hydrocarbon discharge. </w:t>
      </w:r>
      <w:r w:rsidRPr="005E13E9">
        <w:rPr>
          <w:rFonts w:ascii="Adobe Caslon Pro" w:hAnsi="Adobe Caslon Pro" w:cs="Adobe Arabic"/>
          <w:i/>
        </w:rPr>
        <w:t xml:space="preserve">Marine Chemistry, </w:t>
      </w:r>
      <w:r w:rsidRPr="005E13E9">
        <w:rPr>
          <w:rFonts w:ascii="Adobe Caslon Pro" w:hAnsi="Adobe Caslon Pro" w:cs="Adobe Arabic"/>
          <w:szCs w:val="16"/>
        </w:rPr>
        <w:t>http://dx.doi.org/10.1016/j.marchem.2013.02.008</w:t>
      </w:r>
      <w:r w:rsidRPr="005E13E9">
        <w:rPr>
          <w:rFonts w:ascii="Adobe Caslon Pro" w:hAnsi="Adobe Caslon Pro" w:cs="Adobe Arabic"/>
        </w:rPr>
        <w:t>.</w:t>
      </w:r>
    </w:p>
    <w:p w14:paraId="127E2CD4" w14:textId="003875B4"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94. Segarra</w:t>
      </w:r>
      <w:r w:rsidR="00EA3DC4" w:rsidRPr="005E13E9">
        <w:rPr>
          <w:rFonts w:ascii="Adobe Caslon Pro" w:hAnsi="Adobe Caslon Pro" w:cs="Adobe Arabic"/>
          <w:b/>
          <w:vertAlign w:val="superscript"/>
        </w:rPr>
        <w:t>1</w:t>
      </w:r>
      <w:r w:rsidRPr="005E13E9">
        <w:rPr>
          <w:rFonts w:ascii="Adobe Caslon Pro" w:hAnsi="Adobe Caslon Pro" w:cs="Adobe Arabic"/>
        </w:rPr>
        <w:t>, K.E.A., C. Comerford</w:t>
      </w:r>
      <w:r w:rsidRPr="005E13E9">
        <w:rPr>
          <w:rFonts w:ascii="Adobe Caslon Pro" w:hAnsi="Adobe Caslon Pro" w:cs="Adobe Arabic"/>
          <w:b/>
          <w:vertAlign w:val="superscript"/>
        </w:rPr>
        <w:t>1</w:t>
      </w:r>
      <w:r w:rsidRPr="005E13E9">
        <w:rPr>
          <w:rFonts w:ascii="Adobe Caslon Pro" w:hAnsi="Adobe Caslon Pro" w:cs="Adobe Arabic"/>
        </w:rPr>
        <w:t>, J. Slaughter</w:t>
      </w:r>
      <w:r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2013. Impact of electron acceptor availability on the anaerobic oxidation of methane in coastal freshwater and marine sediments. </w:t>
      </w:r>
      <w:r w:rsidRPr="005E13E9">
        <w:rPr>
          <w:rFonts w:ascii="Adobe Caslon Pro" w:hAnsi="Adobe Caslon Pro" w:cs="Adobe Arabic"/>
          <w:i/>
        </w:rPr>
        <w:t>Geochimica et Cosmochimica Acta</w:t>
      </w:r>
      <w:r w:rsidRPr="005E13E9">
        <w:rPr>
          <w:rFonts w:ascii="Adobe Caslon Pro" w:hAnsi="Adobe Caslon Pro" w:cs="Adobe Arabic"/>
        </w:rPr>
        <w:t>, 115: 15-30,</w:t>
      </w:r>
      <w:r w:rsidR="0024197D">
        <w:rPr>
          <w:rFonts w:ascii="Adobe Caslon Pro" w:hAnsi="Adobe Caslon Pro" w:cs="Adobe Arabic"/>
        </w:rPr>
        <w:t xml:space="preserve"> </w:t>
      </w:r>
      <w:r w:rsidRPr="005E13E9">
        <w:rPr>
          <w:rFonts w:ascii="Adobe Caslon Pro" w:hAnsi="Adobe Caslon Pro" w:cs="Adobe Arabic"/>
        </w:rPr>
        <w:t xml:space="preserve"> </w:t>
      </w:r>
      <w:hyperlink r:id="rId19" w:tgtFrame="doilink" w:history="1">
        <w:r w:rsidRPr="005E13E9">
          <w:rPr>
            <w:rStyle w:val="Hyperlink"/>
            <w:rFonts w:ascii="Adobe Caslon Pro" w:hAnsi="Adobe Caslon Pro" w:cs="Adobe Arabic"/>
            <w:color w:val="000000"/>
            <w:sz w:val="24"/>
            <w:szCs w:val="10"/>
            <w:u w:val="none"/>
            <w:bdr w:val="none" w:sz="0" w:space="0" w:color="auto" w:frame="1"/>
            <w:shd w:val="clear" w:color="auto" w:fill="FFFFFF"/>
          </w:rPr>
          <w:t>http://dx.doi.org/10.1016/j.gca.2013.03.029</w:t>
        </w:r>
      </w:hyperlink>
      <w:r w:rsidRPr="005E13E9">
        <w:rPr>
          <w:rFonts w:ascii="Adobe Caslon Pro" w:hAnsi="Adobe Caslon Pro" w:cs="Adobe Arabic"/>
        </w:rPr>
        <w:t>.</w:t>
      </w:r>
    </w:p>
    <w:p w14:paraId="0D8A70AC"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95. Shah, S.R., </w:t>
      </w:r>
      <w:r w:rsidRPr="005E13E9">
        <w:rPr>
          <w:rFonts w:ascii="Adobe Caslon Pro" w:hAnsi="Adobe Caslon Pro" w:cs="Adobe Arabic"/>
          <w:b/>
        </w:rPr>
        <w:t>S.B. Joye</w:t>
      </w:r>
      <w:r w:rsidRPr="005E13E9">
        <w:rPr>
          <w:rFonts w:ascii="Adobe Caslon Pro" w:hAnsi="Adobe Caslon Pro" w:cs="Adobe Arabic"/>
        </w:rPr>
        <w:t xml:space="preserve">, J. Brandes, and A.P. McNichol, 2013. Carbon isotopic evidence for microbial control of carbon supply to Orca Basin, Gulf of Mexico. </w:t>
      </w:r>
      <w:r w:rsidRPr="005E13E9">
        <w:rPr>
          <w:rFonts w:ascii="Adobe Caslon Pro" w:hAnsi="Adobe Caslon Pro" w:cs="Adobe Arabic"/>
          <w:i/>
        </w:rPr>
        <w:t>Biogeosciences</w:t>
      </w:r>
      <w:r w:rsidRPr="005E13E9">
        <w:rPr>
          <w:rFonts w:ascii="Adobe Caslon Pro" w:hAnsi="Adobe Caslon Pro" w:cs="Adobe Arabic"/>
        </w:rPr>
        <w:t>, 10: 3175-3183.</w:t>
      </w:r>
    </w:p>
    <w:p w14:paraId="13113E0B" w14:textId="77777777" w:rsidR="002407D0" w:rsidRPr="005E13E9" w:rsidRDefault="002407D0" w:rsidP="0026359D">
      <w:pPr>
        <w:pStyle w:val="NormalWeb"/>
        <w:spacing w:beforeLines="0" w:afterLines="0" w:after="120"/>
        <w:ind w:firstLine="360"/>
        <w:rPr>
          <w:rFonts w:ascii="Adobe Caslon Pro" w:eastAsia="Times New Roman" w:hAnsi="Adobe Caslon Pro" w:cs="Adobe Arabic"/>
          <w:sz w:val="24"/>
        </w:rPr>
      </w:pPr>
      <w:r w:rsidRPr="005E13E9">
        <w:rPr>
          <w:rFonts w:ascii="Adobe Caslon Pro" w:hAnsi="Adobe Caslon Pro" w:cs="Adobe Arabic"/>
          <w:sz w:val="24"/>
        </w:rPr>
        <w:t xml:space="preserve">96. Adams, M.M., A.L. Hoarfrost, A. Bose, </w:t>
      </w:r>
      <w:r w:rsidRPr="005E13E9">
        <w:rPr>
          <w:rFonts w:ascii="Adobe Caslon Pro" w:hAnsi="Adobe Caslon Pro" w:cs="Adobe Arabic"/>
          <w:b/>
          <w:sz w:val="24"/>
        </w:rPr>
        <w:t>S.B. Joye</w:t>
      </w:r>
      <w:r w:rsidRPr="005E13E9">
        <w:rPr>
          <w:rFonts w:ascii="Adobe Caslon Pro" w:hAnsi="Adobe Caslon Pro" w:cs="Adobe Arabic"/>
          <w:sz w:val="24"/>
        </w:rPr>
        <w:t xml:space="preserve">, and P.R. Girguis, 2013. Anaerobic short-chain alkanes in hydrothermal sediments: influences on sulfur cycling and microbial diversity. </w:t>
      </w:r>
      <w:r w:rsidRPr="005E13E9">
        <w:rPr>
          <w:rFonts w:ascii="Adobe Caslon Pro" w:hAnsi="Adobe Caslon Pro" w:cs="Adobe Arabic"/>
          <w:i/>
          <w:sz w:val="24"/>
        </w:rPr>
        <w:t>Frontiers in Microbiology</w:t>
      </w:r>
      <w:r w:rsidRPr="005E13E9">
        <w:rPr>
          <w:rFonts w:ascii="Adobe Caslon Pro" w:hAnsi="Adobe Caslon Pro" w:cs="Adobe Arabic"/>
          <w:sz w:val="24"/>
        </w:rPr>
        <w:t xml:space="preserve">, </w:t>
      </w:r>
      <w:r w:rsidRPr="005E13E9">
        <w:rPr>
          <w:rFonts w:ascii="Adobe Caslon Pro" w:eastAsia="Times New Roman" w:hAnsi="Adobe Caslon Pro" w:cs="Adobe Arabic"/>
          <w:sz w:val="24"/>
          <w:szCs w:val="12"/>
        </w:rPr>
        <w:t xml:space="preserve">doi: 10.3389/fmicb.2013.00110. </w:t>
      </w:r>
    </w:p>
    <w:p w14:paraId="1785F162"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97. Rivers, A.A., S. Sharma, S. Tringe, J. Martin, </w:t>
      </w:r>
      <w:r w:rsidRPr="005E13E9">
        <w:rPr>
          <w:rFonts w:ascii="Adobe Caslon Pro" w:hAnsi="Adobe Caslon Pro" w:cs="Adobe Arabic"/>
          <w:b/>
        </w:rPr>
        <w:t>S.B. Joye</w:t>
      </w:r>
      <w:r w:rsidRPr="005E13E9">
        <w:rPr>
          <w:rFonts w:ascii="Adobe Caslon Pro" w:hAnsi="Adobe Caslon Pro" w:cs="Adobe Arabic"/>
        </w:rPr>
        <w:t xml:space="preserve">, and M.A. Moran, 2013. Transcriptional response of bathypelagic marine bacteria to the Deepwater Horizon Oil Spill. </w:t>
      </w:r>
      <w:r w:rsidRPr="005E13E9">
        <w:rPr>
          <w:rFonts w:ascii="Adobe Caslon Pro" w:hAnsi="Adobe Caslon Pro" w:cs="Adobe Arabic"/>
          <w:i/>
        </w:rPr>
        <w:t>The ISME Journal</w:t>
      </w:r>
      <w:r w:rsidRPr="005E13E9">
        <w:rPr>
          <w:rFonts w:ascii="Adobe Caslon Pro" w:hAnsi="Adobe Caslon Pro" w:cs="Adobe Arabic"/>
        </w:rPr>
        <w:t>, doi:10.1038/ismej.2013.129.</w:t>
      </w:r>
    </w:p>
    <w:p w14:paraId="0889F7B9" w14:textId="77777777" w:rsidR="002407D0" w:rsidRPr="005E13E9" w:rsidRDefault="002407D0" w:rsidP="0026359D">
      <w:pPr>
        <w:tabs>
          <w:tab w:val="left" w:pos="360"/>
        </w:tabs>
        <w:spacing w:after="120"/>
        <w:ind w:firstLine="360"/>
        <w:rPr>
          <w:rFonts w:ascii="Adobe Caslon Pro" w:hAnsi="Adobe Caslon Pro" w:cs="Adobe Arabic"/>
        </w:rPr>
      </w:pPr>
      <w:r w:rsidRPr="005E13E9">
        <w:rPr>
          <w:rFonts w:ascii="Adobe Caslon Pro" w:hAnsi="Adobe Caslon Pro" w:cs="Adobe Arabic"/>
        </w:rPr>
        <w:t xml:space="preserve">98. Feng, D., H.H. Roberts, </w:t>
      </w:r>
      <w:r w:rsidRPr="005E13E9">
        <w:rPr>
          <w:rFonts w:ascii="Adobe Caslon Pro" w:hAnsi="Adobe Caslon Pro" w:cs="Adobe Arabic"/>
          <w:b/>
        </w:rPr>
        <w:t>S.B. Joye</w:t>
      </w:r>
      <w:r w:rsidRPr="005E13E9">
        <w:rPr>
          <w:rFonts w:ascii="Adobe Caslon Pro" w:hAnsi="Adobe Caslon Pro" w:cs="Adobe Arabic"/>
        </w:rPr>
        <w:t xml:space="preserve">, and E. Heydari, 2013. Formation of low-magnesium calcite at cold seeps in an aragonite sea. </w:t>
      </w:r>
      <w:r w:rsidRPr="005E13E9">
        <w:rPr>
          <w:rFonts w:ascii="Adobe Caslon Pro" w:hAnsi="Adobe Caslon Pro" w:cs="Adobe Arabic"/>
          <w:i/>
        </w:rPr>
        <w:t>Terra Nova</w:t>
      </w:r>
      <w:r w:rsidRPr="005E13E9">
        <w:rPr>
          <w:rFonts w:ascii="Adobe Caslon Pro" w:hAnsi="Adobe Caslon Pro" w:cs="Adobe Arabic"/>
        </w:rPr>
        <w:t xml:space="preserve"> doi:10.111/ter.12081</w:t>
      </w:r>
    </w:p>
    <w:p w14:paraId="2FF133BF"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99. Dekas, A.E., G. Chadwick, S. Connon, M. Bowles</w:t>
      </w:r>
      <w:r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S.B. Joye</w:t>
      </w:r>
      <w:r w:rsidRPr="005E13E9">
        <w:rPr>
          <w:rFonts w:ascii="Adobe Caslon Pro" w:hAnsi="Adobe Caslon Pro" w:cs="Adobe Arabic"/>
        </w:rPr>
        <w:t xml:space="preserve">, and V.J. Orphan, 2013. Investigating methane seep nitrogen fixation at Mound 12, Costa Rica: Spatial distribution of diazotrophy and significance of the ANME archaea. </w:t>
      </w:r>
      <w:r w:rsidRPr="005E13E9">
        <w:rPr>
          <w:rFonts w:ascii="Adobe Caslon Pro" w:hAnsi="Adobe Caslon Pro" w:cs="Adobe Arabic"/>
          <w:i/>
        </w:rPr>
        <w:t>Environmental</w:t>
      </w:r>
      <w:r w:rsidRPr="005E13E9">
        <w:rPr>
          <w:rFonts w:ascii="Adobe Caslon Pro" w:hAnsi="Adobe Caslon Pro" w:cs="Adobe Arabic"/>
        </w:rPr>
        <w:t xml:space="preserve"> </w:t>
      </w:r>
      <w:r w:rsidRPr="005E13E9">
        <w:rPr>
          <w:rFonts w:ascii="Adobe Caslon Pro" w:hAnsi="Adobe Caslon Pro" w:cs="Adobe Arabic"/>
          <w:i/>
        </w:rPr>
        <w:t>Microbiology</w:t>
      </w:r>
      <w:r w:rsidRPr="005E13E9">
        <w:rPr>
          <w:rFonts w:ascii="Adobe Caslon Pro" w:hAnsi="Adobe Caslon Pro" w:cs="Adobe Arabic"/>
        </w:rPr>
        <w:t>, DOI: 10.1111/1462-2920.12247.</w:t>
      </w:r>
    </w:p>
    <w:p w14:paraId="535B016C" w14:textId="2EA4AF7A" w:rsidR="002407D0" w:rsidRPr="005E13E9" w:rsidRDefault="002407D0" w:rsidP="0026359D">
      <w:pPr>
        <w:pStyle w:val="NormalWeb"/>
        <w:spacing w:beforeLines="0" w:afterLines="0" w:after="120"/>
        <w:ind w:firstLine="360"/>
        <w:rPr>
          <w:rFonts w:ascii="Adobe Caslon Pro" w:eastAsia="Times New Roman" w:hAnsi="Adobe Caslon Pro" w:cs="Adobe Arabic"/>
          <w:color w:val="000000"/>
          <w:sz w:val="24"/>
        </w:rPr>
      </w:pPr>
      <w:r w:rsidRPr="005E13E9">
        <w:rPr>
          <w:rFonts w:ascii="Adobe Caslon Pro" w:hAnsi="Adobe Caslon Pro" w:cs="Adobe Arabic"/>
          <w:color w:val="000000"/>
          <w:sz w:val="24"/>
        </w:rPr>
        <w:t>100. Baas</w:t>
      </w:r>
      <w:r w:rsidR="00EA3DC4" w:rsidRPr="005E13E9">
        <w:rPr>
          <w:rFonts w:ascii="Adobe Caslon Pro" w:hAnsi="Adobe Caslon Pro" w:cs="Adobe Arabic"/>
          <w:b/>
          <w:color w:val="000000"/>
          <w:sz w:val="24"/>
          <w:vertAlign w:val="superscript"/>
        </w:rPr>
        <w:t>1</w:t>
      </w:r>
      <w:r w:rsidRPr="005E13E9">
        <w:rPr>
          <w:rFonts w:ascii="Adobe Caslon Pro" w:hAnsi="Adobe Caslon Pro" w:cs="Adobe Arabic"/>
          <w:color w:val="000000"/>
          <w:sz w:val="24"/>
        </w:rPr>
        <w:t xml:space="preserve">, P., M.W. Hester, and </w:t>
      </w:r>
      <w:r w:rsidRPr="005E13E9">
        <w:rPr>
          <w:rFonts w:ascii="Adobe Caslon Pro" w:hAnsi="Adobe Caslon Pro" w:cs="Adobe Arabic"/>
          <w:b/>
          <w:color w:val="000000"/>
          <w:sz w:val="24"/>
        </w:rPr>
        <w:t>S.B. Joye</w:t>
      </w:r>
      <w:r w:rsidRPr="005E13E9">
        <w:rPr>
          <w:rFonts w:ascii="Adobe Caslon Pro" w:hAnsi="Adobe Caslon Pro" w:cs="Adobe Arabic"/>
          <w:color w:val="000000"/>
          <w:sz w:val="24"/>
        </w:rPr>
        <w:t xml:space="preserve">, 2013. Benthic primary production and nitrogen cycling in </w:t>
      </w:r>
      <w:r w:rsidRPr="005E13E9">
        <w:rPr>
          <w:rFonts w:ascii="Adobe Caslon Pro" w:hAnsi="Adobe Caslon Pro" w:cs="Adobe Arabic"/>
          <w:i/>
          <w:color w:val="000000"/>
          <w:sz w:val="24"/>
        </w:rPr>
        <w:t xml:space="preserve">Spartina alterniflora </w:t>
      </w:r>
      <w:r w:rsidRPr="005E13E9">
        <w:rPr>
          <w:rFonts w:ascii="Adobe Caslon Pro" w:hAnsi="Adobe Caslon Pro" w:cs="Adobe Arabic"/>
          <w:color w:val="000000"/>
          <w:sz w:val="24"/>
        </w:rPr>
        <w:t xml:space="preserve">marshes impacted by acute dieback. </w:t>
      </w:r>
      <w:r w:rsidRPr="005E13E9">
        <w:rPr>
          <w:rFonts w:ascii="Adobe Caslon Pro" w:hAnsi="Adobe Caslon Pro" w:cs="Adobe Arabic"/>
          <w:i/>
          <w:color w:val="000000"/>
          <w:sz w:val="24"/>
        </w:rPr>
        <w:t>Biogeochemistry</w:t>
      </w:r>
      <w:r w:rsidRPr="005E13E9">
        <w:rPr>
          <w:rFonts w:ascii="Adobe Caslon Pro" w:hAnsi="Adobe Caslon Pro" w:cs="Adobe Arabic"/>
          <w:color w:val="000000"/>
          <w:sz w:val="24"/>
        </w:rPr>
        <w:t xml:space="preserve">, </w:t>
      </w:r>
      <w:r w:rsidRPr="005E13E9">
        <w:rPr>
          <w:rFonts w:ascii="Adobe Caslon Pro" w:eastAsia="Times New Roman" w:hAnsi="Adobe Caslon Pro" w:cs="Adobe Arabic"/>
          <w:color w:val="000000"/>
          <w:sz w:val="24"/>
          <w:szCs w:val="22"/>
        </w:rPr>
        <w:t>DOI 10.1007/s10533-013-9897-2</w:t>
      </w:r>
      <w:r w:rsidRPr="005E13E9">
        <w:rPr>
          <w:rFonts w:ascii="Adobe Caslon Pro" w:hAnsi="Adobe Caslon Pro" w:cs="Adobe Arabic"/>
          <w:color w:val="000000"/>
          <w:sz w:val="24"/>
        </w:rPr>
        <w:t>.</w:t>
      </w:r>
    </w:p>
    <w:p w14:paraId="655280AC" w14:textId="6E4C55D0"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lastRenderedPageBreak/>
        <w:t>101. Schutte</w:t>
      </w:r>
      <w:r w:rsidR="00EA3DC4" w:rsidRPr="005E13E9">
        <w:rPr>
          <w:rFonts w:ascii="Adobe Caslon Pro" w:hAnsi="Adobe Caslon Pro" w:cs="Adobe Arabic"/>
          <w:b/>
          <w:vertAlign w:val="superscript"/>
        </w:rPr>
        <w:t>1</w:t>
      </w:r>
      <w:r w:rsidRPr="005E13E9">
        <w:rPr>
          <w:rFonts w:ascii="Adobe Caslon Pro" w:hAnsi="Adobe Caslon Pro" w:cs="Adobe Arabic"/>
        </w:rPr>
        <w:t>, C.A., K.S. Hunter</w:t>
      </w:r>
      <w:r w:rsidRPr="005E13E9">
        <w:rPr>
          <w:rFonts w:ascii="Adobe Caslon Pro" w:hAnsi="Adobe Caslon Pro" w:cs="Adobe Arabic"/>
          <w:b/>
          <w:vertAlign w:val="superscript"/>
        </w:rPr>
        <w:t>1</w:t>
      </w:r>
      <w:r w:rsidRPr="005E13E9">
        <w:rPr>
          <w:rFonts w:ascii="Adobe Caslon Pro" w:hAnsi="Adobe Caslon Pro" w:cs="Adobe Arabic"/>
        </w:rPr>
        <w:t xml:space="preserve">, P. McKay, D. DiIorio, </w:t>
      </w:r>
      <w:r w:rsidRPr="005E13E9">
        <w:rPr>
          <w:rFonts w:ascii="Adobe Caslon Pro" w:hAnsi="Adobe Caslon Pro" w:cs="Adobe Arabic"/>
          <w:b/>
        </w:rPr>
        <w:t>S.B. Joye</w:t>
      </w:r>
      <w:r w:rsidRPr="005E13E9">
        <w:rPr>
          <w:rFonts w:ascii="Adobe Caslon Pro" w:hAnsi="Adobe Caslon Pro" w:cs="Adobe Arabic"/>
        </w:rPr>
        <w:t xml:space="preserve">, C.D. Meile, 2013. Patterns and controls on nutrient levels in a southeastern United States tidal river. </w:t>
      </w:r>
      <w:r w:rsidRPr="005E13E9">
        <w:rPr>
          <w:rFonts w:ascii="Adobe Caslon Pro" w:hAnsi="Adobe Caslon Pro" w:cs="Adobe Arabic"/>
          <w:i/>
        </w:rPr>
        <w:t xml:space="preserve">Oceanography </w:t>
      </w:r>
      <w:r w:rsidRPr="005E13E9">
        <w:rPr>
          <w:rFonts w:ascii="Adobe Caslon Pro" w:hAnsi="Adobe Caslon Pro" w:cs="Adobe Arabic"/>
        </w:rPr>
        <w:t xml:space="preserve">26(3): </w:t>
      </w:r>
      <w:r w:rsidRPr="00341676">
        <w:rPr>
          <w:rFonts w:ascii="Adobe Caslon Pro" w:hAnsi="Adobe Caslon Pro" w:cs="Adobe Arabic"/>
          <w:color w:val="000000" w:themeColor="text1"/>
        </w:rPr>
        <w:t xml:space="preserve">132-139, </w:t>
      </w:r>
      <w:hyperlink r:id="rId20" w:history="1">
        <w:r w:rsidRPr="00341676">
          <w:rPr>
            <w:rStyle w:val="Hyperlink"/>
            <w:rFonts w:ascii="Adobe Caslon Pro" w:hAnsi="Adobe Caslon Pro" w:cs="Adobe Arabic"/>
            <w:color w:val="000000" w:themeColor="text1"/>
            <w:sz w:val="24"/>
            <w:u w:val="none"/>
          </w:rPr>
          <w:t>http://dx.doi.org/10.5670/oceanog.2013.55</w:t>
        </w:r>
      </w:hyperlink>
      <w:r w:rsidR="00341676" w:rsidRPr="00341676">
        <w:rPr>
          <w:rStyle w:val="Hyperlink"/>
          <w:rFonts w:ascii="Adobe Caslon Pro" w:hAnsi="Adobe Caslon Pro" w:cs="Adobe Arabic"/>
          <w:color w:val="000000" w:themeColor="text1"/>
          <w:sz w:val="24"/>
          <w:u w:val="none"/>
        </w:rPr>
        <w:t>.</w:t>
      </w:r>
    </w:p>
    <w:p w14:paraId="291F2AAA" w14:textId="77777777"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102. Bose, A., D.R. Rogers, M.M. Adams, </w:t>
      </w:r>
      <w:r w:rsidRPr="005E13E9">
        <w:rPr>
          <w:rFonts w:ascii="Adobe Caslon Pro" w:hAnsi="Adobe Caslon Pro" w:cs="Adobe Arabic"/>
          <w:b/>
        </w:rPr>
        <w:t>S.B. Joye</w:t>
      </w:r>
      <w:r w:rsidRPr="005E13E9">
        <w:rPr>
          <w:rFonts w:ascii="Adobe Caslon Pro" w:hAnsi="Adobe Caslon Pro" w:cs="Adobe Arabic"/>
        </w:rPr>
        <w:t xml:space="preserve">, and P.R. Girguis, 2013. Rates of sulfate reduction and alkane oxidation in cold seep sediments and their contribution to the dissolved inorganic carbon pool. </w:t>
      </w:r>
      <w:r w:rsidRPr="005E13E9">
        <w:rPr>
          <w:rFonts w:ascii="Adobe Caslon Pro" w:hAnsi="Adobe Caslon Pro" w:cs="Adobe Arabic"/>
          <w:i/>
        </w:rPr>
        <w:t xml:space="preserve">Frontiers in Microbiol. </w:t>
      </w:r>
      <w:r w:rsidR="00D836F3" w:rsidRPr="005E13E9">
        <w:rPr>
          <w:rFonts w:ascii="Adobe Caslon Pro" w:hAnsi="Adobe Caslon Pro" w:cs="Adobe Arabic"/>
        </w:rPr>
        <w:t xml:space="preserve">DOI: </w:t>
      </w:r>
      <w:r w:rsidRPr="005E13E9">
        <w:rPr>
          <w:rFonts w:ascii="Adobe Caslon Pro" w:hAnsi="Adobe Caslon Pro" w:cs="Adobe Arabic"/>
        </w:rPr>
        <w:t>10.3389/fmicb.2013.00386.</w:t>
      </w:r>
    </w:p>
    <w:p w14:paraId="2BB48FFB" w14:textId="6F382AC7" w:rsidR="002407D0" w:rsidRPr="005E13E9" w:rsidRDefault="002407D0" w:rsidP="0026359D">
      <w:pPr>
        <w:pStyle w:val="BodyTextIndent"/>
        <w:spacing w:after="120"/>
        <w:ind w:left="0" w:firstLine="360"/>
        <w:rPr>
          <w:rFonts w:ascii="Adobe Caslon Pro" w:hAnsi="Adobe Caslon Pro" w:cs="Adobe Arabic"/>
          <w:i/>
        </w:rPr>
      </w:pPr>
      <w:r w:rsidRPr="005E13E9">
        <w:rPr>
          <w:rFonts w:ascii="Adobe Caslon Pro" w:hAnsi="Adobe Caslon Pro" w:cs="Adobe Arabic"/>
        </w:rPr>
        <w:t>103. Porubsky</w:t>
      </w:r>
      <w:r w:rsidR="00EA3DC4" w:rsidRPr="005E13E9">
        <w:rPr>
          <w:rFonts w:ascii="Adobe Caslon Pro" w:hAnsi="Adobe Caslon Pro" w:cs="Adobe Arabic"/>
          <w:vertAlign w:val="superscript"/>
        </w:rPr>
        <w:t>1</w:t>
      </w:r>
      <w:r w:rsidRPr="005E13E9">
        <w:rPr>
          <w:rFonts w:ascii="Adobe Caslon Pro" w:hAnsi="Adobe Caslon Pro" w:cs="Adobe Arabic"/>
        </w:rPr>
        <w:t>, W.P., N.B. Weston</w:t>
      </w:r>
      <w:r w:rsidRPr="005E13E9">
        <w:rPr>
          <w:rFonts w:ascii="Adobe Caslon Pro" w:hAnsi="Adobe Caslon Pro" w:cs="Adobe Arabic"/>
          <w:b/>
          <w:vertAlign w:val="superscript"/>
        </w:rPr>
        <w:t>1</w:t>
      </w:r>
      <w:r w:rsidRPr="005E13E9">
        <w:rPr>
          <w:rFonts w:ascii="Adobe Caslon Pro" w:hAnsi="Adobe Caslon Pro" w:cs="Adobe Arabic"/>
        </w:rPr>
        <w:t xml:space="preserve">, W.S. Moore, C.D. Ruppel and </w:t>
      </w:r>
      <w:r w:rsidRPr="005E13E9">
        <w:rPr>
          <w:rFonts w:ascii="Adobe Caslon Pro" w:hAnsi="Adobe Caslon Pro" w:cs="Adobe Arabic"/>
          <w:b/>
        </w:rPr>
        <w:t xml:space="preserve">S.B. Joye, </w:t>
      </w:r>
      <w:r w:rsidRPr="005E13E9">
        <w:rPr>
          <w:rFonts w:ascii="Adobe Caslon Pro" w:hAnsi="Adobe Caslon Pro" w:cs="Adobe Arabic"/>
        </w:rPr>
        <w:t xml:space="preserve">2014. Groundwater as a potential source of nutrients, organics and trace gases to the Okatee River estuary (South Carolina, USA). </w:t>
      </w:r>
      <w:r w:rsidRPr="005E13E9">
        <w:rPr>
          <w:rFonts w:ascii="Adobe Caslon Pro" w:hAnsi="Adobe Caslon Pro" w:cs="Adobe Arabic"/>
          <w:i/>
        </w:rPr>
        <w:t xml:space="preserve">Geochimica et Cosmochimica Acta </w:t>
      </w:r>
      <w:r w:rsidR="00EC3E18" w:rsidRPr="005E13E9">
        <w:rPr>
          <w:rFonts w:ascii="Adobe Caslon Pro" w:hAnsi="Adobe Caslon Pro" w:cs="Adobe Arabic"/>
        </w:rPr>
        <w:t>131: 81-97</w:t>
      </w:r>
      <w:r w:rsidRPr="005E13E9">
        <w:rPr>
          <w:rFonts w:ascii="Adobe Caslon Pro" w:hAnsi="Adobe Caslon Pro" w:cs="Adobe Arabic"/>
          <w:i/>
        </w:rPr>
        <w:t>.</w:t>
      </w:r>
    </w:p>
    <w:p w14:paraId="490449F4" w14:textId="567FBC81"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 xml:space="preserve">104. Yang, T., L. Nigro, T. Gutierrez, </w:t>
      </w:r>
      <w:r w:rsidRPr="005E13E9">
        <w:rPr>
          <w:rFonts w:ascii="Adobe Caslon Pro" w:hAnsi="Adobe Caslon Pro" w:cs="Adobe Arabic"/>
          <w:b/>
        </w:rPr>
        <w:t>S.B. Joye</w:t>
      </w:r>
      <w:r w:rsidRPr="005E13E9">
        <w:rPr>
          <w:rFonts w:ascii="Adobe Caslon Pro" w:hAnsi="Adobe Caslon Pro" w:cs="Adobe Arabic"/>
        </w:rPr>
        <w:t xml:space="preserve">, and A.P. Teske, 2014. Bacterial community signatures of the Deepwater Horizon Oil spill reflect inherent metabolic potential and rapid physiological adaptability. </w:t>
      </w:r>
      <w:r w:rsidRPr="005E13E9">
        <w:rPr>
          <w:rFonts w:ascii="Adobe Caslon Pro" w:hAnsi="Adobe Caslon Pro" w:cs="Adobe Arabic"/>
          <w:i/>
        </w:rPr>
        <w:t xml:space="preserve">Deep Sea Res. </w:t>
      </w:r>
      <w:r w:rsidR="009000E4" w:rsidRPr="005E13E9">
        <w:rPr>
          <w:rFonts w:ascii="Adobe Caslon Pro" w:hAnsi="Adobe Caslon Pro" w:cs="Adobe Arabic"/>
        </w:rPr>
        <w:t>doi</w:t>
      </w:r>
      <w:r w:rsidR="00D836F3" w:rsidRPr="005E13E9">
        <w:rPr>
          <w:rFonts w:ascii="Adobe Caslon Pro" w:hAnsi="Adobe Caslon Pro" w:cs="Adobe Arabic"/>
        </w:rPr>
        <w:t>: 10.1016/j.dsr2.2014.01.014</w:t>
      </w:r>
      <w:r w:rsidRPr="005E13E9">
        <w:rPr>
          <w:rFonts w:ascii="Adobe Caslon Pro" w:hAnsi="Adobe Caslon Pro" w:cs="Adobe Arabic"/>
        </w:rPr>
        <w:t>.</w:t>
      </w:r>
    </w:p>
    <w:p w14:paraId="47533061" w14:textId="330D936C" w:rsidR="002407D0" w:rsidRPr="005E13E9" w:rsidRDefault="002407D0" w:rsidP="0026359D">
      <w:pPr>
        <w:spacing w:after="120"/>
        <w:ind w:firstLine="360"/>
        <w:rPr>
          <w:rFonts w:ascii="Adobe Caslon Pro" w:hAnsi="Adobe Caslon Pro" w:cs="Adobe Arabic"/>
        </w:rPr>
      </w:pPr>
      <w:r w:rsidRPr="005E13E9">
        <w:rPr>
          <w:rFonts w:ascii="Adobe Caslon Pro" w:hAnsi="Adobe Caslon Pro" w:cs="Adobe Arabic"/>
        </w:rPr>
        <w:t>10</w:t>
      </w:r>
      <w:r w:rsidR="009E4E62" w:rsidRPr="005E13E9">
        <w:rPr>
          <w:rFonts w:ascii="Adobe Caslon Pro" w:hAnsi="Adobe Caslon Pro" w:cs="Adobe Arabic"/>
        </w:rPr>
        <w:t>5</w:t>
      </w:r>
      <w:r w:rsidRPr="005E13E9">
        <w:rPr>
          <w:rFonts w:ascii="Adobe Caslon Pro" w:hAnsi="Adobe Caslon Pro" w:cs="Adobe Arabic"/>
        </w:rPr>
        <w:t xml:space="preserve">. Ziervogel, K., </w:t>
      </w:r>
      <w:r w:rsidRPr="005E13E9">
        <w:rPr>
          <w:rFonts w:ascii="Adobe Caslon Pro" w:hAnsi="Adobe Caslon Pro" w:cs="Adobe Arabic"/>
          <w:b/>
        </w:rPr>
        <w:t>S.B. Joye</w:t>
      </w:r>
      <w:r w:rsidRPr="005E13E9">
        <w:rPr>
          <w:rFonts w:ascii="Adobe Caslon Pro" w:hAnsi="Adobe Caslon Pro" w:cs="Adobe Arabic"/>
        </w:rPr>
        <w:t xml:space="preserve">, and C. Arnosti, 2014. Microbial enzymatic activity and secondary production in sediments affected by the sedimentation pulse following the Deepwater Horizon oil spill. </w:t>
      </w:r>
      <w:r w:rsidRPr="005E13E9">
        <w:rPr>
          <w:rFonts w:ascii="Adobe Caslon Pro" w:hAnsi="Adobe Caslon Pro" w:cs="Adobe Arabic"/>
          <w:i/>
        </w:rPr>
        <w:t>Deep Sea Research</w:t>
      </w:r>
      <w:r w:rsidR="003D3603" w:rsidRPr="005E13E9">
        <w:rPr>
          <w:rFonts w:ascii="Adobe Caslon Pro" w:hAnsi="Adobe Caslon Pro" w:cs="Adobe Arabic"/>
        </w:rPr>
        <w:t>, http://dx.doi.org/10.1016/j.dsr2.2014.04.003</w:t>
      </w:r>
      <w:r w:rsidRPr="005E13E9">
        <w:rPr>
          <w:rFonts w:ascii="Adobe Caslon Pro" w:hAnsi="Adobe Caslon Pro" w:cs="Adobe Arabic"/>
        </w:rPr>
        <w:t>.</w:t>
      </w:r>
    </w:p>
    <w:p w14:paraId="5D73E6EF" w14:textId="319745B4" w:rsidR="00A52FF9" w:rsidRPr="005E13E9" w:rsidRDefault="00A52FF9" w:rsidP="0026359D">
      <w:pPr>
        <w:spacing w:after="120"/>
        <w:ind w:firstLine="360"/>
        <w:rPr>
          <w:rFonts w:ascii="Adobe Caslon Pro" w:hAnsi="Adobe Caslon Pro" w:cs="Adobe Arabic"/>
        </w:rPr>
      </w:pPr>
      <w:r w:rsidRPr="005E13E9">
        <w:rPr>
          <w:rFonts w:ascii="Adobe Caslon Pro" w:hAnsi="Adobe Caslon Pro" w:cs="Adobe Arabic"/>
        </w:rPr>
        <w:t>10</w:t>
      </w:r>
      <w:r w:rsidR="009E4E62" w:rsidRPr="005E13E9">
        <w:rPr>
          <w:rFonts w:ascii="Adobe Caslon Pro" w:hAnsi="Adobe Caslon Pro" w:cs="Adobe Arabic"/>
        </w:rPr>
        <w:t>6</w:t>
      </w:r>
      <w:r w:rsidRPr="005E13E9">
        <w:rPr>
          <w:rFonts w:ascii="Adobe Caslon Pro" w:hAnsi="Adobe Caslon Pro" w:cs="Adobe Arabic"/>
        </w:rPr>
        <w:t>. Crespo-Medina</w:t>
      </w:r>
      <w:r w:rsidR="00EA3DC4" w:rsidRPr="005E13E9">
        <w:rPr>
          <w:rFonts w:ascii="Adobe Caslon Pro" w:hAnsi="Adobe Caslon Pro" w:cs="Adobe Arabic"/>
          <w:b/>
          <w:vertAlign w:val="superscript"/>
        </w:rPr>
        <w:t>1</w:t>
      </w:r>
      <w:r w:rsidRPr="005E13E9">
        <w:rPr>
          <w:rFonts w:ascii="Adobe Caslon Pro" w:hAnsi="Adobe Caslon Pro" w:cs="Adobe Arabic"/>
        </w:rPr>
        <w:t>, M., C.D. Meile, K.S. Hunter</w:t>
      </w:r>
      <w:r w:rsidR="009E4E62" w:rsidRPr="005E13E9">
        <w:rPr>
          <w:rFonts w:ascii="Adobe Caslon Pro" w:hAnsi="Adobe Caslon Pro" w:cs="Adobe Arabic"/>
          <w:b/>
          <w:vertAlign w:val="superscript"/>
        </w:rPr>
        <w:t>1</w:t>
      </w:r>
      <w:r w:rsidRPr="005E13E9">
        <w:rPr>
          <w:rFonts w:ascii="Adobe Caslon Pro" w:hAnsi="Adobe Caslon Pro" w:cs="Adobe Arabic"/>
        </w:rPr>
        <w:t xml:space="preserve">, </w:t>
      </w:r>
      <w:r w:rsidR="0046131C" w:rsidRPr="005E13E9">
        <w:rPr>
          <w:rFonts w:ascii="Adobe Caslon Pro" w:hAnsi="Adobe Caslon Pro" w:cs="Adobe Arabic"/>
        </w:rPr>
        <w:t xml:space="preserve">V.J. Orphan, </w:t>
      </w:r>
      <w:r w:rsidRPr="005E13E9">
        <w:rPr>
          <w:rFonts w:ascii="Adobe Caslon Pro" w:hAnsi="Adobe Caslon Pro" w:cs="Adobe Arabic"/>
        </w:rPr>
        <w:t xml:space="preserve">P. Tavormina, </w:t>
      </w:r>
      <w:r w:rsidR="0046131C" w:rsidRPr="005E13E9">
        <w:rPr>
          <w:rFonts w:ascii="Adobe Caslon Pro" w:hAnsi="Adobe Caslon Pro" w:cs="Adobe Arabic"/>
        </w:rPr>
        <w:t>L.M. Nigro</w:t>
      </w:r>
      <w:r w:rsidR="009E4E62" w:rsidRPr="005E13E9">
        <w:rPr>
          <w:rFonts w:ascii="Adobe Caslon Pro" w:hAnsi="Adobe Caslon Pro" w:cs="Adobe Arabic"/>
          <w:b/>
          <w:vertAlign w:val="superscript"/>
        </w:rPr>
        <w:t>2</w:t>
      </w:r>
      <w:r w:rsidR="0046131C" w:rsidRPr="005E13E9">
        <w:rPr>
          <w:rFonts w:ascii="Adobe Caslon Pro" w:hAnsi="Adobe Caslon Pro" w:cs="Adobe Arabic"/>
        </w:rPr>
        <w:t xml:space="preserve">, </w:t>
      </w:r>
      <w:r w:rsidR="006F6086" w:rsidRPr="005E13E9">
        <w:rPr>
          <w:rFonts w:ascii="Adobe Caslon Pro" w:hAnsi="Adobe Caslon Pro" w:cs="Adobe Arabic"/>
        </w:rPr>
        <w:t>J.J. Battles</w:t>
      </w:r>
      <w:r w:rsidR="009E4E62" w:rsidRPr="005E13E9">
        <w:rPr>
          <w:rFonts w:ascii="Adobe Caslon Pro" w:hAnsi="Adobe Caslon Pro" w:cs="Adobe Arabic"/>
          <w:b/>
          <w:vertAlign w:val="superscript"/>
        </w:rPr>
        <w:t>1</w:t>
      </w:r>
      <w:r w:rsidR="006F6086" w:rsidRPr="005E13E9">
        <w:rPr>
          <w:rFonts w:ascii="Adobe Caslon Pro" w:hAnsi="Adobe Caslon Pro" w:cs="Adobe Arabic"/>
        </w:rPr>
        <w:t xml:space="preserve">, </w:t>
      </w:r>
      <w:r w:rsidRPr="005E13E9">
        <w:rPr>
          <w:rFonts w:ascii="Adobe Caslon Pro" w:hAnsi="Adobe Caslon Pro" w:cs="Adobe Arabic"/>
        </w:rPr>
        <w:t xml:space="preserve">A.R. Diercks, V. Asper, J.P. Chanton, A.M Shiller, D.J. Joung, J. Montoya, T. Villareal, M. Wood, R. Amon, and </w:t>
      </w:r>
      <w:r w:rsidRPr="005E13E9">
        <w:rPr>
          <w:rFonts w:ascii="Adobe Caslon Pro" w:hAnsi="Adobe Caslon Pro" w:cs="Adobe Arabic"/>
          <w:b/>
        </w:rPr>
        <w:t>S.B. Joye</w:t>
      </w:r>
      <w:r w:rsidR="008122E3" w:rsidRPr="005E13E9">
        <w:rPr>
          <w:rFonts w:ascii="Adobe Caslon Pro" w:hAnsi="Adobe Caslon Pro" w:cs="Adobe Arabic"/>
        </w:rPr>
        <w:t>, 2014.</w:t>
      </w:r>
      <w:r w:rsidRPr="005E13E9">
        <w:rPr>
          <w:rFonts w:ascii="Adobe Caslon Pro" w:hAnsi="Adobe Caslon Pro" w:cs="Adobe Arabic"/>
        </w:rPr>
        <w:t xml:space="preserve"> The rise and fall of methanotrophy following a deepwater oil-well blowout. </w:t>
      </w:r>
      <w:r w:rsidRPr="005E13E9">
        <w:rPr>
          <w:rFonts w:ascii="Adobe Caslon Pro" w:hAnsi="Adobe Caslon Pro" w:cs="Adobe Arabic"/>
          <w:i/>
        </w:rPr>
        <w:t>Nature Geoscience,</w:t>
      </w:r>
      <w:r w:rsidRPr="005E13E9">
        <w:rPr>
          <w:rFonts w:ascii="Adobe Caslon Pro" w:hAnsi="Adobe Caslon Pro" w:cs="Adobe Arabic"/>
        </w:rPr>
        <w:t xml:space="preserve"> </w:t>
      </w:r>
      <w:r w:rsidR="0046131C" w:rsidRPr="005E13E9">
        <w:rPr>
          <w:rFonts w:ascii="Adobe Caslon Pro" w:hAnsi="Adobe Caslon Pro" w:cs="Adobe Arabic"/>
        </w:rPr>
        <w:t>7:423-427</w:t>
      </w:r>
      <w:r w:rsidRPr="005E13E9">
        <w:rPr>
          <w:rFonts w:ascii="Adobe Caslon Pro" w:hAnsi="Adobe Caslon Pro" w:cs="Adobe Arabic"/>
        </w:rPr>
        <w:t>.</w:t>
      </w:r>
    </w:p>
    <w:p w14:paraId="426F35AB" w14:textId="1B5FA76D" w:rsidR="008E4714" w:rsidRPr="005E13E9" w:rsidRDefault="008E4714" w:rsidP="0026359D">
      <w:pPr>
        <w:spacing w:after="120"/>
        <w:ind w:firstLine="360"/>
        <w:rPr>
          <w:rFonts w:ascii="Adobe Caslon Pro" w:hAnsi="Adobe Caslon Pro" w:cs="Adobe Arabic"/>
        </w:rPr>
      </w:pPr>
      <w:r w:rsidRPr="005E13E9">
        <w:rPr>
          <w:rFonts w:ascii="Adobe Caslon Pro" w:hAnsi="Adobe Caslon Pro" w:cs="Adobe Arabic"/>
        </w:rPr>
        <w:t>10</w:t>
      </w:r>
      <w:r w:rsidR="002D61A7" w:rsidRPr="005E13E9">
        <w:rPr>
          <w:rFonts w:ascii="Adobe Caslon Pro" w:hAnsi="Adobe Caslon Pro" w:cs="Adobe Arabic"/>
        </w:rPr>
        <w:t>7</w:t>
      </w:r>
      <w:r w:rsidRPr="005E13E9">
        <w:rPr>
          <w:rFonts w:ascii="Adobe Caslon Pro" w:hAnsi="Adobe Caslon Pro" w:cs="Adobe Arabic"/>
        </w:rPr>
        <w:t xml:space="preserve">. </w:t>
      </w:r>
      <w:r w:rsidRPr="005E13E9">
        <w:rPr>
          <w:rFonts w:ascii="Adobe Caslon Pro" w:hAnsi="Adobe Caslon Pro" w:cs="Adobe Arabic"/>
          <w:b/>
        </w:rPr>
        <w:t>Joye, S.B.</w:t>
      </w:r>
      <w:r w:rsidRPr="005E13E9">
        <w:rPr>
          <w:rFonts w:ascii="Adobe Caslon Pro" w:hAnsi="Adobe Caslon Pro" w:cs="Adobe Arabic"/>
        </w:rPr>
        <w:t xml:space="preserve">, A.P. Teske, and J.E. Kostka, 2014. Microbial dynamics following the Macondo Oil Well Blowout across Gulf of Mexico environments. </w:t>
      </w:r>
      <w:r w:rsidRPr="005E13E9">
        <w:rPr>
          <w:rFonts w:ascii="Adobe Caslon Pro" w:hAnsi="Adobe Caslon Pro" w:cs="Adobe Arabic"/>
          <w:i/>
        </w:rPr>
        <w:t>BioScienc</w:t>
      </w:r>
      <w:r w:rsidR="00B867C2" w:rsidRPr="005E13E9">
        <w:rPr>
          <w:rFonts w:ascii="Adobe Caslon Pro" w:hAnsi="Adobe Caslon Pro" w:cs="Adobe Arabic"/>
          <w:i/>
        </w:rPr>
        <w:t>e</w:t>
      </w:r>
      <w:r w:rsidR="00B867C2" w:rsidRPr="005E13E9">
        <w:rPr>
          <w:rFonts w:ascii="Adobe Caslon Pro" w:hAnsi="Adobe Caslon Pro" w:cs="Adobe Arabic"/>
        </w:rPr>
        <w:t>, invited review</w:t>
      </w:r>
      <w:r w:rsidR="00DD468C" w:rsidRPr="005E13E9">
        <w:rPr>
          <w:rFonts w:ascii="Adobe Caslon Pro" w:hAnsi="Adobe Caslon Pro" w:cs="Adobe Arabic"/>
        </w:rPr>
        <w:t xml:space="preserve"> and “Editor’s Choice” paper for the Sept. 2014 issue</w:t>
      </w:r>
      <w:r w:rsidR="00B867C2" w:rsidRPr="005E13E9">
        <w:rPr>
          <w:rFonts w:ascii="Adobe Caslon Pro" w:hAnsi="Adobe Caslon Pro" w:cs="Adobe Arabic"/>
        </w:rPr>
        <w:t>,</w:t>
      </w:r>
      <w:r w:rsidR="00557455" w:rsidRPr="005E13E9">
        <w:rPr>
          <w:rFonts w:ascii="Adobe Caslon Pro" w:hAnsi="Adobe Caslon Pro" w:cs="Adobe Arabic"/>
        </w:rPr>
        <w:t xml:space="preserve"> 64 (9): 766-777,</w:t>
      </w:r>
      <w:r w:rsidR="00B867C2" w:rsidRPr="005E13E9">
        <w:rPr>
          <w:rFonts w:ascii="Adobe Caslon Pro" w:hAnsi="Adobe Caslon Pro" w:cs="Adobe Arabic"/>
        </w:rPr>
        <w:t xml:space="preserve"> </w:t>
      </w:r>
      <w:r w:rsidR="00C000AA" w:rsidRPr="005E13E9">
        <w:rPr>
          <w:rFonts w:ascii="Adobe Caslon Pro" w:hAnsi="Adobe Caslon Pro" w:cs="Adobe Arabic"/>
        </w:rPr>
        <w:t>DOI: 10.1093/biosci/biu121</w:t>
      </w:r>
      <w:r w:rsidRPr="005E13E9">
        <w:rPr>
          <w:rFonts w:ascii="Adobe Caslon Pro" w:hAnsi="Adobe Caslon Pro" w:cs="Adobe Arabic"/>
        </w:rPr>
        <w:t>.</w:t>
      </w:r>
    </w:p>
    <w:p w14:paraId="3F6AA89A" w14:textId="11083164" w:rsidR="008E4714" w:rsidRPr="005E13E9" w:rsidRDefault="008E4714" w:rsidP="0026359D">
      <w:pPr>
        <w:spacing w:after="120"/>
        <w:ind w:firstLine="360"/>
        <w:rPr>
          <w:rFonts w:ascii="Adobe Caslon Pro" w:hAnsi="Adobe Caslon Pro" w:cs="Adobe Arabic"/>
        </w:rPr>
      </w:pPr>
      <w:r w:rsidRPr="005E13E9">
        <w:rPr>
          <w:rFonts w:ascii="Adobe Caslon Pro" w:hAnsi="Adobe Caslon Pro" w:cs="Adobe Arabic"/>
        </w:rPr>
        <w:t>10</w:t>
      </w:r>
      <w:r w:rsidR="002D61A7" w:rsidRPr="005E13E9">
        <w:rPr>
          <w:rFonts w:ascii="Adobe Caslon Pro" w:hAnsi="Adobe Caslon Pro" w:cs="Adobe Arabic"/>
        </w:rPr>
        <w:t>8</w:t>
      </w:r>
      <w:r w:rsidRPr="005E13E9">
        <w:rPr>
          <w:rFonts w:ascii="Adobe Caslon Pro" w:hAnsi="Adobe Caslon Pro" w:cs="Adobe Arabic"/>
        </w:rPr>
        <w:t>. Peters, B., K. Casciotti, V.A. Samarkin</w:t>
      </w:r>
      <w:r w:rsidR="002D61A7" w:rsidRPr="005E13E9">
        <w:rPr>
          <w:rFonts w:ascii="Adobe Caslon Pro" w:hAnsi="Adobe Caslon Pro" w:cs="Adobe Arabic"/>
          <w:b/>
          <w:vertAlign w:val="superscript"/>
        </w:rPr>
        <w:t>1</w:t>
      </w:r>
      <w:r w:rsidRPr="005E13E9">
        <w:rPr>
          <w:rFonts w:ascii="Adobe Caslon Pro" w:hAnsi="Adobe Caslon Pro" w:cs="Adobe Arabic"/>
        </w:rPr>
        <w:t>, M. Madigan, C. Schutte</w:t>
      </w:r>
      <w:r w:rsidR="002D61A7"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2014. Stable isotope analysis of NO</w:t>
      </w:r>
      <w:r w:rsidRPr="005E13E9">
        <w:rPr>
          <w:rFonts w:ascii="Adobe Caslon Pro" w:hAnsi="Adobe Caslon Pro" w:cs="Adobe Arabic"/>
          <w:vertAlign w:val="subscript"/>
        </w:rPr>
        <w:t>2</w:t>
      </w:r>
      <w:r w:rsidRPr="005E13E9">
        <w:rPr>
          <w:rFonts w:ascii="Adobe Caslon Pro" w:hAnsi="Adobe Caslon Pro" w:cs="Adobe Arabic"/>
          <w:vertAlign w:val="superscript"/>
        </w:rPr>
        <w:t>-</w:t>
      </w:r>
      <w:r w:rsidRPr="005E13E9">
        <w:rPr>
          <w:rFonts w:ascii="Adobe Caslon Pro" w:hAnsi="Adobe Caslon Pro" w:cs="Adobe Arabic"/>
        </w:rPr>
        <w:t>, NO</w:t>
      </w:r>
      <w:r w:rsidRPr="005E13E9">
        <w:rPr>
          <w:rFonts w:ascii="Adobe Caslon Pro" w:hAnsi="Adobe Caslon Pro" w:cs="Adobe Arabic"/>
          <w:vertAlign w:val="subscript"/>
        </w:rPr>
        <w:t>3</w:t>
      </w:r>
      <w:r w:rsidRPr="005E13E9">
        <w:rPr>
          <w:rFonts w:ascii="Adobe Caslon Pro" w:hAnsi="Adobe Caslon Pro" w:cs="Adobe Arabic"/>
          <w:vertAlign w:val="superscript"/>
        </w:rPr>
        <w:t>-</w:t>
      </w:r>
      <w:r w:rsidRPr="005E13E9">
        <w:rPr>
          <w:rFonts w:ascii="Adobe Caslon Pro" w:hAnsi="Adobe Caslon Pro" w:cs="Adobe Arabic"/>
        </w:rPr>
        <w:t>, and N</w:t>
      </w:r>
      <w:r w:rsidRPr="005E13E9">
        <w:rPr>
          <w:rFonts w:ascii="Adobe Caslon Pro" w:hAnsi="Adobe Caslon Pro" w:cs="Adobe Arabic"/>
          <w:vertAlign w:val="subscript"/>
        </w:rPr>
        <w:t>2</w:t>
      </w:r>
      <w:r w:rsidRPr="005E13E9">
        <w:rPr>
          <w:rFonts w:ascii="Adobe Caslon Pro" w:hAnsi="Adobe Caslon Pro" w:cs="Adobe Arabic"/>
        </w:rPr>
        <w:t xml:space="preserve">O in hypersaline ponds and soils of the McMurdo Dry Valleys, Antarctica. </w:t>
      </w:r>
      <w:r w:rsidRPr="005E13E9">
        <w:rPr>
          <w:rFonts w:ascii="Adobe Caslon Pro" w:hAnsi="Adobe Caslon Pro" w:cs="Adobe Arabic"/>
          <w:i/>
        </w:rPr>
        <w:t>Geochimica et Cosmochim</w:t>
      </w:r>
      <w:r w:rsidR="0024197D">
        <w:rPr>
          <w:rFonts w:ascii="Adobe Caslon Pro" w:hAnsi="Adobe Caslon Pro" w:cs="Adobe Arabic"/>
          <w:i/>
        </w:rPr>
        <w:t>i</w:t>
      </w:r>
      <w:r w:rsidRPr="005E13E9">
        <w:rPr>
          <w:rFonts w:ascii="Adobe Caslon Pro" w:hAnsi="Adobe Caslon Pro" w:cs="Adobe Arabic"/>
          <w:i/>
        </w:rPr>
        <w:t>ca Acta</w:t>
      </w:r>
      <w:r w:rsidRPr="005E13E9">
        <w:rPr>
          <w:rFonts w:ascii="Adobe Caslon Pro" w:hAnsi="Adobe Caslon Pro" w:cs="Adobe Arabic"/>
        </w:rPr>
        <w:t xml:space="preserve">, </w:t>
      </w:r>
      <w:r w:rsidR="001461FD" w:rsidRPr="005E13E9">
        <w:rPr>
          <w:rFonts w:ascii="Adobe Caslon Pro" w:hAnsi="Adobe Caslon Pro" w:cs="Adobe Arabic"/>
        </w:rPr>
        <w:t>135: 87–101</w:t>
      </w:r>
      <w:r w:rsidRPr="005E13E9">
        <w:rPr>
          <w:rFonts w:ascii="Adobe Caslon Pro" w:hAnsi="Adobe Caslon Pro" w:cs="Adobe Arabic"/>
        </w:rPr>
        <w:t>.</w:t>
      </w:r>
    </w:p>
    <w:p w14:paraId="79D300B8" w14:textId="5D39EBDF" w:rsidR="00B867C2" w:rsidRPr="005E13E9" w:rsidRDefault="00B867C2" w:rsidP="0026359D">
      <w:pPr>
        <w:spacing w:after="120"/>
        <w:ind w:firstLine="360"/>
        <w:rPr>
          <w:rFonts w:ascii="Adobe Caslon Pro" w:hAnsi="Adobe Caslon Pro" w:cs="Adobe Arabic"/>
        </w:rPr>
      </w:pPr>
      <w:r w:rsidRPr="005E13E9">
        <w:rPr>
          <w:rFonts w:ascii="Adobe Caslon Pro" w:hAnsi="Adobe Caslon Pro" w:cs="Adobe Arabic"/>
        </w:rPr>
        <w:t>1</w:t>
      </w:r>
      <w:r w:rsidR="002D61A7" w:rsidRPr="005E13E9">
        <w:rPr>
          <w:rFonts w:ascii="Adobe Caslon Pro" w:hAnsi="Adobe Caslon Pro" w:cs="Adobe Arabic"/>
        </w:rPr>
        <w:t>09</w:t>
      </w:r>
      <w:r w:rsidRPr="005E13E9">
        <w:rPr>
          <w:rFonts w:ascii="Adobe Caslon Pro" w:hAnsi="Adobe Caslon Pro" w:cs="Adobe Arabic"/>
        </w:rPr>
        <w:t>. Avrahamov, N.G. Antler, Y. Yechieli, I. Gavrieli, M. Saxton</w:t>
      </w:r>
      <w:r w:rsidR="002D61A7"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S.B. Joye</w:t>
      </w:r>
      <w:r w:rsidRPr="005E13E9">
        <w:rPr>
          <w:rFonts w:ascii="Adobe Caslon Pro" w:hAnsi="Adobe Caslon Pro" w:cs="Adobe Arabic"/>
        </w:rPr>
        <w:t xml:space="preserve">, and O. Sivan, 2014. Anaerobic oxidation of methane by sulfate in hypersaline groundwater in the Dead Sea aquifer. </w:t>
      </w:r>
      <w:r w:rsidRPr="005E13E9">
        <w:rPr>
          <w:rFonts w:ascii="Adobe Caslon Pro" w:hAnsi="Adobe Caslon Pro" w:cs="Adobe Arabic"/>
          <w:i/>
        </w:rPr>
        <w:t>Geobiology</w:t>
      </w:r>
      <w:r w:rsidRPr="005E13E9">
        <w:rPr>
          <w:rFonts w:ascii="Adobe Caslon Pro" w:hAnsi="Adobe Caslon Pro" w:cs="Adobe Arabic"/>
        </w:rPr>
        <w:t xml:space="preserve">, </w:t>
      </w:r>
      <w:r w:rsidR="008122E3" w:rsidRPr="005E13E9">
        <w:rPr>
          <w:rFonts w:ascii="Adobe Caslon Pro" w:hAnsi="Adobe Caslon Pro" w:cs="Adobe Arabic"/>
        </w:rPr>
        <w:t>doi</w:t>
      </w:r>
      <w:r w:rsidRPr="005E13E9">
        <w:rPr>
          <w:rFonts w:ascii="Adobe Caslon Pro" w:hAnsi="Adobe Caslon Pro" w:cs="Adobe Arabic"/>
        </w:rPr>
        <w:t>: 10.1111/gbi.12095.</w:t>
      </w:r>
    </w:p>
    <w:p w14:paraId="2ECF9ED0" w14:textId="5C78F047" w:rsidR="003D2E69" w:rsidRPr="005E13E9" w:rsidRDefault="007A526D" w:rsidP="0026359D">
      <w:pPr>
        <w:spacing w:after="120"/>
        <w:ind w:firstLine="360"/>
        <w:rPr>
          <w:rFonts w:ascii="Adobe Caslon Pro" w:hAnsi="Adobe Caslon Pro" w:cs="Adobe Arabic"/>
          <w:bCs/>
        </w:rPr>
      </w:pPr>
      <w:r w:rsidRPr="005E13E9">
        <w:rPr>
          <w:rFonts w:ascii="Adobe Caslon Pro" w:hAnsi="Adobe Caslon Pro" w:cs="Adobe Arabic"/>
        </w:rPr>
        <w:t>11</w:t>
      </w:r>
      <w:r w:rsidR="002D61A7" w:rsidRPr="005E13E9">
        <w:rPr>
          <w:rFonts w:ascii="Adobe Caslon Pro" w:hAnsi="Adobe Caslon Pro" w:cs="Adobe Arabic"/>
        </w:rPr>
        <w:t>0</w:t>
      </w:r>
      <w:r w:rsidR="003D2E69" w:rsidRPr="005E13E9">
        <w:rPr>
          <w:rFonts w:ascii="Adobe Caslon Pro" w:hAnsi="Adobe Caslon Pro" w:cs="Adobe Arabic"/>
        </w:rPr>
        <w:t xml:space="preserve">. Feng, D., D. Birgel, H.H. Roberts, J. Peckman, </w:t>
      </w:r>
      <w:r w:rsidR="003D2E69" w:rsidRPr="005E13E9">
        <w:rPr>
          <w:rFonts w:ascii="Adobe Caslon Pro" w:hAnsi="Adobe Caslon Pro" w:cs="Adobe Arabic"/>
          <w:b/>
        </w:rPr>
        <w:t>S.B. Joye</w:t>
      </w:r>
      <w:r w:rsidR="003D2E69" w:rsidRPr="005E13E9">
        <w:rPr>
          <w:rFonts w:ascii="Adobe Caslon Pro" w:hAnsi="Adobe Caslon Pro" w:cs="Adobe Arabic"/>
        </w:rPr>
        <w:t>, C.R. Fisher, R. Sassen, X-L. Liu, K.-U. Hinrichs, and D. Chen</w:t>
      </w:r>
      <w:r w:rsidR="008122E3" w:rsidRPr="005E13E9">
        <w:rPr>
          <w:rFonts w:ascii="Adobe Caslon Pro" w:hAnsi="Adobe Caslon Pro" w:cs="Adobe Arabic"/>
        </w:rPr>
        <w:t>,</w:t>
      </w:r>
      <w:r w:rsidR="00967151" w:rsidRPr="005E13E9">
        <w:rPr>
          <w:rFonts w:ascii="Adobe Caslon Pro" w:hAnsi="Adobe Caslon Pro" w:cs="Adobe Arabic"/>
        </w:rPr>
        <w:t xml:space="preserve"> </w:t>
      </w:r>
      <w:r w:rsidR="008122E3" w:rsidRPr="005E13E9">
        <w:rPr>
          <w:rFonts w:ascii="Adobe Caslon Pro" w:hAnsi="Adobe Caslon Pro" w:cs="Adobe Arabic"/>
        </w:rPr>
        <w:t>2014</w:t>
      </w:r>
      <w:r w:rsidR="003D2E69" w:rsidRPr="005E13E9">
        <w:rPr>
          <w:rFonts w:ascii="Adobe Caslon Pro" w:hAnsi="Adobe Caslon Pro" w:cs="Adobe Arabic"/>
        </w:rPr>
        <w:t xml:space="preserve">. </w:t>
      </w:r>
      <w:r w:rsidR="00D70F5A" w:rsidRPr="005E13E9">
        <w:rPr>
          <w:rFonts w:ascii="Adobe Caslon Pro" w:hAnsi="Adobe Caslon Pro" w:cs="Adobe Arabic"/>
          <w:bCs/>
        </w:rPr>
        <w:t xml:space="preserve">Time integrated variation of sources of fluids and seepage dynamics archived in authigenic carbonates from Gulf of Mexico Gas Hydrate Seafloor Observatory. </w:t>
      </w:r>
      <w:r w:rsidR="003D2E69" w:rsidRPr="005E13E9">
        <w:rPr>
          <w:rFonts w:ascii="Adobe Caslon Pro" w:hAnsi="Adobe Caslon Pro" w:cs="Adobe Arabic"/>
          <w:i/>
        </w:rPr>
        <w:t>Chemical Geology</w:t>
      </w:r>
      <w:r w:rsidR="003D2E69" w:rsidRPr="005E13E9">
        <w:rPr>
          <w:rFonts w:ascii="Adobe Caslon Pro" w:hAnsi="Adobe Caslon Pro" w:cs="Adobe Arabic"/>
        </w:rPr>
        <w:t xml:space="preserve">, </w:t>
      </w:r>
      <w:r w:rsidR="008122E3" w:rsidRPr="005E13E9">
        <w:rPr>
          <w:rFonts w:ascii="Adobe Caslon Pro" w:hAnsi="Adobe Caslon Pro" w:cs="Adobe Arabic"/>
        </w:rPr>
        <w:t>385: 129-139</w:t>
      </w:r>
      <w:r w:rsidR="003D2E69" w:rsidRPr="005E13E9">
        <w:rPr>
          <w:rFonts w:ascii="Adobe Caslon Pro" w:hAnsi="Adobe Caslon Pro" w:cs="Adobe Arabic"/>
        </w:rPr>
        <w:t>.</w:t>
      </w:r>
    </w:p>
    <w:p w14:paraId="6E0C50B9" w14:textId="6F7EC719" w:rsidR="00343F1D" w:rsidRPr="005E13E9" w:rsidRDefault="00343F1D" w:rsidP="0026359D">
      <w:pPr>
        <w:spacing w:after="120"/>
        <w:ind w:firstLine="360"/>
        <w:rPr>
          <w:rFonts w:ascii="Adobe Caslon Pro" w:hAnsi="Adobe Caslon Pro" w:cs="Adobe Arabic"/>
        </w:rPr>
      </w:pPr>
      <w:r w:rsidRPr="005E13E9">
        <w:rPr>
          <w:rFonts w:ascii="Adobe Caslon Pro" w:hAnsi="Adobe Caslon Pro" w:cs="Adobe Arabic"/>
        </w:rPr>
        <w:t>11</w:t>
      </w:r>
      <w:r w:rsidR="002D61A7" w:rsidRPr="005E13E9">
        <w:rPr>
          <w:rFonts w:ascii="Adobe Caslon Pro" w:hAnsi="Adobe Caslon Pro" w:cs="Adobe Arabic"/>
        </w:rPr>
        <w:t>1</w:t>
      </w:r>
      <w:r w:rsidRPr="005E13E9">
        <w:rPr>
          <w:rFonts w:ascii="Adobe Caslon Pro" w:hAnsi="Adobe Caslon Pro" w:cs="Adobe Arabic"/>
        </w:rPr>
        <w:t xml:space="preserve">. Wilson, A.M., T. Evans, J. Anderson. A. H. Hughes, W.S. Moore, C.A. Schutte, and </w:t>
      </w:r>
      <w:r w:rsidRPr="005E13E9">
        <w:rPr>
          <w:rFonts w:ascii="Adobe Caslon Pro" w:hAnsi="Adobe Caslon Pro" w:cs="Adobe Arabic"/>
          <w:b/>
        </w:rPr>
        <w:t>S. B. Joye</w:t>
      </w:r>
      <w:r w:rsidR="008122E3" w:rsidRPr="005E13E9">
        <w:rPr>
          <w:rFonts w:ascii="Adobe Caslon Pro" w:hAnsi="Adobe Caslon Pro" w:cs="Adobe Arabic"/>
        </w:rPr>
        <w:t>, 2014.</w:t>
      </w:r>
      <w:r w:rsidRPr="005E13E9">
        <w:rPr>
          <w:rFonts w:ascii="Adobe Caslon Pro" w:hAnsi="Adobe Caslon Pro" w:cs="Adobe Arabic"/>
        </w:rPr>
        <w:t xml:space="preserve"> Groundwater controls ecological zonation of macrophytes in salt marshes. </w:t>
      </w:r>
      <w:r w:rsidRPr="005E13E9">
        <w:rPr>
          <w:rFonts w:ascii="Adobe Caslon Pro" w:hAnsi="Adobe Caslon Pro" w:cs="Adobe Arabic"/>
          <w:i/>
        </w:rPr>
        <w:t>Ecology</w:t>
      </w:r>
      <w:r w:rsidR="008122E3" w:rsidRPr="005E13E9">
        <w:rPr>
          <w:rFonts w:ascii="Adobe Caslon Pro" w:hAnsi="Adobe Caslon Pro" w:cs="Adobe Arabic"/>
        </w:rPr>
        <w:t xml:space="preserve">, </w:t>
      </w:r>
      <w:hyperlink r:id="rId21" w:history="1">
        <w:r w:rsidR="002D61A7" w:rsidRPr="005E13E9">
          <w:rPr>
            <w:rStyle w:val="Hyperlink"/>
            <w:rFonts w:ascii="Adobe Caslon Pro" w:hAnsi="Adobe Caslon Pro" w:cs="Adobe Arabic"/>
            <w:bCs/>
            <w:color w:val="000000" w:themeColor="text1"/>
            <w:sz w:val="24"/>
            <w:u w:val="none"/>
          </w:rPr>
          <w:t>https://doi.org/10.1890/13-2183.1</w:t>
        </w:r>
      </w:hyperlink>
      <w:r w:rsidRPr="005E13E9">
        <w:rPr>
          <w:rFonts w:ascii="Adobe Caslon Pro" w:hAnsi="Adobe Caslon Pro" w:cs="Adobe Arabic"/>
        </w:rPr>
        <w:t>.</w:t>
      </w:r>
    </w:p>
    <w:p w14:paraId="6981CE21" w14:textId="731D9EBF" w:rsidR="005024E4" w:rsidRPr="005E13E9" w:rsidRDefault="005024E4" w:rsidP="0026359D">
      <w:pPr>
        <w:spacing w:after="120"/>
        <w:ind w:firstLine="360"/>
        <w:rPr>
          <w:rFonts w:ascii="Adobe Caslon Pro" w:hAnsi="Adobe Caslon Pro" w:cs="Adobe Arabic"/>
        </w:rPr>
      </w:pPr>
      <w:r w:rsidRPr="005E13E9">
        <w:rPr>
          <w:rFonts w:ascii="Adobe Caslon Pro" w:hAnsi="Adobe Caslon Pro" w:cs="Adobe Arabic"/>
        </w:rPr>
        <w:t>11</w:t>
      </w:r>
      <w:r w:rsidR="002D61A7" w:rsidRPr="005E13E9">
        <w:rPr>
          <w:rFonts w:ascii="Adobe Caslon Pro" w:hAnsi="Adobe Caslon Pro" w:cs="Adobe Arabic"/>
        </w:rPr>
        <w:t>2</w:t>
      </w:r>
      <w:r w:rsidRPr="005E13E9">
        <w:rPr>
          <w:rFonts w:ascii="Adobe Caslon Pro" w:hAnsi="Adobe Caslon Pro" w:cs="Adobe Arabic"/>
        </w:rPr>
        <w:t xml:space="preserve">. </w:t>
      </w:r>
      <w:r w:rsidRPr="005E13E9">
        <w:rPr>
          <w:rFonts w:ascii="Adobe Caslon Pro" w:hAnsi="Adobe Caslon Pro" w:cs="Adobe Arabic"/>
          <w:b/>
        </w:rPr>
        <w:t>Joye, S.B.</w:t>
      </w:r>
      <w:r w:rsidRPr="005E13E9">
        <w:rPr>
          <w:rFonts w:ascii="Adobe Caslon Pro" w:hAnsi="Adobe Caslon Pro" w:cs="Adobe Arabic"/>
        </w:rPr>
        <w:t xml:space="preserve">, J.P. Montoya, S.A. Murawski, T.M. Özgökmen, T.L. Wade, R. Montuoro, B.J. Roberts, D.J. Hollander, W.H. Jeffrey, </w:t>
      </w:r>
      <w:r w:rsidR="008122E3" w:rsidRPr="005E13E9">
        <w:rPr>
          <w:rFonts w:ascii="Adobe Caslon Pro" w:hAnsi="Adobe Caslon Pro" w:cs="Adobe Arabic"/>
        </w:rPr>
        <w:t xml:space="preserve">and </w:t>
      </w:r>
      <w:r w:rsidRPr="005E13E9">
        <w:rPr>
          <w:rFonts w:ascii="Adobe Caslon Pro" w:hAnsi="Adobe Caslon Pro" w:cs="Adobe Arabic"/>
        </w:rPr>
        <w:t>J.P. Chanton</w:t>
      </w:r>
      <w:r w:rsidR="008122E3" w:rsidRPr="005E13E9">
        <w:rPr>
          <w:rFonts w:ascii="Adobe Caslon Pro" w:hAnsi="Adobe Caslon Pro" w:cs="Adobe Arabic"/>
        </w:rPr>
        <w:t>, 2014</w:t>
      </w:r>
      <w:r w:rsidRPr="005E13E9">
        <w:rPr>
          <w:rFonts w:ascii="Adobe Caslon Pro" w:hAnsi="Adobe Caslon Pro" w:cs="Adobe Arabic"/>
        </w:rPr>
        <w:t xml:space="preserve">. </w:t>
      </w:r>
      <w:r w:rsidR="006D72A9" w:rsidRPr="005E13E9">
        <w:rPr>
          <w:rFonts w:ascii="Adobe Caslon Pro" w:hAnsi="Adobe Caslon Pro" w:cs="Adobe Arabic"/>
        </w:rPr>
        <w:t>A Rapid Response Study of the Hercules Gas Well Blowout</w:t>
      </w:r>
      <w:r w:rsidRPr="005E13E9">
        <w:rPr>
          <w:rFonts w:ascii="Adobe Caslon Pro" w:hAnsi="Adobe Caslon Pro" w:cs="Adobe Arabic"/>
        </w:rPr>
        <w:t xml:space="preserve">. </w:t>
      </w:r>
      <w:r w:rsidRPr="005E13E9">
        <w:rPr>
          <w:rFonts w:ascii="Adobe Caslon Pro" w:hAnsi="Adobe Caslon Pro" w:cs="Adobe Arabic"/>
          <w:i/>
        </w:rPr>
        <w:t>EOS Transactions of the American Geophysical Union</w:t>
      </w:r>
      <w:r w:rsidR="00967151" w:rsidRPr="005E13E9">
        <w:rPr>
          <w:rFonts w:ascii="Adobe Caslon Pro" w:hAnsi="Adobe Caslon Pro" w:cs="Adobe Arabic"/>
        </w:rPr>
        <w:t>, 95, 38, 23 Sept. 20</w:t>
      </w:r>
      <w:r w:rsidR="006E3A6E" w:rsidRPr="005E13E9">
        <w:rPr>
          <w:rFonts w:ascii="Adobe Caslon Pro" w:hAnsi="Adobe Caslon Pro" w:cs="Adobe Arabic"/>
        </w:rPr>
        <w:t>14, pp. 341-342</w:t>
      </w:r>
      <w:r w:rsidRPr="005E13E9">
        <w:rPr>
          <w:rFonts w:ascii="Adobe Caslon Pro" w:hAnsi="Adobe Caslon Pro" w:cs="Adobe Arabic"/>
        </w:rPr>
        <w:t>.</w:t>
      </w:r>
    </w:p>
    <w:p w14:paraId="2F4B81EA" w14:textId="1C0CAD65" w:rsidR="003039D7" w:rsidRPr="005E13E9" w:rsidRDefault="003039D7" w:rsidP="0026359D">
      <w:pPr>
        <w:spacing w:after="120"/>
        <w:ind w:firstLine="360"/>
        <w:rPr>
          <w:rFonts w:ascii="Adobe Caslon Pro" w:hAnsi="Adobe Caslon Pro" w:cs="Adobe Arabic"/>
        </w:rPr>
      </w:pPr>
      <w:r w:rsidRPr="005E13E9">
        <w:rPr>
          <w:rFonts w:ascii="Adobe Caslon Pro" w:hAnsi="Adobe Caslon Pro" w:cs="Adobe Arabic"/>
        </w:rPr>
        <w:lastRenderedPageBreak/>
        <w:t>11</w:t>
      </w:r>
      <w:r w:rsidR="00444991" w:rsidRPr="005E13E9">
        <w:rPr>
          <w:rFonts w:ascii="Adobe Caslon Pro" w:hAnsi="Adobe Caslon Pro" w:cs="Adobe Arabic"/>
        </w:rPr>
        <w:t>3</w:t>
      </w:r>
      <w:r w:rsidRPr="005E13E9">
        <w:rPr>
          <w:rFonts w:ascii="Adobe Caslon Pro" w:hAnsi="Adobe Caslon Pro" w:cs="Adobe Arabic"/>
        </w:rPr>
        <w:t xml:space="preserve">. Kostka, J.E., A.P. Teske, </w:t>
      </w:r>
      <w:r w:rsidRPr="005E13E9">
        <w:rPr>
          <w:rFonts w:ascii="Adobe Caslon Pro" w:hAnsi="Adobe Caslon Pro" w:cs="Adobe Arabic"/>
          <w:b/>
        </w:rPr>
        <w:t>S.B. Joye</w:t>
      </w:r>
      <w:r w:rsidRPr="005E13E9">
        <w:rPr>
          <w:rFonts w:ascii="Adobe Caslon Pro" w:hAnsi="Adobe Caslon Pro" w:cs="Adobe Arabic"/>
        </w:rPr>
        <w:t>, and I.M. Head</w:t>
      </w:r>
      <w:r w:rsidR="008122E3" w:rsidRPr="005E13E9">
        <w:rPr>
          <w:rFonts w:ascii="Adobe Caslon Pro" w:hAnsi="Adobe Caslon Pro" w:cs="Adobe Arabic"/>
        </w:rPr>
        <w:t>, 2014</w:t>
      </w:r>
      <w:r w:rsidRPr="005E13E9">
        <w:rPr>
          <w:rFonts w:ascii="Adobe Caslon Pro" w:hAnsi="Adobe Caslon Pro" w:cs="Adobe Arabic"/>
        </w:rPr>
        <w:t xml:space="preserve">. The metabolic pathways and environmental controls of hydrocarbon biodegradation in marine ecosystems. </w:t>
      </w:r>
      <w:r w:rsidRPr="005E13E9">
        <w:rPr>
          <w:rFonts w:ascii="Adobe Caslon Pro" w:hAnsi="Adobe Caslon Pro" w:cs="Adobe Arabic"/>
          <w:i/>
        </w:rPr>
        <w:t>Frontiers in Microbiology</w:t>
      </w:r>
      <w:r w:rsidR="008122E3" w:rsidRPr="005E13E9">
        <w:rPr>
          <w:rFonts w:ascii="Adobe Caslon Pro" w:hAnsi="Adobe Caslon Pro" w:cs="Adobe Arabic"/>
          <w:i/>
        </w:rPr>
        <w:t xml:space="preserve">, </w:t>
      </w:r>
      <w:r w:rsidRPr="005E13E9">
        <w:rPr>
          <w:rFonts w:ascii="Adobe Caslon Pro" w:hAnsi="Adobe Caslon Pro" w:cs="Adobe Arabic"/>
        </w:rPr>
        <w:t>doi: 10.3389/fmicb.2014.00471</w:t>
      </w:r>
      <w:r w:rsidR="008122E3" w:rsidRPr="005E13E9">
        <w:rPr>
          <w:rFonts w:ascii="Adobe Caslon Pro" w:hAnsi="Adobe Caslon Pro" w:cs="Adobe Arabic"/>
        </w:rPr>
        <w:t>.</w:t>
      </w:r>
    </w:p>
    <w:p w14:paraId="132164FC" w14:textId="0E7AC9F0" w:rsidR="000612C9" w:rsidRPr="005E13E9" w:rsidRDefault="002D139C" w:rsidP="0026359D">
      <w:pPr>
        <w:spacing w:after="120"/>
        <w:ind w:firstLine="360"/>
        <w:rPr>
          <w:rFonts w:ascii="Adobe Caslon Pro" w:hAnsi="Adobe Caslon Pro" w:cs="Adobe Arabic"/>
        </w:rPr>
      </w:pPr>
      <w:r w:rsidRPr="005E13E9">
        <w:rPr>
          <w:rFonts w:ascii="Adobe Caslon Pro" w:hAnsi="Adobe Caslon Pro" w:cs="Adobe Arabic"/>
        </w:rPr>
        <w:t>11</w:t>
      </w:r>
      <w:r w:rsidR="00444991" w:rsidRPr="005E13E9">
        <w:rPr>
          <w:rFonts w:ascii="Adobe Caslon Pro" w:hAnsi="Adobe Caslon Pro" w:cs="Adobe Arabic"/>
        </w:rPr>
        <w:t>4</w:t>
      </w:r>
      <w:r w:rsidR="000612C9" w:rsidRPr="005E13E9">
        <w:rPr>
          <w:rFonts w:ascii="Adobe Caslon Pro" w:hAnsi="Adobe Caslon Pro" w:cs="Adobe Arabic"/>
        </w:rPr>
        <w:t>. Teixiera</w:t>
      </w:r>
      <w:r w:rsidR="00B81017" w:rsidRPr="005E13E9">
        <w:rPr>
          <w:rFonts w:ascii="Adobe Caslon Pro" w:hAnsi="Adobe Caslon Pro" w:cs="Adobe Arabic"/>
          <w:b/>
          <w:vertAlign w:val="superscript"/>
        </w:rPr>
        <w:t>2</w:t>
      </w:r>
      <w:r w:rsidR="000612C9" w:rsidRPr="005E13E9">
        <w:rPr>
          <w:rFonts w:ascii="Adobe Caslon Pro" w:hAnsi="Adobe Caslon Pro" w:cs="Adobe Arabic"/>
        </w:rPr>
        <w:t xml:space="preserve">, C., C. Magalhaes, </w:t>
      </w:r>
      <w:r w:rsidR="000612C9" w:rsidRPr="005E13E9">
        <w:rPr>
          <w:rFonts w:ascii="Adobe Caslon Pro" w:hAnsi="Adobe Caslon Pro" w:cs="Adobe Arabic"/>
          <w:b/>
        </w:rPr>
        <w:t>S.B. Joye</w:t>
      </w:r>
      <w:r w:rsidR="000612C9" w:rsidRPr="005E13E9">
        <w:rPr>
          <w:rFonts w:ascii="Adobe Caslon Pro" w:hAnsi="Adobe Caslon Pro" w:cs="Adobe Arabic"/>
        </w:rPr>
        <w:t>, and A.A. Bordalo</w:t>
      </w:r>
      <w:r w:rsidR="00ED2853" w:rsidRPr="005E13E9">
        <w:rPr>
          <w:rFonts w:ascii="Adobe Caslon Pro" w:hAnsi="Adobe Caslon Pro" w:cs="Adobe Arabic"/>
        </w:rPr>
        <w:t>, 2014</w:t>
      </w:r>
      <w:r w:rsidR="000612C9" w:rsidRPr="005E13E9">
        <w:rPr>
          <w:rFonts w:ascii="Adobe Caslon Pro" w:hAnsi="Adobe Caslon Pro" w:cs="Adobe Arabic"/>
        </w:rPr>
        <w:t xml:space="preserve">. The contribution of anaerobic ammonium oxidation to nitrogen loss in temperate eutrophic estuaries. </w:t>
      </w:r>
      <w:r w:rsidR="000612C9" w:rsidRPr="005E13E9">
        <w:rPr>
          <w:rFonts w:ascii="Adobe Caslon Pro" w:hAnsi="Adobe Caslon Pro" w:cs="Adobe Arabic"/>
          <w:i/>
        </w:rPr>
        <w:t>Estuarine Coastal and Shelf Sci.</w:t>
      </w:r>
      <w:r w:rsidR="000612C9" w:rsidRPr="005E13E9">
        <w:rPr>
          <w:rFonts w:ascii="Adobe Caslon Pro" w:hAnsi="Adobe Caslon Pro" w:cs="Adobe Arabic"/>
        </w:rPr>
        <w:t xml:space="preserve"> </w:t>
      </w:r>
      <w:hyperlink r:id="rId22" w:tooltip="Go to table of contents for this volume/issue" w:history="1">
        <w:r w:rsidR="000612C9" w:rsidRPr="005E13E9">
          <w:rPr>
            <w:rStyle w:val="Hyperlink"/>
            <w:rFonts w:ascii="Adobe Caslon Pro" w:hAnsi="Adobe Caslon Pro" w:cs="Adobe Arabic"/>
            <w:color w:val="auto"/>
            <w:sz w:val="24"/>
            <w:u w:val="none"/>
          </w:rPr>
          <w:t>143</w:t>
        </w:r>
      </w:hyperlink>
      <w:r w:rsidR="000612C9" w:rsidRPr="005E13E9">
        <w:rPr>
          <w:rFonts w:ascii="Adobe Caslon Pro" w:hAnsi="Adobe Caslon Pro" w:cs="Adobe Arabic"/>
        </w:rPr>
        <w:t>: 41–47.</w:t>
      </w:r>
    </w:p>
    <w:p w14:paraId="5156B445" w14:textId="4F317013" w:rsidR="002D139C" w:rsidRPr="005E13E9" w:rsidRDefault="002D139C" w:rsidP="0026359D">
      <w:pPr>
        <w:spacing w:after="120"/>
        <w:ind w:firstLine="360"/>
        <w:rPr>
          <w:rFonts w:ascii="Adobe Caslon Pro" w:hAnsi="Adobe Caslon Pro" w:cs="Adobe Arabic"/>
        </w:rPr>
      </w:pPr>
      <w:r w:rsidRPr="005E13E9">
        <w:rPr>
          <w:rFonts w:ascii="Adobe Caslon Pro" w:hAnsi="Adobe Caslon Pro" w:cs="Adobe Arabic"/>
        </w:rPr>
        <w:t>11</w:t>
      </w:r>
      <w:r w:rsidR="00864C8E" w:rsidRPr="005E13E9">
        <w:rPr>
          <w:rFonts w:ascii="Adobe Caslon Pro" w:hAnsi="Adobe Caslon Pro" w:cs="Adobe Arabic"/>
        </w:rPr>
        <w:t>5</w:t>
      </w:r>
      <w:r w:rsidRPr="005E13E9">
        <w:rPr>
          <w:rFonts w:ascii="Adobe Caslon Pro" w:hAnsi="Adobe Caslon Pro" w:cs="Adobe Arabic"/>
        </w:rPr>
        <w:t xml:space="preserve">. Chanton, J.P., T. Zhao, B. Rosenheim, </w:t>
      </w:r>
      <w:r w:rsidRPr="005E13E9">
        <w:rPr>
          <w:rFonts w:ascii="Adobe Caslon Pro" w:hAnsi="Adobe Caslon Pro" w:cs="Adobe Arabic"/>
          <w:b/>
        </w:rPr>
        <w:t>S.B. Joye</w:t>
      </w:r>
      <w:r w:rsidRPr="005E13E9">
        <w:rPr>
          <w:rFonts w:ascii="Adobe Caslon Pro" w:hAnsi="Adobe Caslon Pro" w:cs="Adobe Arabic"/>
        </w:rPr>
        <w:t xml:space="preserve">, S. Bosman, C. Brunner, K. Yeager, and D. Hollander, 2015. Radiocarbon tracing of the flux of petrocarbon to the sea floor associated with the Deepwater Horizon event. </w:t>
      </w:r>
      <w:r w:rsidRPr="005E13E9">
        <w:rPr>
          <w:rFonts w:ascii="Adobe Caslon Pro" w:hAnsi="Adobe Caslon Pro" w:cs="Adobe Arabic"/>
          <w:i/>
        </w:rPr>
        <w:t>Environmental Science and Technology</w:t>
      </w:r>
      <w:r w:rsidRPr="005E13E9">
        <w:rPr>
          <w:rFonts w:ascii="Adobe Caslon Pro" w:hAnsi="Adobe Caslon Pro" w:cs="Adobe Arabic"/>
        </w:rPr>
        <w:t>, 49: 847-854, DOI: 10.1012/es5046524.</w:t>
      </w:r>
    </w:p>
    <w:p w14:paraId="1AE6E89D" w14:textId="7FFDF962" w:rsidR="006441DE" w:rsidRPr="005E13E9" w:rsidRDefault="00FD2361" w:rsidP="0026359D">
      <w:pPr>
        <w:spacing w:after="120"/>
        <w:ind w:firstLine="360"/>
        <w:rPr>
          <w:rFonts w:ascii="Adobe Caslon Pro" w:hAnsi="Adobe Caslon Pro" w:cs="Adobe Arabic"/>
        </w:rPr>
      </w:pPr>
      <w:r w:rsidRPr="005E13E9">
        <w:rPr>
          <w:rFonts w:ascii="Adobe Caslon Pro" w:hAnsi="Adobe Caslon Pro" w:cs="Adobe Arabic"/>
        </w:rPr>
        <w:t>11</w:t>
      </w:r>
      <w:r w:rsidR="00864C8E" w:rsidRPr="005E13E9">
        <w:rPr>
          <w:rFonts w:ascii="Adobe Caslon Pro" w:hAnsi="Adobe Caslon Pro" w:cs="Adobe Arabic"/>
        </w:rPr>
        <w:t>6</w:t>
      </w:r>
      <w:r w:rsidR="006441DE" w:rsidRPr="005E13E9">
        <w:rPr>
          <w:rFonts w:ascii="Adobe Caslon Pro" w:hAnsi="Adobe Caslon Pro" w:cs="Adobe Arabic"/>
        </w:rPr>
        <w:t>. Kleindienst</w:t>
      </w:r>
      <w:r w:rsidR="00B81017" w:rsidRPr="005E13E9">
        <w:rPr>
          <w:rFonts w:ascii="Adobe Caslon Pro" w:hAnsi="Adobe Caslon Pro" w:cs="Adobe Arabic"/>
          <w:b/>
          <w:vertAlign w:val="superscript"/>
        </w:rPr>
        <w:t>1</w:t>
      </w:r>
      <w:r w:rsidR="006441DE" w:rsidRPr="005E13E9">
        <w:rPr>
          <w:rFonts w:ascii="Adobe Caslon Pro" w:hAnsi="Adobe Caslon Pro" w:cs="Adobe Arabic"/>
        </w:rPr>
        <w:t xml:space="preserve">, S.K, J.H. Paul and </w:t>
      </w:r>
      <w:r w:rsidR="006441DE" w:rsidRPr="005E13E9">
        <w:rPr>
          <w:rFonts w:ascii="Adobe Caslon Pro" w:hAnsi="Adobe Caslon Pro" w:cs="Adobe Arabic"/>
          <w:b/>
        </w:rPr>
        <w:t>S.B. Joye</w:t>
      </w:r>
      <w:r w:rsidR="00967151" w:rsidRPr="005E13E9">
        <w:rPr>
          <w:rFonts w:ascii="Adobe Caslon Pro" w:hAnsi="Adobe Caslon Pro" w:cs="Adobe Arabic"/>
        </w:rPr>
        <w:t xml:space="preserve">, 2015. </w:t>
      </w:r>
      <w:r w:rsidR="00EF13F3" w:rsidRPr="005E13E9">
        <w:rPr>
          <w:rFonts w:ascii="Adobe Caslon Pro" w:hAnsi="Adobe Caslon Pro" w:cs="Adobe Arabic"/>
        </w:rPr>
        <w:t>Assessing the impacts of chemical dispersants on microbial community composition and activity</w:t>
      </w:r>
      <w:r w:rsidR="006441DE" w:rsidRPr="005E13E9">
        <w:rPr>
          <w:rFonts w:ascii="Adobe Caslon Pro" w:hAnsi="Adobe Caslon Pro" w:cs="Adobe Arabic"/>
        </w:rPr>
        <w:t xml:space="preserve">. </w:t>
      </w:r>
      <w:r w:rsidR="00A839F2" w:rsidRPr="005E13E9">
        <w:rPr>
          <w:rFonts w:ascii="Adobe Caslon Pro" w:hAnsi="Adobe Caslon Pro" w:cs="Adobe Arabic"/>
          <w:i/>
        </w:rPr>
        <w:t>Nature Reviews Microbiology</w:t>
      </w:r>
      <w:r w:rsidR="00AD7317" w:rsidRPr="005E13E9">
        <w:rPr>
          <w:rFonts w:ascii="Adobe Caslon Pro" w:hAnsi="Adobe Caslon Pro" w:cs="Adobe Arabic"/>
        </w:rPr>
        <w:t xml:space="preserve">, </w:t>
      </w:r>
      <w:r w:rsidR="007A1DEE" w:rsidRPr="005E13E9">
        <w:rPr>
          <w:rFonts w:ascii="Adobe Caslon Pro" w:hAnsi="Adobe Caslon Pro" w:cs="Adobe Arabic"/>
        </w:rPr>
        <w:t xml:space="preserve">13: 388-396, </w:t>
      </w:r>
      <w:r w:rsidR="00AD7317" w:rsidRPr="005E13E9">
        <w:rPr>
          <w:rFonts w:ascii="Adobe Caslon Pro" w:hAnsi="Adobe Caslon Pro" w:cs="Adobe Arabic"/>
        </w:rPr>
        <w:t>doi:10.1038/nrmicro3452 (published on line 6 May 2015)</w:t>
      </w:r>
      <w:r w:rsidR="006441DE" w:rsidRPr="005E13E9">
        <w:rPr>
          <w:rFonts w:ascii="Adobe Caslon Pro" w:hAnsi="Adobe Caslon Pro" w:cs="Adobe Arabic"/>
        </w:rPr>
        <w:t>.</w:t>
      </w:r>
    </w:p>
    <w:p w14:paraId="1693AF07" w14:textId="6ABA8528" w:rsidR="00C3483C" w:rsidRPr="005E13E9" w:rsidRDefault="00FD2361" w:rsidP="0026359D">
      <w:pPr>
        <w:spacing w:after="120"/>
        <w:ind w:firstLine="360"/>
        <w:rPr>
          <w:rFonts w:ascii="Adobe Caslon Pro" w:hAnsi="Adobe Caslon Pro" w:cs="Adobe Arabic"/>
        </w:rPr>
      </w:pPr>
      <w:r w:rsidRPr="005E13E9">
        <w:rPr>
          <w:rFonts w:ascii="Adobe Caslon Pro" w:hAnsi="Adobe Caslon Pro" w:cs="Adobe Arabic"/>
        </w:rPr>
        <w:t>11</w:t>
      </w:r>
      <w:r w:rsidR="00864C8E" w:rsidRPr="005E13E9">
        <w:rPr>
          <w:rFonts w:ascii="Adobe Caslon Pro" w:hAnsi="Adobe Caslon Pro" w:cs="Adobe Arabic"/>
        </w:rPr>
        <w:t>7</w:t>
      </w:r>
      <w:r w:rsidR="00C3483C" w:rsidRPr="005E13E9">
        <w:rPr>
          <w:rFonts w:ascii="Adobe Caslon Pro" w:hAnsi="Adobe Caslon Pro" w:cs="Adobe Arabic"/>
        </w:rPr>
        <w:t>. Tregoning, G.S., M.L. Kempher, D.O. Jung, V.A. Samarkin</w:t>
      </w:r>
      <w:r w:rsidR="00864C8E" w:rsidRPr="005E13E9">
        <w:rPr>
          <w:rFonts w:ascii="Adobe Caslon Pro" w:hAnsi="Adobe Caslon Pro" w:cs="Adobe Arabic"/>
          <w:b/>
          <w:vertAlign w:val="superscript"/>
        </w:rPr>
        <w:t>1</w:t>
      </w:r>
      <w:r w:rsidR="00C3483C" w:rsidRPr="005E13E9">
        <w:rPr>
          <w:rFonts w:ascii="Adobe Caslon Pro" w:hAnsi="Adobe Caslon Pro" w:cs="Adobe Arabic"/>
        </w:rPr>
        <w:t xml:space="preserve">, </w:t>
      </w:r>
      <w:r w:rsidR="00C3483C" w:rsidRPr="005E13E9">
        <w:rPr>
          <w:rFonts w:ascii="Adobe Caslon Pro" w:hAnsi="Adobe Caslon Pro" w:cs="Adobe Arabic"/>
          <w:b/>
        </w:rPr>
        <w:t>S.B. Joye</w:t>
      </w:r>
      <w:r w:rsidR="00C3483C" w:rsidRPr="005E13E9">
        <w:rPr>
          <w:rFonts w:ascii="Adobe Caslon Pro" w:hAnsi="Adobe Caslon Pro" w:cs="Adobe Arabic"/>
        </w:rPr>
        <w:t>, and M.T. Madigan</w:t>
      </w:r>
      <w:r w:rsidR="00A839F2" w:rsidRPr="005E13E9">
        <w:rPr>
          <w:rFonts w:ascii="Adobe Caslon Pro" w:hAnsi="Adobe Caslon Pro" w:cs="Adobe Arabic"/>
        </w:rPr>
        <w:t>, 2015</w:t>
      </w:r>
      <w:r w:rsidR="00C3483C" w:rsidRPr="005E13E9">
        <w:rPr>
          <w:rFonts w:ascii="Adobe Caslon Pro" w:hAnsi="Adobe Caslon Pro" w:cs="Adobe Arabic"/>
        </w:rPr>
        <w:t xml:space="preserve">. A Halophilic Bacterium Pervasive in the Warm, Ca-Rich Deep Waters of Lake Vanda, McMurdo Dry Valleys, Antarctica. </w:t>
      </w:r>
      <w:r w:rsidR="00C3483C" w:rsidRPr="005E13E9">
        <w:rPr>
          <w:rFonts w:ascii="Adobe Caslon Pro" w:hAnsi="Adobe Caslon Pro" w:cs="Adobe Arabic"/>
          <w:i/>
        </w:rPr>
        <w:t>Applied and Environmental Microbiology</w:t>
      </w:r>
      <w:r w:rsidR="00C3483C" w:rsidRPr="005E13E9">
        <w:rPr>
          <w:rFonts w:ascii="Adobe Caslon Pro" w:hAnsi="Adobe Caslon Pro" w:cs="Adobe Arabic"/>
        </w:rPr>
        <w:t xml:space="preserve">, </w:t>
      </w:r>
      <w:r w:rsidR="00BA4AE1" w:rsidRPr="005E13E9">
        <w:rPr>
          <w:rFonts w:ascii="Adobe Caslon Pro" w:hAnsi="Adobe Caslon Pro" w:cs="Adobe Arabic"/>
        </w:rPr>
        <w:t>81: 1988-1995</w:t>
      </w:r>
      <w:r w:rsidR="00C3483C" w:rsidRPr="005E13E9">
        <w:rPr>
          <w:rFonts w:ascii="Adobe Caslon Pro" w:hAnsi="Adobe Caslon Pro" w:cs="Adobe Arabic"/>
        </w:rPr>
        <w:t>.</w:t>
      </w:r>
    </w:p>
    <w:p w14:paraId="18BD04F3" w14:textId="7D2A7F31" w:rsidR="00B02073" w:rsidRPr="005E13E9" w:rsidRDefault="00FD2361" w:rsidP="0026359D">
      <w:pPr>
        <w:spacing w:after="120"/>
        <w:ind w:firstLine="360"/>
        <w:rPr>
          <w:rFonts w:ascii="Adobe Caslon Pro" w:hAnsi="Adobe Caslon Pro" w:cs="Adobe Arabic"/>
        </w:rPr>
      </w:pPr>
      <w:r w:rsidRPr="005E13E9">
        <w:rPr>
          <w:rFonts w:ascii="Adobe Caslon Pro" w:hAnsi="Adobe Caslon Pro" w:cs="Adobe Arabic"/>
        </w:rPr>
        <w:t>1</w:t>
      </w:r>
      <w:r w:rsidR="00864C8E" w:rsidRPr="005E13E9">
        <w:rPr>
          <w:rFonts w:ascii="Adobe Caslon Pro" w:hAnsi="Adobe Caslon Pro" w:cs="Adobe Arabic"/>
        </w:rPr>
        <w:t>18</w:t>
      </w:r>
      <w:r w:rsidR="00B02073" w:rsidRPr="005E13E9">
        <w:rPr>
          <w:rFonts w:ascii="Adobe Caslon Pro" w:hAnsi="Adobe Caslon Pro" w:cs="Adobe Arabic"/>
        </w:rPr>
        <w:t>. Segarra</w:t>
      </w:r>
      <w:r w:rsidR="00864C8E" w:rsidRPr="005E13E9">
        <w:rPr>
          <w:rFonts w:ascii="Adobe Caslon Pro" w:hAnsi="Adobe Caslon Pro" w:cs="Adobe Arabic"/>
          <w:b/>
          <w:vertAlign w:val="superscript"/>
        </w:rPr>
        <w:t>1</w:t>
      </w:r>
      <w:r w:rsidR="00B02073" w:rsidRPr="005E13E9">
        <w:rPr>
          <w:rFonts w:ascii="Adobe Caslon Pro" w:hAnsi="Adobe Caslon Pro" w:cs="Adobe Arabic"/>
        </w:rPr>
        <w:t>, K.E.A., F. Schubotz, V. Samarkin</w:t>
      </w:r>
      <w:r w:rsidR="00864C8E" w:rsidRPr="005E13E9">
        <w:rPr>
          <w:rFonts w:ascii="Adobe Caslon Pro" w:hAnsi="Adobe Caslon Pro" w:cs="Adobe Arabic"/>
          <w:b/>
          <w:vertAlign w:val="superscript"/>
        </w:rPr>
        <w:t>1</w:t>
      </w:r>
      <w:r w:rsidR="00B02073" w:rsidRPr="005E13E9">
        <w:rPr>
          <w:rFonts w:ascii="Adobe Caslon Pro" w:hAnsi="Adobe Caslon Pro" w:cs="Adobe Arabic"/>
        </w:rPr>
        <w:t xml:space="preserve">, M.Y. Yoshinaga, K.-U. Hinrichs, and </w:t>
      </w:r>
      <w:r w:rsidR="00B02073" w:rsidRPr="005E13E9">
        <w:rPr>
          <w:rFonts w:ascii="Adobe Caslon Pro" w:hAnsi="Adobe Caslon Pro" w:cs="Adobe Arabic"/>
          <w:b/>
        </w:rPr>
        <w:t>S.B. Joye</w:t>
      </w:r>
      <w:r w:rsidR="00B02073" w:rsidRPr="005E13E9">
        <w:rPr>
          <w:rFonts w:ascii="Adobe Caslon Pro" w:hAnsi="Adobe Caslon Pro" w:cs="Adobe Arabic"/>
        </w:rPr>
        <w:t xml:space="preserve">, 2015. High rates of anaerobic oxidation of methane in freshwater wetlands reduce potential atmospheric methane emissions. </w:t>
      </w:r>
      <w:r w:rsidR="00B02073" w:rsidRPr="005E13E9">
        <w:rPr>
          <w:rFonts w:ascii="Adobe Caslon Pro" w:hAnsi="Adobe Caslon Pro" w:cs="Adobe Arabic"/>
          <w:i/>
        </w:rPr>
        <w:t>Nature Communications</w:t>
      </w:r>
      <w:r w:rsidR="00B02073" w:rsidRPr="005E13E9">
        <w:rPr>
          <w:rFonts w:ascii="Adobe Caslon Pro" w:hAnsi="Adobe Caslon Pro" w:cs="Adobe Arabic"/>
        </w:rPr>
        <w:t xml:space="preserve">, </w:t>
      </w:r>
      <w:r w:rsidR="000E0032" w:rsidRPr="005E13E9">
        <w:rPr>
          <w:rFonts w:ascii="Adobe Caslon Pro" w:hAnsi="Adobe Caslon Pro" w:cs="Adobe Arabic"/>
        </w:rPr>
        <w:t>6: 7477, doi:10.1038/ncomms/8477</w:t>
      </w:r>
      <w:r w:rsidR="00B02073" w:rsidRPr="005E13E9">
        <w:rPr>
          <w:rFonts w:ascii="Adobe Caslon Pro" w:hAnsi="Adobe Caslon Pro" w:cs="Adobe Arabic"/>
        </w:rPr>
        <w:t>.</w:t>
      </w:r>
    </w:p>
    <w:p w14:paraId="2673A3DA" w14:textId="5C82340B" w:rsidR="00B02073" w:rsidRPr="005E13E9" w:rsidRDefault="00FD2361" w:rsidP="0026359D">
      <w:pPr>
        <w:spacing w:after="120"/>
        <w:ind w:firstLine="360"/>
        <w:rPr>
          <w:rFonts w:ascii="Adobe Caslon Pro" w:hAnsi="Adobe Caslon Pro" w:cs="Adobe Arabic"/>
        </w:rPr>
      </w:pPr>
      <w:r w:rsidRPr="005E13E9">
        <w:rPr>
          <w:rFonts w:ascii="Adobe Caslon Pro" w:hAnsi="Adobe Caslon Pro" w:cs="Adobe Arabic"/>
        </w:rPr>
        <w:t>1</w:t>
      </w:r>
      <w:r w:rsidR="00864C8E" w:rsidRPr="005E13E9">
        <w:rPr>
          <w:rFonts w:ascii="Adobe Caslon Pro" w:hAnsi="Adobe Caslon Pro" w:cs="Adobe Arabic"/>
        </w:rPr>
        <w:t>19</w:t>
      </w:r>
      <w:r w:rsidR="00B02073" w:rsidRPr="005E13E9">
        <w:rPr>
          <w:rFonts w:ascii="Adobe Caslon Pro" w:hAnsi="Adobe Caslon Pro" w:cs="Adobe Arabic"/>
        </w:rPr>
        <w:t>. Seidel, S., S. Kleindienst</w:t>
      </w:r>
      <w:r w:rsidR="00864C8E" w:rsidRPr="005E13E9">
        <w:rPr>
          <w:rFonts w:ascii="Adobe Caslon Pro" w:hAnsi="Adobe Caslon Pro" w:cs="Adobe Arabic"/>
          <w:b/>
          <w:vertAlign w:val="superscript"/>
        </w:rPr>
        <w:t>1</w:t>
      </w:r>
      <w:r w:rsidR="00B02073" w:rsidRPr="005E13E9">
        <w:rPr>
          <w:rFonts w:ascii="Adobe Caslon Pro" w:hAnsi="Adobe Caslon Pro" w:cs="Adobe Arabic"/>
        </w:rPr>
        <w:t xml:space="preserve">, T. Dittmar, </w:t>
      </w:r>
      <w:r w:rsidR="00B02073" w:rsidRPr="005E13E9">
        <w:rPr>
          <w:rFonts w:ascii="Adobe Caslon Pro" w:hAnsi="Adobe Caslon Pro" w:cs="Adobe Arabic"/>
          <w:b/>
        </w:rPr>
        <w:t>S.B. Joye</w:t>
      </w:r>
      <w:r w:rsidR="00B02073" w:rsidRPr="005E13E9">
        <w:rPr>
          <w:rFonts w:ascii="Adobe Caslon Pro" w:hAnsi="Adobe Caslon Pro" w:cs="Adobe Arabic"/>
        </w:rPr>
        <w:t xml:space="preserve">, and P.M. Medeiros, 2015. Biodegradation of crude oil and the influence of dispersant in deep sea water from the Gulf of Mexico: Insights from ultra-high resolution mass spectrometry. </w:t>
      </w:r>
      <w:r w:rsidR="00B02073" w:rsidRPr="005E13E9">
        <w:rPr>
          <w:rFonts w:ascii="Adobe Caslon Pro" w:hAnsi="Adobe Caslon Pro" w:cs="Adobe Arabic"/>
          <w:i/>
        </w:rPr>
        <w:t>Deep Sea Research II</w:t>
      </w:r>
      <w:r w:rsidR="00B02073" w:rsidRPr="005E13E9">
        <w:rPr>
          <w:rFonts w:ascii="Adobe Caslon Pro" w:hAnsi="Adobe Caslon Pro" w:cs="Adobe Arabic"/>
        </w:rPr>
        <w:t xml:space="preserve">, </w:t>
      </w:r>
      <w:r w:rsidR="00FD6D19" w:rsidRPr="005E13E9">
        <w:rPr>
          <w:rFonts w:ascii="Adobe Caslon Pro" w:hAnsi="Adobe Caslon Pro" w:cs="Adobe Arabic"/>
        </w:rPr>
        <w:t>http://dx.doi.org/10.1016/j.dsr2.2015.05.012</w:t>
      </w:r>
      <w:r w:rsidR="00B02073" w:rsidRPr="005E13E9">
        <w:rPr>
          <w:rFonts w:ascii="Adobe Caslon Pro" w:hAnsi="Adobe Caslon Pro" w:cs="Adobe Arabic"/>
        </w:rPr>
        <w:t>.</w:t>
      </w:r>
    </w:p>
    <w:p w14:paraId="6ADE855F" w14:textId="2468803C" w:rsidR="00B02073" w:rsidRPr="005E13E9" w:rsidRDefault="00FD2361" w:rsidP="0026359D">
      <w:pPr>
        <w:spacing w:after="120"/>
        <w:ind w:firstLine="360"/>
        <w:rPr>
          <w:rFonts w:ascii="Adobe Caslon Pro" w:hAnsi="Adobe Caslon Pro" w:cs="Adobe Arabic"/>
        </w:rPr>
      </w:pPr>
      <w:r w:rsidRPr="005E13E9">
        <w:rPr>
          <w:rFonts w:ascii="Adobe Caslon Pro" w:hAnsi="Adobe Caslon Pro" w:cs="Adobe Arabic"/>
        </w:rPr>
        <w:t>12</w:t>
      </w:r>
      <w:r w:rsidR="00864C8E" w:rsidRPr="005E13E9">
        <w:rPr>
          <w:rFonts w:ascii="Adobe Caslon Pro" w:hAnsi="Adobe Caslon Pro" w:cs="Adobe Arabic"/>
        </w:rPr>
        <w:t>0</w:t>
      </w:r>
      <w:r w:rsidR="00B02073" w:rsidRPr="005E13E9">
        <w:rPr>
          <w:rFonts w:ascii="Adobe Caslon Pro" w:hAnsi="Adobe Caslon Pro" w:cs="Adobe Arabic"/>
        </w:rPr>
        <w:t xml:space="preserve">. Stevens, E.N., J.V. Bailey, B.E. Flood, D.S. Jones, W.P. Gilhooly III, </w:t>
      </w:r>
      <w:r w:rsidR="00B02073" w:rsidRPr="005E13E9">
        <w:rPr>
          <w:rFonts w:ascii="Adobe Caslon Pro" w:hAnsi="Adobe Caslon Pro" w:cs="Adobe Arabic"/>
          <w:b/>
        </w:rPr>
        <w:t>S.B. Joye</w:t>
      </w:r>
      <w:r w:rsidR="00B02073" w:rsidRPr="005E13E9">
        <w:rPr>
          <w:rFonts w:ascii="Adobe Caslon Pro" w:hAnsi="Adobe Caslon Pro" w:cs="Adobe Arabic"/>
        </w:rPr>
        <w:t xml:space="preserve">, </w:t>
      </w:r>
      <w:r w:rsidR="00943783" w:rsidRPr="005E13E9">
        <w:rPr>
          <w:rFonts w:ascii="Adobe Caslon Pro" w:hAnsi="Adobe Caslon Pro" w:cs="Adobe Arabic"/>
        </w:rPr>
        <w:t>A.P. Teske,</w:t>
      </w:r>
      <w:r w:rsidR="00B02073" w:rsidRPr="005E13E9">
        <w:rPr>
          <w:rFonts w:ascii="Adobe Caslon Pro" w:hAnsi="Adobe Caslon Pro" w:cs="Adobe Arabic"/>
        </w:rPr>
        <w:t xml:space="preserve"> and O.U. Mason</w:t>
      </w:r>
      <w:r w:rsidR="00F15B94" w:rsidRPr="005E13E9">
        <w:rPr>
          <w:rFonts w:ascii="Adobe Caslon Pro" w:hAnsi="Adobe Caslon Pro" w:cs="Adobe Arabic"/>
        </w:rPr>
        <w:t>, 2015</w:t>
      </w:r>
      <w:r w:rsidR="00B02073" w:rsidRPr="005E13E9">
        <w:rPr>
          <w:rFonts w:ascii="Adobe Caslon Pro" w:hAnsi="Adobe Caslon Pro" w:cs="Adobe Arabic"/>
        </w:rPr>
        <w:t xml:space="preserve">. Barite encrustation of benthic sulfide-oxidizing bacteria at a marine cold seep. </w:t>
      </w:r>
      <w:r w:rsidR="00B02073" w:rsidRPr="005E13E9">
        <w:rPr>
          <w:rFonts w:ascii="Adobe Caslon Pro" w:hAnsi="Adobe Caslon Pro" w:cs="Adobe Arabic"/>
          <w:i/>
        </w:rPr>
        <w:t>Geobiology</w:t>
      </w:r>
      <w:r w:rsidR="00B02073" w:rsidRPr="005E13E9">
        <w:rPr>
          <w:rFonts w:ascii="Adobe Caslon Pro" w:hAnsi="Adobe Caslon Pro" w:cs="Adobe Arabic"/>
        </w:rPr>
        <w:t xml:space="preserve">, </w:t>
      </w:r>
      <w:r w:rsidR="00015E4F" w:rsidRPr="005E13E9">
        <w:rPr>
          <w:rFonts w:ascii="Adobe Caslon Pro" w:hAnsi="Adobe Caslon Pro" w:cs="Adobe Arabic"/>
        </w:rPr>
        <w:t>DOI: 10.1111/gbi.12154</w:t>
      </w:r>
      <w:r w:rsidR="00B02073" w:rsidRPr="005E13E9">
        <w:rPr>
          <w:rFonts w:ascii="Adobe Caslon Pro" w:hAnsi="Adobe Caslon Pro" w:cs="Adobe Arabic"/>
        </w:rPr>
        <w:t>.</w:t>
      </w:r>
    </w:p>
    <w:p w14:paraId="22560C2D" w14:textId="65D1F220" w:rsidR="00921C09" w:rsidRPr="005E13E9" w:rsidRDefault="00FD2361" w:rsidP="0026359D">
      <w:pPr>
        <w:spacing w:after="120"/>
        <w:ind w:firstLine="360"/>
        <w:rPr>
          <w:rFonts w:ascii="Adobe Caslon Pro" w:hAnsi="Adobe Caslon Pro" w:cs="Adobe Arabic"/>
        </w:rPr>
      </w:pPr>
      <w:r w:rsidRPr="005E13E9">
        <w:rPr>
          <w:rFonts w:ascii="Adobe Caslon Pro" w:hAnsi="Adobe Caslon Pro" w:cs="Adobe Arabic"/>
        </w:rPr>
        <w:t>12</w:t>
      </w:r>
      <w:r w:rsidR="00864C8E" w:rsidRPr="005E13E9">
        <w:rPr>
          <w:rFonts w:ascii="Adobe Caslon Pro" w:hAnsi="Adobe Caslon Pro" w:cs="Adobe Arabic"/>
        </w:rPr>
        <w:t>1</w:t>
      </w:r>
      <w:r w:rsidR="00921C09" w:rsidRPr="005E13E9">
        <w:rPr>
          <w:rFonts w:ascii="Adobe Caslon Pro" w:hAnsi="Adobe Caslon Pro" w:cs="Adobe Arabic"/>
        </w:rPr>
        <w:t>. Weber, S., J.J. Battles</w:t>
      </w:r>
      <w:r w:rsidR="00864C8E" w:rsidRPr="005E13E9">
        <w:rPr>
          <w:rFonts w:ascii="Adobe Caslon Pro" w:hAnsi="Adobe Caslon Pro" w:cs="Adobe Arabic"/>
          <w:b/>
          <w:vertAlign w:val="superscript"/>
        </w:rPr>
        <w:t>1</w:t>
      </w:r>
      <w:r w:rsidR="00921C09" w:rsidRPr="005E13E9">
        <w:rPr>
          <w:rFonts w:ascii="Adobe Caslon Pro" w:hAnsi="Adobe Caslon Pro" w:cs="Adobe Arabic"/>
        </w:rPr>
        <w:t xml:space="preserve">, R. Peterson, B. Roberts, D. Hollander, J. Chanton, </w:t>
      </w:r>
      <w:r w:rsidR="00921C09" w:rsidRPr="005E13E9">
        <w:rPr>
          <w:rFonts w:ascii="Adobe Caslon Pro" w:hAnsi="Adobe Caslon Pro" w:cs="Adobe Arabic"/>
          <w:b/>
        </w:rPr>
        <w:t>S.B. Joye</w:t>
      </w:r>
      <w:r w:rsidR="00921C09" w:rsidRPr="005E13E9">
        <w:rPr>
          <w:rFonts w:ascii="Adobe Caslon Pro" w:hAnsi="Adobe Caslon Pro" w:cs="Adobe Arabic"/>
        </w:rPr>
        <w:t>, and J.P. Montoya</w:t>
      </w:r>
      <w:r w:rsidR="00F15B94" w:rsidRPr="005E13E9">
        <w:rPr>
          <w:rFonts w:ascii="Adobe Caslon Pro" w:hAnsi="Adobe Caslon Pro" w:cs="Adobe Arabic"/>
        </w:rPr>
        <w:t>, 2015</w:t>
      </w:r>
      <w:r w:rsidR="00921C09" w:rsidRPr="005E13E9">
        <w:rPr>
          <w:rFonts w:ascii="Adobe Caslon Pro" w:hAnsi="Adobe Caslon Pro" w:cs="Adobe Arabic"/>
        </w:rPr>
        <w:t xml:space="preserve">. Hercules 265 Rapid Response: Immediate ecosystem impacts of a natural gas blowout incident. </w:t>
      </w:r>
      <w:r w:rsidR="00921C09" w:rsidRPr="005E13E9">
        <w:rPr>
          <w:rFonts w:ascii="Adobe Caslon Pro" w:hAnsi="Adobe Caslon Pro" w:cs="Adobe Arabic"/>
          <w:i/>
        </w:rPr>
        <w:t>Deep Sea Research II</w:t>
      </w:r>
      <w:r w:rsidR="00921C09" w:rsidRPr="005E13E9">
        <w:rPr>
          <w:rFonts w:ascii="Adobe Caslon Pro" w:hAnsi="Adobe Caslon Pro" w:cs="Adobe Arabic"/>
        </w:rPr>
        <w:t xml:space="preserve">, </w:t>
      </w:r>
      <w:r w:rsidR="00F71883" w:rsidRPr="005E13E9">
        <w:rPr>
          <w:rFonts w:ascii="Adobe Caslon Pro" w:hAnsi="Adobe Caslon Pro" w:cs="Adobe Arabic"/>
        </w:rPr>
        <w:t>129: 66-76</w:t>
      </w:r>
      <w:r w:rsidR="00921C09" w:rsidRPr="005E13E9">
        <w:rPr>
          <w:rFonts w:ascii="Adobe Caslon Pro" w:hAnsi="Adobe Caslon Pro" w:cs="Adobe Arabic"/>
        </w:rPr>
        <w:t>.</w:t>
      </w:r>
    </w:p>
    <w:p w14:paraId="7F435E22" w14:textId="578FFBD3" w:rsidR="00B428C2" w:rsidRPr="005E13E9" w:rsidRDefault="00FD2361" w:rsidP="0026359D">
      <w:pPr>
        <w:spacing w:after="120"/>
        <w:ind w:firstLine="360"/>
        <w:rPr>
          <w:rFonts w:ascii="Adobe Caslon Pro" w:hAnsi="Adobe Caslon Pro" w:cs="Adobe Arabic"/>
        </w:rPr>
      </w:pPr>
      <w:r w:rsidRPr="005E13E9">
        <w:rPr>
          <w:rFonts w:ascii="Adobe Caslon Pro" w:hAnsi="Adobe Caslon Pro" w:cs="Adobe Arabic"/>
        </w:rPr>
        <w:t>12</w:t>
      </w:r>
      <w:r w:rsidR="00864C8E" w:rsidRPr="005E13E9">
        <w:rPr>
          <w:rFonts w:ascii="Adobe Caslon Pro" w:hAnsi="Adobe Caslon Pro" w:cs="Adobe Arabic"/>
        </w:rPr>
        <w:t>2</w:t>
      </w:r>
      <w:r w:rsidR="00B428C2" w:rsidRPr="005E13E9">
        <w:rPr>
          <w:rFonts w:ascii="Adobe Caslon Pro" w:hAnsi="Adobe Caslon Pro" w:cs="Adobe Arabic"/>
        </w:rPr>
        <w:t>. Wilson, A., T. Evans, W. Moore, C.A. Schutte</w:t>
      </w:r>
      <w:r w:rsidR="00864C8E" w:rsidRPr="005E13E9">
        <w:rPr>
          <w:rFonts w:ascii="Adobe Caslon Pro" w:hAnsi="Adobe Caslon Pro" w:cs="Adobe Arabic"/>
          <w:b/>
          <w:vertAlign w:val="superscript"/>
        </w:rPr>
        <w:t>1</w:t>
      </w:r>
      <w:r w:rsidR="00B428C2" w:rsidRPr="005E13E9">
        <w:rPr>
          <w:rFonts w:ascii="Adobe Caslon Pro" w:hAnsi="Adobe Caslon Pro" w:cs="Adobe Arabic"/>
        </w:rPr>
        <w:t xml:space="preserve">, and </w:t>
      </w:r>
      <w:r w:rsidR="00B428C2" w:rsidRPr="005E13E9">
        <w:rPr>
          <w:rFonts w:ascii="Adobe Caslon Pro" w:hAnsi="Adobe Caslon Pro" w:cs="Adobe Arabic"/>
          <w:b/>
        </w:rPr>
        <w:t>S.B. Joye</w:t>
      </w:r>
      <w:r w:rsidR="00F15B94" w:rsidRPr="005E13E9">
        <w:rPr>
          <w:rFonts w:ascii="Adobe Caslon Pro" w:hAnsi="Adobe Caslon Pro" w:cs="Adobe Arabic"/>
        </w:rPr>
        <w:t xml:space="preserve">, 2015. </w:t>
      </w:r>
      <w:r w:rsidR="00B428C2" w:rsidRPr="005E13E9">
        <w:rPr>
          <w:rFonts w:ascii="Adobe Caslon Pro" w:hAnsi="Adobe Caslon Pro" w:cs="Adobe Arabic"/>
        </w:rPr>
        <w:t xml:space="preserve">What times scales are important for monitoring submarine groundwater discharge? Insights from a salt marsh. </w:t>
      </w:r>
      <w:r w:rsidR="00B428C2" w:rsidRPr="005E13E9">
        <w:rPr>
          <w:rFonts w:ascii="Adobe Caslon Pro" w:hAnsi="Adobe Caslon Pro" w:cs="Adobe Arabic"/>
          <w:i/>
        </w:rPr>
        <w:t>Water Resources Research</w:t>
      </w:r>
      <w:r w:rsidR="00B428C2" w:rsidRPr="005E13E9">
        <w:rPr>
          <w:rFonts w:ascii="Adobe Caslon Pro" w:hAnsi="Adobe Caslon Pro" w:cs="Adobe Arabic"/>
        </w:rPr>
        <w:t xml:space="preserve">, </w:t>
      </w:r>
      <w:r w:rsidR="0098712C" w:rsidRPr="005E13E9">
        <w:rPr>
          <w:rFonts w:ascii="Adobe Caslon Pro" w:hAnsi="Adobe Caslon Pro" w:cs="Adobe Arabic"/>
          <w:iCs/>
          <w:color w:val="000000" w:themeColor="text1"/>
        </w:rPr>
        <w:t>doi:</w:t>
      </w:r>
      <w:hyperlink r:id="rId23" w:tgtFrame="_blank" w:tooltip="Link to external resource: 10.1002/2014WR015984" w:history="1">
        <w:r w:rsidR="0098712C" w:rsidRPr="005E13E9">
          <w:rPr>
            <w:rStyle w:val="Hyperlink"/>
            <w:rFonts w:ascii="Adobe Caslon Pro" w:hAnsi="Adobe Caslon Pro" w:cs="Adobe Arabic"/>
            <w:iCs/>
            <w:color w:val="000000" w:themeColor="text1"/>
            <w:sz w:val="24"/>
            <w:u w:val="none"/>
          </w:rPr>
          <w:t>10.1002/2014WR015984</w:t>
        </w:r>
      </w:hyperlink>
      <w:r w:rsidR="00B428C2" w:rsidRPr="005E13E9">
        <w:rPr>
          <w:rFonts w:ascii="Adobe Caslon Pro" w:hAnsi="Adobe Caslon Pro" w:cs="Adobe Arabic"/>
        </w:rPr>
        <w:t>.</w:t>
      </w:r>
    </w:p>
    <w:p w14:paraId="380089A3" w14:textId="0222B2AF" w:rsidR="0046400F" w:rsidRPr="005E13E9" w:rsidRDefault="0046400F" w:rsidP="0026359D">
      <w:pPr>
        <w:spacing w:after="120"/>
        <w:ind w:firstLine="360"/>
        <w:rPr>
          <w:rFonts w:ascii="Adobe Caslon Pro" w:hAnsi="Adobe Caslon Pro" w:cs="Adobe Arabic"/>
        </w:rPr>
      </w:pPr>
      <w:r w:rsidRPr="005E13E9">
        <w:rPr>
          <w:rFonts w:ascii="Adobe Caslon Pro" w:hAnsi="Adobe Caslon Pro" w:cs="Adobe Arabic"/>
        </w:rPr>
        <w:t>12</w:t>
      </w:r>
      <w:r w:rsidR="00864C8E" w:rsidRPr="005E13E9">
        <w:rPr>
          <w:rFonts w:ascii="Adobe Caslon Pro" w:hAnsi="Adobe Caslon Pro" w:cs="Adobe Arabic"/>
        </w:rPr>
        <w:t>3</w:t>
      </w:r>
      <w:r w:rsidRPr="005E13E9">
        <w:rPr>
          <w:rFonts w:ascii="Adobe Caslon Pro" w:hAnsi="Adobe Caslon Pro" w:cs="Adobe Arabic"/>
        </w:rPr>
        <w:t>. Wilson, A.M., T. Evans, W. Moore, C.A. Schutte</w:t>
      </w:r>
      <w:r w:rsidR="00864C8E"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S.B. Joye</w:t>
      </w:r>
      <w:r w:rsidRPr="005E13E9">
        <w:rPr>
          <w:rFonts w:ascii="Adobe Caslon Pro" w:hAnsi="Adobe Caslon Pro" w:cs="Adobe Arabic"/>
        </w:rPr>
        <w:t>, A.H. Hughes, and J.L. Anderson</w:t>
      </w:r>
      <w:r w:rsidR="00290123" w:rsidRPr="005E13E9">
        <w:rPr>
          <w:rFonts w:ascii="Adobe Caslon Pro" w:hAnsi="Adobe Caslon Pro" w:cs="Adobe Arabic"/>
        </w:rPr>
        <w:t>, 2015</w:t>
      </w:r>
      <w:r w:rsidRPr="005E13E9">
        <w:rPr>
          <w:rFonts w:ascii="Adobe Caslon Pro" w:hAnsi="Adobe Caslon Pro" w:cs="Adobe Arabic"/>
        </w:rPr>
        <w:t xml:space="preserve">. Groundwater controls ecological zonation in salt marsh macrophytes. </w:t>
      </w:r>
      <w:r w:rsidRPr="005E13E9">
        <w:rPr>
          <w:rFonts w:ascii="Adobe Caslon Pro" w:hAnsi="Adobe Caslon Pro" w:cs="Adobe Arabic"/>
          <w:i/>
        </w:rPr>
        <w:t>Ecology,</w:t>
      </w:r>
      <w:r w:rsidRPr="005E13E9">
        <w:rPr>
          <w:rFonts w:ascii="Adobe Caslon Pro" w:hAnsi="Adobe Caslon Pro" w:cs="Adobe Arabic"/>
        </w:rPr>
        <w:t xml:space="preserve"> 96(3): 840-849.</w:t>
      </w:r>
    </w:p>
    <w:p w14:paraId="1942D632" w14:textId="38A7378F" w:rsidR="00F15B94" w:rsidRPr="005E13E9" w:rsidRDefault="0046400F" w:rsidP="0026359D">
      <w:pPr>
        <w:spacing w:after="120"/>
        <w:ind w:firstLine="360"/>
        <w:rPr>
          <w:rFonts w:ascii="Adobe Caslon Pro" w:hAnsi="Adobe Caslon Pro" w:cs="Adobe Arabic"/>
        </w:rPr>
      </w:pPr>
      <w:r w:rsidRPr="005E13E9">
        <w:rPr>
          <w:rFonts w:ascii="Adobe Caslon Pro" w:hAnsi="Adobe Caslon Pro" w:cs="Adobe Arabic"/>
        </w:rPr>
        <w:t>12</w:t>
      </w:r>
      <w:r w:rsidR="00864C8E" w:rsidRPr="005E13E9">
        <w:rPr>
          <w:rFonts w:ascii="Adobe Caslon Pro" w:hAnsi="Adobe Caslon Pro" w:cs="Adobe Arabic"/>
        </w:rPr>
        <w:t>4</w:t>
      </w:r>
      <w:r w:rsidR="00F15B94" w:rsidRPr="005E13E9">
        <w:rPr>
          <w:rFonts w:ascii="Adobe Caslon Pro" w:hAnsi="Adobe Caslon Pro" w:cs="Adobe Arabic"/>
        </w:rPr>
        <w:t>. Kleindienst</w:t>
      </w:r>
      <w:r w:rsidR="00B81017" w:rsidRPr="005E13E9">
        <w:rPr>
          <w:rFonts w:ascii="Adobe Caslon Pro" w:hAnsi="Adobe Caslon Pro" w:cs="Adobe Arabic"/>
          <w:b/>
          <w:vertAlign w:val="superscript"/>
        </w:rPr>
        <w:t>1</w:t>
      </w:r>
      <w:r w:rsidR="00F15B94" w:rsidRPr="005E13E9">
        <w:rPr>
          <w:rFonts w:ascii="Adobe Caslon Pro" w:hAnsi="Adobe Caslon Pro" w:cs="Adobe Arabic"/>
        </w:rPr>
        <w:t>, S., S. Grim, M. Sogin, M. Crespo-Medina</w:t>
      </w:r>
      <w:r w:rsidR="00864C8E" w:rsidRPr="005E13E9">
        <w:rPr>
          <w:rFonts w:ascii="Adobe Caslon Pro" w:hAnsi="Adobe Caslon Pro" w:cs="Adobe Arabic"/>
          <w:b/>
          <w:vertAlign w:val="superscript"/>
        </w:rPr>
        <w:t>1</w:t>
      </w:r>
      <w:r w:rsidR="00F15B94" w:rsidRPr="005E13E9">
        <w:rPr>
          <w:rFonts w:ascii="Adobe Caslon Pro" w:hAnsi="Adobe Caslon Pro" w:cs="Adobe Arabic"/>
        </w:rPr>
        <w:t xml:space="preserve">, and </w:t>
      </w:r>
      <w:r w:rsidR="00F15B94" w:rsidRPr="005E13E9">
        <w:rPr>
          <w:rFonts w:ascii="Adobe Caslon Pro" w:hAnsi="Adobe Caslon Pro" w:cs="Adobe Arabic"/>
          <w:b/>
        </w:rPr>
        <w:t>S.B. Joye</w:t>
      </w:r>
      <w:r w:rsidR="00F15B94" w:rsidRPr="005E13E9">
        <w:rPr>
          <w:rFonts w:ascii="Adobe Caslon Pro" w:hAnsi="Adobe Caslon Pro" w:cs="Adobe Arabic"/>
        </w:rPr>
        <w:t xml:space="preserve">, 2015. The response of diverse low-abundance bacteria to a deep-sea hydrocarbon plume. </w:t>
      </w:r>
      <w:r w:rsidR="00F15B94" w:rsidRPr="005E13E9">
        <w:rPr>
          <w:rFonts w:ascii="Adobe Caslon Pro" w:hAnsi="Adobe Caslon Pro" w:cs="Adobe Arabic"/>
          <w:i/>
        </w:rPr>
        <w:t>The ISME Journal</w:t>
      </w:r>
      <w:r w:rsidR="00F15B94" w:rsidRPr="005E13E9">
        <w:rPr>
          <w:rFonts w:ascii="Adobe Caslon Pro" w:hAnsi="Adobe Caslon Pro" w:cs="Adobe Arabic"/>
        </w:rPr>
        <w:t xml:space="preserve">, </w:t>
      </w:r>
      <w:r w:rsidR="00982E09" w:rsidRPr="005E13E9">
        <w:rPr>
          <w:rFonts w:ascii="Adobe Caslon Pro" w:hAnsi="Adobe Caslon Pro" w:cs="Adobe Arabic"/>
        </w:rPr>
        <w:t>doi:10.1038/ismej.2015.121</w:t>
      </w:r>
      <w:r w:rsidR="00F15B94" w:rsidRPr="005E13E9">
        <w:rPr>
          <w:rFonts w:ascii="Adobe Caslon Pro" w:hAnsi="Adobe Caslon Pro" w:cs="Adobe Arabic"/>
        </w:rPr>
        <w:t>.</w:t>
      </w:r>
    </w:p>
    <w:p w14:paraId="70B94F41" w14:textId="10A8C155" w:rsidR="00540FA9" w:rsidRPr="005E13E9" w:rsidRDefault="00424D78" w:rsidP="0026359D">
      <w:pPr>
        <w:spacing w:after="120"/>
        <w:ind w:firstLine="360"/>
        <w:rPr>
          <w:rFonts w:ascii="Adobe Caslon Pro" w:hAnsi="Adobe Caslon Pro" w:cs="Adobe Arabic"/>
        </w:rPr>
      </w:pPr>
      <w:r w:rsidRPr="005E13E9">
        <w:rPr>
          <w:rFonts w:ascii="Adobe Caslon Pro" w:hAnsi="Adobe Caslon Pro" w:cs="Adobe Arabic"/>
        </w:rPr>
        <w:lastRenderedPageBreak/>
        <w:t>12</w:t>
      </w:r>
      <w:r w:rsidR="00864C8E" w:rsidRPr="005E13E9">
        <w:rPr>
          <w:rFonts w:ascii="Adobe Caslon Pro" w:hAnsi="Adobe Caslon Pro" w:cs="Adobe Arabic"/>
        </w:rPr>
        <w:t>5</w:t>
      </w:r>
      <w:r w:rsidR="00540FA9" w:rsidRPr="005E13E9">
        <w:rPr>
          <w:rFonts w:ascii="Adobe Caslon Pro" w:hAnsi="Adobe Caslon Pro" w:cs="Adobe Arabic"/>
        </w:rPr>
        <w:t xml:space="preserve">. </w:t>
      </w:r>
      <w:r w:rsidR="00540FA9" w:rsidRPr="005E13E9">
        <w:rPr>
          <w:rFonts w:ascii="Adobe Caslon Pro" w:hAnsi="Adobe Caslon Pro" w:cs="Adobe Arabic"/>
          <w:b/>
        </w:rPr>
        <w:t>Joye, S.B.</w:t>
      </w:r>
      <w:r w:rsidR="00540FA9" w:rsidRPr="005E13E9">
        <w:rPr>
          <w:rFonts w:ascii="Adobe Caslon Pro" w:hAnsi="Adobe Caslon Pro" w:cs="Adobe Arabic"/>
        </w:rPr>
        <w:t xml:space="preserve">, 2015. </w:t>
      </w:r>
      <w:r w:rsidR="00540FA9" w:rsidRPr="005E13E9">
        <w:rPr>
          <w:rFonts w:ascii="Adobe Caslon Pro" w:hAnsi="Adobe Caslon Pro" w:cs="Adobe Arabic"/>
          <w:i/>
        </w:rPr>
        <w:t>Deepwater Horizon</w:t>
      </w:r>
      <w:r w:rsidR="00707DF2" w:rsidRPr="005E13E9">
        <w:rPr>
          <w:rFonts w:ascii="Adobe Caslon Pro" w:hAnsi="Adobe Caslon Pro" w:cs="Adobe Arabic"/>
        </w:rPr>
        <w:t xml:space="preserve">, </w:t>
      </w:r>
      <w:r w:rsidR="00BA677B" w:rsidRPr="005E13E9">
        <w:rPr>
          <w:rFonts w:ascii="Adobe Caslon Pro" w:hAnsi="Adobe Caslon Pro" w:cs="Adobe Arabic"/>
        </w:rPr>
        <w:t>F</w:t>
      </w:r>
      <w:r w:rsidR="00707DF2" w:rsidRPr="005E13E9">
        <w:rPr>
          <w:rFonts w:ascii="Adobe Caslon Pro" w:hAnsi="Adobe Caslon Pro" w:cs="Adobe Arabic"/>
        </w:rPr>
        <w:t xml:space="preserve">ive </w:t>
      </w:r>
      <w:r w:rsidR="00BA677B" w:rsidRPr="005E13E9">
        <w:rPr>
          <w:rFonts w:ascii="Adobe Caslon Pro" w:hAnsi="Adobe Caslon Pro" w:cs="Adobe Arabic"/>
        </w:rPr>
        <w:t>Y</w:t>
      </w:r>
      <w:r w:rsidR="00707DF2" w:rsidRPr="005E13E9">
        <w:rPr>
          <w:rFonts w:ascii="Adobe Caslon Pro" w:hAnsi="Adobe Caslon Pro" w:cs="Adobe Arabic"/>
        </w:rPr>
        <w:t xml:space="preserve">ears </w:t>
      </w:r>
      <w:r w:rsidR="00BA677B" w:rsidRPr="005E13E9">
        <w:rPr>
          <w:rFonts w:ascii="Adobe Caslon Pro" w:hAnsi="Adobe Caslon Pro" w:cs="Adobe Arabic"/>
        </w:rPr>
        <w:t>O</w:t>
      </w:r>
      <w:r w:rsidR="00707DF2" w:rsidRPr="005E13E9">
        <w:rPr>
          <w:rFonts w:ascii="Adobe Caslon Pro" w:hAnsi="Adobe Caslon Pro" w:cs="Adobe Arabic"/>
        </w:rPr>
        <w:t>n</w:t>
      </w:r>
      <w:r w:rsidR="00540FA9" w:rsidRPr="005E13E9">
        <w:rPr>
          <w:rFonts w:ascii="Adobe Caslon Pro" w:hAnsi="Adobe Caslon Pro" w:cs="Adobe Arabic"/>
        </w:rPr>
        <w:t xml:space="preserve">. </w:t>
      </w:r>
      <w:r w:rsidR="00540FA9" w:rsidRPr="005E13E9">
        <w:rPr>
          <w:rFonts w:ascii="Adobe Caslon Pro" w:hAnsi="Adobe Caslon Pro" w:cs="Adobe Arabic"/>
          <w:i/>
        </w:rPr>
        <w:t>Science</w:t>
      </w:r>
      <w:r w:rsidR="00BA677B" w:rsidRPr="005E13E9">
        <w:rPr>
          <w:rFonts w:ascii="Adobe Caslon Pro" w:hAnsi="Adobe Caslon Pro" w:cs="Adobe Arabic"/>
          <w:i/>
        </w:rPr>
        <w:t xml:space="preserve"> (</w:t>
      </w:r>
      <w:r w:rsidR="00BA677B" w:rsidRPr="005E13E9">
        <w:rPr>
          <w:rFonts w:ascii="Adobe Caslon Pro" w:hAnsi="Adobe Caslon Pro" w:cs="Adobe Arabic"/>
        </w:rPr>
        <w:t>invited perspective</w:t>
      </w:r>
      <w:r w:rsidR="00BA677B" w:rsidRPr="005E13E9">
        <w:rPr>
          <w:rFonts w:ascii="Adobe Caslon Pro" w:hAnsi="Adobe Caslon Pro" w:cs="Adobe Arabic"/>
          <w:i/>
        </w:rPr>
        <w:t>)</w:t>
      </w:r>
      <w:r w:rsidR="00540FA9" w:rsidRPr="005E13E9">
        <w:rPr>
          <w:rFonts w:ascii="Adobe Caslon Pro" w:hAnsi="Adobe Caslon Pro" w:cs="Adobe Arabic"/>
        </w:rPr>
        <w:t xml:space="preserve">, </w:t>
      </w:r>
      <w:r w:rsidR="00BA677B" w:rsidRPr="005E13E9">
        <w:rPr>
          <w:rFonts w:ascii="Adobe Caslon Pro" w:hAnsi="Adobe Caslon Pro" w:cs="Adobe Arabic"/>
        </w:rPr>
        <w:t>349: 592-593</w:t>
      </w:r>
      <w:r w:rsidR="00540FA9" w:rsidRPr="005E13E9">
        <w:rPr>
          <w:rFonts w:ascii="Adobe Caslon Pro" w:hAnsi="Adobe Caslon Pro" w:cs="Adobe Arabic"/>
        </w:rPr>
        <w:t>.</w:t>
      </w:r>
    </w:p>
    <w:p w14:paraId="422F0AA6" w14:textId="67478773" w:rsidR="003B609C" w:rsidRPr="005E13E9" w:rsidRDefault="008035EC" w:rsidP="0026359D">
      <w:pPr>
        <w:spacing w:after="120"/>
        <w:ind w:firstLine="360"/>
        <w:rPr>
          <w:rFonts w:ascii="Adobe Caslon Pro" w:hAnsi="Adobe Caslon Pro" w:cs="Adobe Arabic"/>
        </w:rPr>
      </w:pPr>
      <w:r w:rsidRPr="005E13E9">
        <w:rPr>
          <w:rFonts w:ascii="Adobe Caslon Pro" w:hAnsi="Adobe Caslon Pro" w:cs="Adobe Arabic"/>
        </w:rPr>
        <w:t>12</w:t>
      </w:r>
      <w:r w:rsidR="00864C8E" w:rsidRPr="005E13E9">
        <w:rPr>
          <w:rFonts w:ascii="Adobe Caslon Pro" w:hAnsi="Adobe Caslon Pro" w:cs="Adobe Arabic"/>
        </w:rPr>
        <w:t>6</w:t>
      </w:r>
      <w:r w:rsidR="003B609C" w:rsidRPr="005E13E9">
        <w:rPr>
          <w:rFonts w:ascii="Adobe Caslon Pro" w:hAnsi="Adobe Caslon Pro" w:cs="Adobe Arabic"/>
        </w:rPr>
        <w:t>. Schutte</w:t>
      </w:r>
      <w:r w:rsidR="00B81017" w:rsidRPr="005E13E9">
        <w:rPr>
          <w:rFonts w:ascii="Adobe Caslon Pro" w:hAnsi="Adobe Caslon Pro" w:cs="Adobe Arabic"/>
          <w:b/>
          <w:vertAlign w:val="superscript"/>
        </w:rPr>
        <w:t>1</w:t>
      </w:r>
      <w:r w:rsidR="003B609C" w:rsidRPr="005E13E9">
        <w:rPr>
          <w:rFonts w:ascii="Adobe Caslon Pro" w:hAnsi="Adobe Caslon Pro" w:cs="Adobe Arabic"/>
        </w:rPr>
        <w:t xml:space="preserve">, C.A., </w:t>
      </w:r>
      <w:r w:rsidR="003B609C" w:rsidRPr="005E13E9">
        <w:rPr>
          <w:rFonts w:ascii="Adobe Caslon Pro" w:hAnsi="Adobe Caslon Pro" w:cs="Adobe Arabic"/>
          <w:b/>
        </w:rPr>
        <w:t>S.B. Joye</w:t>
      </w:r>
      <w:r w:rsidR="003B609C" w:rsidRPr="005E13E9">
        <w:rPr>
          <w:rFonts w:ascii="Adobe Caslon Pro" w:hAnsi="Adobe Caslon Pro" w:cs="Adobe Arabic"/>
        </w:rPr>
        <w:t xml:space="preserve">, A.M. Wilson, T. Evans, W.S. Moore, and K. Casciotti, 2015. Intense nitrogen cycling in permeable intertidal sediment revealed by a nitrous oxide hotspot. </w:t>
      </w:r>
      <w:r w:rsidR="003B609C" w:rsidRPr="005E13E9">
        <w:rPr>
          <w:rFonts w:ascii="Adobe Caslon Pro" w:hAnsi="Adobe Caslon Pro" w:cs="Adobe Arabic"/>
          <w:i/>
        </w:rPr>
        <w:t>Global Biogeochemical Cycles</w:t>
      </w:r>
      <w:r w:rsidR="00C44D2D" w:rsidRPr="005E13E9">
        <w:rPr>
          <w:rFonts w:ascii="Adobe Caslon Pro" w:hAnsi="Adobe Caslon Pro" w:cs="Adobe Arabic"/>
        </w:rPr>
        <w:t>, 10.1002/2014GB005052</w:t>
      </w:r>
      <w:r w:rsidR="003B609C" w:rsidRPr="005E13E9">
        <w:rPr>
          <w:rFonts w:ascii="Adobe Caslon Pro" w:hAnsi="Adobe Caslon Pro" w:cs="Adobe Arabic"/>
        </w:rPr>
        <w:t>.</w:t>
      </w:r>
    </w:p>
    <w:p w14:paraId="2F76541E" w14:textId="0CACF569" w:rsidR="00C44D2D" w:rsidRPr="005E13E9" w:rsidRDefault="008035EC" w:rsidP="0026359D">
      <w:pPr>
        <w:spacing w:after="120"/>
        <w:ind w:firstLine="360"/>
        <w:rPr>
          <w:rFonts w:ascii="Adobe Caslon Pro" w:hAnsi="Adobe Caslon Pro" w:cs="Adobe Arabic"/>
        </w:rPr>
      </w:pPr>
      <w:r w:rsidRPr="005E13E9">
        <w:rPr>
          <w:rFonts w:ascii="Adobe Caslon Pro" w:hAnsi="Adobe Caslon Pro" w:cs="Adobe Arabic"/>
        </w:rPr>
        <w:t>12</w:t>
      </w:r>
      <w:r w:rsidR="00864C8E" w:rsidRPr="005E13E9">
        <w:rPr>
          <w:rFonts w:ascii="Adobe Caslon Pro" w:hAnsi="Adobe Caslon Pro" w:cs="Adobe Arabic"/>
        </w:rPr>
        <w:t>7</w:t>
      </w:r>
      <w:r w:rsidR="00C44D2D" w:rsidRPr="005E13E9">
        <w:rPr>
          <w:rFonts w:ascii="Adobe Caslon Pro" w:hAnsi="Adobe Caslon Pro" w:cs="Adobe Arabic"/>
        </w:rPr>
        <w:t>. Shakhova, N., I. Semiletov, V. Sergienko, L. Lobkovsky, N. Dmitrevsky, V. Yusupov, A. Saly</w:t>
      </w:r>
      <w:r w:rsidR="0024197D">
        <w:rPr>
          <w:rFonts w:ascii="Adobe Caslon Pro" w:hAnsi="Adobe Caslon Pro" w:cs="Adobe Arabic"/>
        </w:rPr>
        <w:t>uk, A. Salomatin, V. Karnaukh, O</w:t>
      </w:r>
      <w:r w:rsidR="00C44D2D" w:rsidRPr="005E13E9">
        <w:rPr>
          <w:rFonts w:ascii="Adobe Caslon Pro" w:hAnsi="Adobe Caslon Pro" w:cs="Adobe Arabic"/>
        </w:rPr>
        <w:t>. Dudarev, D. Chernykh, R. Anaiev, D. Kosmach, D. Nicolsky, G. Panteleev, V. Samarkin</w:t>
      </w:r>
      <w:r w:rsidR="00C44D2D" w:rsidRPr="005E13E9">
        <w:rPr>
          <w:rFonts w:ascii="Adobe Caslon Pro" w:hAnsi="Adobe Caslon Pro" w:cs="Adobe Arabic"/>
          <w:b/>
          <w:vertAlign w:val="superscript"/>
        </w:rPr>
        <w:t>1</w:t>
      </w:r>
      <w:r w:rsidR="00C44D2D" w:rsidRPr="005E13E9">
        <w:rPr>
          <w:rFonts w:ascii="Adobe Caslon Pro" w:hAnsi="Adobe Caslon Pro" w:cs="Adobe Arabic"/>
        </w:rPr>
        <w:t xml:space="preserve">, </w:t>
      </w:r>
      <w:r w:rsidR="00C44D2D" w:rsidRPr="005E13E9">
        <w:rPr>
          <w:rFonts w:ascii="Adobe Caslon Pro" w:hAnsi="Adobe Caslon Pro" w:cs="Adobe Arabic"/>
          <w:b/>
        </w:rPr>
        <w:t>S.B. Joye</w:t>
      </w:r>
      <w:r w:rsidR="00C44D2D" w:rsidRPr="005E13E9">
        <w:rPr>
          <w:rFonts w:ascii="Adobe Caslon Pro" w:hAnsi="Adobe Caslon Pro" w:cs="Adobe Arabic"/>
        </w:rPr>
        <w:t>, A. Charkin, A. Roslyakov, and A. Meluzov</w:t>
      </w:r>
      <w:r w:rsidR="00EA3DC4" w:rsidRPr="005E13E9">
        <w:rPr>
          <w:rFonts w:ascii="Adobe Caslon Pro" w:hAnsi="Adobe Caslon Pro" w:cs="Adobe Arabic"/>
        </w:rPr>
        <w:t>, 2015</w:t>
      </w:r>
      <w:r w:rsidR="00C44D2D" w:rsidRPr="005E13E9">
        <w:rPr>
          <w:rFonts w:ascii="Adobe Caslon Pro" w:hAnsi="Adobe Caslon Pro" w:cs="Adobe Arabic"/>
        </w:rPr>
        <w:t xml:space="preserve">. Current and future scales of permafrost-related methane </w:t>
      </w:r>
      <w:r w:rsidR="00B12223" w:rsidRPr="005E13E9">
        <w:rPr>
          <w:rFonts w:ascii="Adobe Caslon Pro" w:hAnsi="Adobe Caslon Pro" w:cs="Adobe Arabic"/>
        </w:rPr>
        <w:t>emissions</w:t>
      </w:r>
      <w:r w:rsidR="00C44D2D" w:rsidRPr="005E13E9">
        <w:rPr>
          <w:rFonts w:ascii="Adobe Caslon Pro" w:hAnsi="Adobe Caslon Pro" w:cs="Adobe Arabic"/>
        </w:rPr>
        <w:t xml:space="preserve"> from the East Siberian Arctic Shelf. </w:t>
      </w:r>
      <w:r w:rsidR="001C53CD" w:rsidRPr="005E13E9">
        <w:rPr>
          <w:rFonts w:ascii="Adobe Caslon Pro" w:hAnsi="Adobe Caslon Pro" w:cs="Adobe Arabic"/>
          <w:i/>
        </w:rPr>
        <w:t>Proceedings of the Royal Academy of Sciences</w:t>
      </w:r>
      <w:r w:rsidR="008E1274" w:rsidRPr="005E13E9">
        <w:rPr>
          <w:rFonts w:ascii="Adobe Caslon Pro" w:hAnsi="Adobe Caslon Pro" w:cs="Adobe Arabic"/>
          <w:i/>
        </w:rPr>
        <w:t xml:space="preserve"> A</w:t>
      </w:r>
      <w:r w:rsidR="00C44D2D" w:rsidRPr="005E13E9">
        <w:rPr>
          <w:rFonts w:ascii="Adobe Caslon Pro" w:hAnsi="Adobe Caslon Pro" w:cs="Adobe Arabic"/>
          <w:i/>
        </w:rPr>
        <w:t>,</w:t>
      </w:r>
      <w:r w:rsidR="00C44D2D" w:rsidRPr="005E13E9">
        <w:rPr>
          <w:rFonts w:ascii="Adobe Caslon Pro" w:hAnsi="Adobe Caslon Pro" w:cs="Adobe Arabic"/>
        </w:rPr>
        <w:t xml:space="preserve"> 373: 20140451, http://dx.doi.org/10.1098/rsta.2014.0451. </w:t>
      </w:r>
    </w:p>
    <w:p w14:paraId="166D53EA" w14:textId="1D5572B4" w:rsidR="007F779A" w:rsidRPr="005E13E9" w:rsidRDefault="007F779A" w:rsidP="0026359D">
      <w:pPr>
        <w:spacing w:after="120"/>
        <w:ind w:firstLine="360"/>
        <w:rPr>
          <w:rStyle w:val="Hyperlink"/>
          <w:rFonts w:ascii="Adobe Caslon Pro" w:hAnsi="Adobe Caslon Pro" w:cs="Adobe Arabic"/>
          <w:sz w:val="24"/>
          <w:u w:val="none"/>
        </w:rPr>
      </w:pPr>
      <w:r w:rsidRPr="005E13E9">
        <w:rPr>
          <w:rFonts w:ascii="Adobe Caslon Pro" w:hAnsi="Adobe Caslon Pro" w:cs="Adobe Arabic"/>
        </w:rPr>
        <w:t>1</w:t>
      </w:r>
      <w:r w:rsidR="001C53CD" w:rsidRPr="005E13E9">
        <w:rPr>
          <w:rFonts w:ascii="Adobe Caslon Pro" w:hAnsi="Adobe Caslon Pro" w:cs="Adobe Arabic"/>
        </w:rPr>
        <w:t>28</w:t>
      </w:r>
      <w:r w:rsidRPr="005E13E9">
        <w:rPr>
          <w:rFonts w:ascii="Adobe Caslon Pro" w:hAnsi="Adobe Caslon Pro" w:cs="Adobe Arabic"/>
        </w:rPr>
        <w:t>. Kleindienst</w:t>
      </w:r>
      <w:r w:rsidR="001C53CD" w:rsidRPr="005E13E9">
        <w:rPr>
          <w:rFonts w:ascii="Adobe Caslon Pro" w:hAnsi="Adobe Caslon Pro" w:cs="Adobe Arabic"/>
          <w:b/>
          <w:vertAlign w:val="superscript"/>
        </w:rPr>
        <w:t>1</w:t>
      </w:r>
      <w:r w:rsidRPr="005E13E9">
        <w:rPr>
          <w:rFonts w:ascii="Adobe Caslon Pro" w:hAnsi="Adobe Caslon Pro" w:cs="Adobe Arabic"/>
        </w:rPr>
        <w:t>, S., M. Siedel, K. Ziervogel, S. Grim, S. Mailkin</w:t>
      </w:r>
      <w:r w:rsidR="001C53CD" w:rsidRPr="005E13E9">
        <w:rPr>
          <w:rFonts w:ascii="Adobe Caslon Pro" w:hAnsi="Adobe Caslon Pro" w:cs="Adobe Arabic"/>
          <w:b/>
          <w:vertAlign w:val="superscript"/>
        </w:rPr>
        <w:t>1</w:t>
      </w:r>
      <w:r w:rsidRPr="005E13E9">
        <w:rPr>
          <w:rFonts w:ascii="Adobe Caslon Pro" w:hAnsi="Adobe Caslon Pro" w:cs="Adobe Arabic"/>
        </w:rPr>
        <w:t>, S. Harrison</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K.M. Loftis, M.J. Perkins, J.A. Field, M. Sogin, T. Dittmar, U. Passow, P.M. Medeiros, and </w:t>
      </w:r>
      <w:r w:rsidRPr="005E13E9">
        <w:rPr>
          <w:rFonts w:ascii="Adobe Caslon Pro" w:hAnsi="Adobe Caslon Pro" w:cs="Adobe Arabic"/>
          <w:b/>
        </w:rPr>
        <w:t>S.B. Joye</w:t>
      </w:r>
      <w:r w:rsidRPr="005E13E9">
        <w:rPr>
          <w:rFonts w:ascii="Adobe Caslon Pro" w:hAnsi="Adobe Caslon Pro" w:cs="Adobe Arabic"/>
        </w:rPr>
        <w:t xml:space="preserve">. Chemical dispersants can suppress the activity of natural oil-degrading microorganisms. </w:t>
      </w:r>
      <w:r w:rsidRPr="005E13E9">
        <w:rPr>
          <w:rFonts w:ascii="Adobe Caslon Pro" w:hAnsi="Adobe Caslon Pro" w:cs="Adobe Arabic"/>
          <w:i/>
        </w:rPr>
        <w:t>Proceedings of the National Academy of Sciences (U.S.A.)</w:t>
      </w:r>
      <w:r w:rsidRPr="005E13E9">
        <w:rPr>
          <w:rFonts w:ascii="Adobe Caslon Pro" w:hAnsi="Adobe Caslon Pro" w:cs="Adobe Arabic"/>
        </w:rPr>
        <w:t xml:space="preserve">, </w:t>
      </w:r>
      <w:r w:rsidR="008C7CE3" w:rsidRPr="005E13E9">
        <w:rPr>
          <w:rFonts w:ascii="Adobe Caslon Pro" w:hAnsi="Adobe Caslon Pro" w:cs="Adobe Arabic"/>
        </w:rPr>
        <w:t>48: 14900-14905.</w:t>
      </w:r>
    </w:p>
    <w:p w14:paraId="5F4D42AE" w14:textId="638E7E12" w:rsidR="00447B95" w:rsidRPr="005E13E9" w:rsidRDefault="008035EC" w:rsidP="0026359D">
      <w:pPr>
        <w:spacing w:after="120"/>
        <w:ind w:firstLine="360"/>
        <w:rPr>
          <w:rFonts w:ascii="Adobe Caslon Pro" w:hAnsi="Adobe Caslon Pro" w:cs="Adobe Arabic"/>
        </w:rPr>
      </w:pPr>
      <w:r w:rsidRPr="005E13E9">
        <w:rPr>
          <w:rFonts w:ascii="Adobe Caslon Pro" w:hAnsi="Adobe Caslon Pro" w:cs="Adobe Arabic"/>
        </w:rPr>
        <w:t>1</w:t>
      </w:r>
      <w:r w:rsidR="001C53CD" w:rsidRPr="005E13E9">
        <w:rPr>
          <w:rFonts w:ascii="Adobe Caslon Pro" w:hAnsi="Adobe Caslon Pro" w:cs="Adobe Arabic"/>
        </w:rPr>
        <w:t>29</w:t>
      </w:r>
      <w:r w:rsidR="00447B95" w:rsidRPr="005E13E9">
        <w:rPr>
          <w:rFonts w:ascii="Adobe Caslon Pro" w:hAnsi="Adobe Caslon Pro" w:cs="Adobe Arabic"/>
        </w:rPr>
        <w:t>. Ziervogel, K., C. Dike, V. Asper, J. Montoya, J. Battles</w:t>
      </w:r>
      <w:r w:rsidR="001C53CD" w:rsidRPr="005E13E9">
        <w:rPr>
          <w:rFonts w:ascii="Adobe Caslon Pro" w:hAnsi="Adobe Caslon Pro" w:cs="Adobe Arabic"/>
          <w:b/>
          <w:vertAlign w:val="superscript"/>
        </w:rPr>
        <w:t>1</w:t>
      </w:r>
      <w:r w:rsidR="00447B95" w:rsidRPr="005E13E9">
        <w:rPr>
          <w:rFonts w:ascii="Adobe Caslon Pro" w:hAnsi="Adobe Caslon Pro" w:cs="Adobe Arabic"/>
        </w:rPr>
        <w:t>, N. D’</w:t>
      </w:r>
      <w:r w:rsidR="00B12223" w:rsidRPr="005E13E9">
        <w:rPr>
          <w:rFonts w:ascii="Adobe Caslon Pro" w:hAnsi="Adobe Caslon Pro" w:cs="Adobe Arabic"/>
        </w:rPr>
        <w:t>S</w:t>
      </w:r>
      <w:r w:rsidR="00447B95" w:rsidRPr="005E13E9">
        <w:rPr>
          <w:rFonts w:ascii="Adobe Caslon Pro" w:hAnsi="Adobe Caslon Pro" w:cs="Adobe Arabic"/>
        </w:rPr>
        <w:t>ouza, U. Passow, M. Esch</w:t>
      </w:r>
      <w:r w:rsidR="001C53CD" w:rsidRPr="005E13E9">
        <w:rPr>
          <w:rFonts w:ascii="Adobe Caslon Pro" w:hAnsi="Adobe Caslon Pro" w:cs="Adobe Arabic"/>
          <w:b/>
          <w:vertAlign w:val="superscript"/>
        </w:rPr>
        <w:t>1</w:t>
      </w:r>
      <w:r w:rsidR="00447B95" w:rsidRPr="005E13E9">
        <w:rPr>
          <w:rFonts w:ascii="Adobe Caslon Pro" w:hAnsi="Adobe Caslon Pro" w:cs="Adobe Arabic"/>
        </w:rPr>
        <w:t xml:space="preserve">, </w:t>
      </w:r>
      <w:r w:rsidR="00447B95" w:rsidRPr="005E13E9">
        <w:rPr>
          <w:rFonts w:ascii="Adobe Caslon Pro" w:hAnsi="Adobe Caslon Pro" w:cs="Adobe Arabic"/>
          <w:b/>
        </w:rPr>
        <w:t>S.B. Joye</w:t>
      </w:r>
      <w:r w:rsidR="00447B95" w:rsidRPr="005E13E9">
        <w:rPr>
          <w:rFonts w:ascii="Adobe Caslon Pro" w:hAnsi="Adobe Caslon Pro" w:cs="Adobe Arabic"/>
        </w:rPr>
        <w:t xml:space="preserve">, C. Dewald, and C. Arnosti, 2015. Enhanced particle </w:t>
      </w:r>
      <w:r w:rsidR="00447B95" w:rsidRPr="005E13E9">
        <w:rPr>
          <w:rFonts w:ascii="Adobe Caslon Pro" w:hAnsi="Adobe Caslon Pro" w:cs="Adobe Arabic"/>
          <w:color w:val="000000" w:themeColor="text1"/>
        </w:rPr>
        <w:t xml:space="preserve">fluxes and heterotrophic activity in Gulf of Mexico bottom waters following storm-induced sediment resuspension. </w:t>
      </w:r>
      <w:r w:rsidR="00447B95" w:rsidRPr="005E13E9">
        <w:rPr>
          <w:rFonts w:ascii="Adobe Caslon Pro" w:hAnsi="Adobe Caslon Pro" w:cs="Adobe Arabic"/>
          <w:i/>
          <w:color w:val="000000" w:themeColor="text1"/>
        </w:rPr>
        <w:t>Deep-Sea Research</w:t>
      </w:r>
      <w:r w:rsidR="00447B95" w:rsidRPr="005E13E9">
        <w:rPr>
          <w:rFonts w:ascii="Adobe Caslon Pro" w:hAnsi="Adobe Caslon Pro" w:cs="Adobe Arabic"/>
          <w:color w:val="000000" w:themeColor="text1"/>
        </w:rPr>
        <w:t xml:space="preserve">, </w:t>
      </w:r>
      <w:hyperlink r:id="rId24" w:history="1">
        <w:r w:rsidR="00447B95" w:rsidRPr="005E13E9">
          <w:rPr>
            <w:rStyle w:val="Hyperlink"/>
            <w:rFonts w:ascii="Adobe Caslon Pro" w:hAnsi="Adobe Caslon Pro" w:cs="Adobe Arabic"/>
            <w:color w:val="000000" w:themeColor="text1"/>
            <w:sz w:val="24"/>
            <w:u w:val="none"/>
          </w:rPr>
          <w:t>http://dx.doi.org/10.1016/j.dsr2.2015.06.017</w:t>
        </w:r>
      </w:hyperlink>
      <w:r w:rsidR="00447B95" w:rsidRPr="005E13E9">
        <w:rPr>
          <w:rFonts w:ascii="Adobe Caslon Pro" w:hAnsi="Adobe Caslon Pro" w:cs="Adobe Arabic"/>
          <w:color w:val="000000" w:themeColor="text1"/>
        </w:rPr>
        <w:t>.</w:t>
      </w:r>
    </w:p>
    <w:p w14:paraId="6F747CC4" w14:textId="61443DDC"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13</w:t>
      </w:r>
      <w:r w:rsidR="001C53CD" w:rsidRPr="005E13E9">
        <w:rPr>
          <w:rFonts w:ascii="Adobe Caslon Pro" w:hAnsi="Adobe Caslon Pro" w:cs="Adobe Arabic"/>
        </w:rPr>
        <w:t>0</w:t>
      </w:r>
      <w:r w:rsidRPr="005E13E9">
        <w:rPr>
          <w:rFonts w:ascii="Adobe Caslon Pro" w:hAnsi="Adobe Caslon Pro" w:cs="Adobe Arabic"/>
        </w:rPr>
        <w:t>. Schutte</w:t>
      </w:r>
      <w:r w:rsidR="001C53CD" w:rsidRPr="005E13E9">
        <w:rPr>
          <w:rFonts w:ascii="Adobe Caslon Pro" w:hAnsi="Adobe Caslon Pro" w:cs="Adobe Arabic"/>
          <w:b/>
          <w:vertAlign w:val="superscript"/>
        </w:rPr>
        <w:t>1</w:t>
      </w:r>
      <w:r w:rsidRPr="005E13E9">
        <w:rPr>
          <w:rFonts w:ascii="Adobe Caslon Pro" w:hAnsi="Adobe Caslon Pro" w:cs="Adobe Arabic"/>
        </w:rPr>
        <w:t>, C.A., A.M. Wilson, T. Evans, W.S. Moore, and</w:t>
      </w:r>
      <w:r w:rsidRPr="005E13E9">
        <w:rPr>
          <w:rFonts w:ascii="Adobe Caslon Pro" w:hAnsi="Adobe Caslon Pro" w:cs="Adobe Arabic"/>
          <w:b/>
        </w:rPr>
        <w:t xml:space="preserve"> S.B. Joye</w:t>
      </w:r>
      <w:r w:rsidRPr="005E13E9">
        <w:rPr>
          <w:rFonts w:ascii="Adobe Caslon Pro" w:hAnsi="Adobe Caslon Pro" w:cs="Adobe Arabic"/>
        </w:rPr>
        <w:t xml:space="preserve">, 2016. Methanotrophy controls groundwater methane export from a barrier island. </w:t>
      </w:r>
      <w:r w:rsidRPr="005E13E9">
        <w:rPr>
          <w:rFonts w:ascii="Adobe Caslon Pro" w:hAnsi="Adobe Caslon Pro" w:cs="Adobe Arabic"/>
          <w:i/>
        </w:rPr>
        <w:t xml:space="preserve">Geochimica et Cosmochimca Acta, </w:t>
      </w:r>
      <w:r w:rsidRPr="005E13E9">
        <w:rPr>
          <w:rFonts w:ascii="Adobe Caslon Pro" w:hAnsi="Adobe Caslon Pro" w:cs="Adobe Arabic"/>
        </w:rPr>
        <w:t>179: 242-256.</w:t>
      </w:r>
    </w:p>
    <w:p w14:paraId="62E35107" w14:textId="0EDE6990"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13</w:t>
      </w:r>
      <w:r w:rsidR="001C53CD" w:rsidRPr="005E13E9">
        <w:rPr>
          <w:rFonts w:ascii="Adobe Caslon Pro" w:hAnsi="Adobe Caslon Pro" w:cs="Adobe Arabic"/>
        </w:rPr>
        <w:t>1</w:t>
      </w:r>
      <w:r w:rsidRPr="005E13E9">
        <w:rPr>
          <w:rFonts w:ascii="Adobe Caslon Pro" w:hAnsi="Adobe Caslon Pro" w:cs="Adobe Arabic"/>
        </w:rPr>
        <w:t>. Bowles</w:t>
      </w:r>
      <w:r w:rsidR="001C53CD" w:rsidRPr="005E13E9">
        <w:rPr>
          <w:rFonts w:ascii="Adobe Caslon Pro" w:hAnsi="Adobe Caslon Pro" w:cs="Adobe Arabic"/>
          <w:b/>
          <w:vertAlign w:val="superscript"/>
        </w:rPr>
        <w:t>1</w:t>
      </w:r>
      <w:r w:rsidRPr="005E13E9">
        <w:rPr>
          <w:rFonts w:ascii="Adobe Caslon Pro" w:hAnsi="Adobe Caslon Pro" w:cs="Adobe Arabic"/>
        </w:rPr>
        <w:t>, M.W., K.S. Hunter</w:t>
      </w:r>
      <w:r w:rsidR="001C53CD" w:rsidRPr="005E13E9">
        <w:rPr>
          <w:rFonts w:ascii="Adobe Caslon Pro" w:hAnsi="Adobe Caslon Pro" w:cs="Adobe Arabic"/>
          <w:b/>
          <w:vertAlign w:val="superscript"/>
        </w:rPr>
        <w:t>1</w:t>
      </w:r>
      <w:r w:rsidRPr="005E13E9">
        <w:rPr>
          <w:rFonts w:ascii="Adobe Caslon Pro" w:hAnsi="Adobe Caslon Pro" w:cs="Adobe Arabic"/>
        </w:rPr>
        <w:t>, V. Samarkin</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2016. Variations in geochemical signatures and microbial activity amongst and between diverse cold seep habitats along the lower contine</w:t>
      </w:r>
      <w:r w:rsidRPr="005E13E9">
        <w:rPr>
          <w:rFonts w:ascii="Adobe Caslon Pro" w:hAnsi="Adobe Caslon Pro" w:cs="Adobe Arabic"/>
          <w:color w:val="000000" w:themeColor="text1"/>
        </w:rPr>
        <w:t xml:space="preserve">ntal slope of the Gulf of Mexico. </w:t>
      </w:r>
      <w:r w:rsidRPr="005E13E9">
        <w:rPr>
          <w:rFonts w:ascii="Adobe Caslon Pro" w:hAnsi="Adobe Caslon Pro" w:cs="Adobe Arabic"/>
          <w:i/>
          <w:color w:val="000000" w:themeColor="text1"/>
        </w:rPr>
        <w:t>Deep-Sea Research II</w:t>
      </w:r>
      <w:r w:rsidRPr="005E13E9">
        <w:rPr>
          <w:rFonts w:ascii="Adobe Caslon Pro" w:hAnsi="Adobe Caslon Pro" w:cs="Adobe Arabic"/>
          <w:color w:val="000000" w:themeColor="text1"/>
        </w:rPr>
        <w:t xml:space="preserve">, </w:t>
      </w:r>
      <w:hyperlink r:id="rId25" w:tgtFrame="doilink" w:history="1">
        <w:r w:rsidRPr="005E13E9">
          <w:rPr>
            <w:rStyle w:val="Hyperlink"/>
            <w:rFonts w:ascii="Adobe Caslon Pro" w:hAnsi="Adobe Caslon Pro" w:cs="Adobe Arabic"/>
            <w:color w:val="000000" w:themeColor="text1"/>
            <w:sz w:val="24"/>
            <w:u w:val="none"/>
          </w:rPr>
          <w:t>doi:10.1016/j.dsr2.2016.02.011</w:t>
        </w:r>
      </w:hyperlink>
      <w:r w:rsidRPr="005E13E9">
        <w:rPr>
          <w:rFonts w:ascii="Adobe Caslon Pro" w:hAnsi="Adobe Caslon Pro" w:cs="Adobe Arabic"/>
        </w:rPr>
        <w:t>.</w:t>
      </w:r>
    </w:p>
    <w:p w14:paraId="45A8740D" w14:textId="26E0019D"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13</w:t>
      </w:r>
      <w:r w:rsidR="001C53CD" w:rsidRPr="005E13E9">
        <w:rPr>
          <w:rFonts w:ascii="Adobe Caslon Pro" w:hAnsi="Adobe Caslon Pro" w:cs="Adobe Arabic"/>
        </w:rPr>
        <w:t>2</w:t>
      </w:r>
      <w:r w:rsidRPr="005E13E9">
        <w:rPr>
          <w:rFonts w:ascii="Adobe Caslon Pro" w:hAnsi="Adobe Caslon Pro" w:cs="Adobe Arabic"/>
        </w:rPr>
        <w:t>. Crespo-Medina</w:t>
      </w:r>
      <w:r w:rsidR="001C53CD" w:rsidRPr="005E13E9">
        <w:rPr>
          <w:rFonts w:ascii="Adobe Caslon Pro" w:hAnsi="Adobe Caslon Pro" w:cs="Adobe Arabic"/>
          <w:b/>
          <w:vertAlign w:val="superscript"/>
        </w:rPr>
        <w:t>1</w:t>
      </w:r>
      <w:r w:rsidRPr="005E13E9">
        <w:rPr>
          <w:rFonts w:ascii="Adobe Caslon Pro" w:hAnsi="Adobe Caslon Pro" w:cs="Adobe Arabic"/>
        </w:rPr>
        <w:t>, M., M.W. Bowles</w:t>
      </w:r>
      <w:r w:rsidR="001C53CD" w:rsidRPr="005E13E9">
        <w:rPr>
          <w:rFonts w:ascii="Adobe Caslon Pro" w:hAnsi="Adobe Caslon Pro" w:cs="Adobe Arabic"/>
          <w:b/>
          <w:vertAlign w:val="superscript"/>
        </w:rPr>
        <w:t>1</w:t>
      </w:r>
      <w:r w:rsidRPr="005E13E9">
        <w:rPr>
          <w:rFonts w:ascii="Adobe Caslon Pro" w:hAnsi="Adobe Caslon Pro" w:cs="Adobe Arabic"/>
        </w:rPr>
        <w:t>, V.A. Samarkin</w:t>
      </w:r>
      <w:r w:rsidR="001C53CD" w:rsidRPr="005E13E9">
        <w:rPr>
          <w:rFonts w:ascii="Adobe Caslon Pro" w:hAnsi="Adobe Caslon Pro" w:cs="Adobe Arabic"/>
          <w:b/>
          <w:vertAlign w:val="superscript"/>
        </w:rPr>
        <w:t>1</w:t>
      </w:r>
      <w:r w:rsidRPr="005E13E9">
        <w:rPr>
          <w:rFonts w:ascii="Adobe Caslon Pro" w:hAnsi="Adobe Caslon Pro" w:cs="Adobe Arabic"/>
        </w:rPr>
        <w:t>, K.S. Hunter</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2016. Microbial diversity and activity in seafloor brine lake sediments (Alaminos Canyon 601, Gulf of Mexico). </w:t>
      </w:r>
      <w:r w:rsidRPr="005E13E9">
        <w:rPr>
          <w:rFonts w:ascii="Adobe Caslon Pro" w:hAnsi="Adobe Caslon Pro" w:cs="Adobe Arabic"/>
          <w:i/>
        </w:rPr>
        <w:t>Geobiology</w:t>
      </w:r>
      <w:r w:rsidRPr="005E13E9">
        <w:rPr>
          <w:rFonts w:ascii="Adobe Caslon Pro" w:hAnsi="Adobe Caslon Pro" w:cs="Adobe Arabic"/>
          <w:b/>
          <w:i/>
        </w:rPr>
        <w:t xml:space="preserve">, </w:t>
      </w:r>
      <w:r w:rsidRPr="005E13E9">
        <w:rPr>
          <w:rFonts w:ascii="Adobe Caslon Pro" w:hAnsi="Adobe Caslon Pro" w:cs="Adobe Arabic"/>
        </w:rPr>
        <w:t>DOI: 10.1111/gbi.12185.</w:t>
      </w:r>
    </w:p>
    <w:p w14:paraId="6A78EFE3" w14:textId="34E90302"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13</w:t>
      </w:r>
      <w:r w:rsidR="001C53CD" w:rsidRPr="005E13E9">
        <w:rPr>
          <w:rFonts w:ascii="Adobe Caslon Pro" w:hAnsi="Adobe Caslon Pro" w:cs="Adobe Arabic"/>
        </w:rPr>
        <w:t>3</w:t>
      </w:r>
      <w:r w:rsidRPr="005E13E9">
        <w:rPr>
          <w:rFonts w:ascii="Adobe Caslon Pro" w:hAnsi="Adobe Caslon Pro" w:cs="Adobe Arabic"/>
        </w:rPr>
        <w:t>. Saxton</w:t>
      </w:r>
      <w:r w:rsidR="001C53CD" w:rsidRPr="005E13E9">
        <w:rPr>
          <w:rFonts w:ascii="Adobe Caslon Pro" w:hAnsi="Adobe Caslon Pro" w:cs="Adobe Arabic"/>
          <w:b/>
          <w:vertAlign w:val="superscript"/>
        </w:rPr>
        <w:t>1</w:t>
      </w:r>
      <w:r w:rsidRPr="005E13E9">
        <w:rPr>
          <w:rFonts w:ascii="Adobe Caslon Pro" w:hAnsi="Adobe Caslon Pro" w:cs="Adobe Arabic"/>
        </w:rPr>
        <w:t>, M.A., V.A. Samarkin</w:t>
      </w:r>
      <w:r w:rsidR="001C53CD" w:rsidRPr="005E13E9">
        <w:rPr>
          <w:rFonts w:ascii="Adobe Caslon Pro" w:hAnsi="Adobe Caslon Pro" w:cs="Adobe Arabic"/>
          <w:b/>
          <w:vertAlign w:val="superscript"/>
        </w:rPr>
        <w:t>1</w:t>
      </w:r>
      <w:r w:rsidRPr="005E13E9">
        <w:rPr>
          <w:rFonts w:ascii="Adobe Caslon Pro" w:hAnsi="Adobe Caslon Pro" w:cs="Adobe Arabic"/>
        </w:rPr>
        <w:t>, C.A. Schutte</w:t>
      </w:r>
      <w:r w:rsidR="001C53CD" w:rsidRPr="005E13E9">
        <w:rPr>
          <w:rFonts w:ascii="Adobe Caslon Pro" w:hAnsi="Adobe Caslon Pro" w:cs="Adobe Arabic"/>
          <w:b/>
          <w:vertAlign w:val="superscript"/>
        </w:rPr>
        <w:t>1</w:t>
      </w:r>
      <w:r w:rsidRPr="005E13E9">
        <w:rPr>
          <w:rFonts w:ascii="Adobe Caslon Pro" w:hAnsi="Adobe Caslon Pro" w:cs="Adobe Arabic"/>
        </w:rPr>
        <w:t>, M.W. Bowles</w:t>
      </w:r>
      <w:r w:rsidR="001C53CD" w:rsidRPr="005E13E9">
        <w:rPr>
          <w:rFonts w:ascii="Adobe Caslon Pro" w:hAnsi="Adobe Caslon Pro" w:cs="Adobe Arabic"/>
          <w:b/>
          <w:vertAlign w:val="superscript"/>
        </w:rPr>
        <w:t>1</w:t>
      </w:r>
      <w:r w:rsidRPr="005E13E9">
        <w:rPr>
          <w:rFonts w:ascii="Adobe Caslon Pro" w:hAnsi="Adobe Caslon Pro" w:cs="Adobe Arabic"/>
        </w:rPr>
        <w:t>, M.T. Madigan, S.B.</w:t>
      </w:r>
      <w:r w:rsidR="001A7A03" w:rsidRPr="005E13E9">
        <w:rPr>
          <w:rFonts w:ascii="Adobe Caslon Pro" w:hAnsi="Adobe Caslon Pro" w:cs="Adobe Arabic"/>
        </w:rPr>
        <w:t xml:space="preserve"> </w:t>
      </w:r>
      <w:r w:rsidRPr="005E13E9">
        <w:rPr>
          <w:rFonts w:ascii="Adobe Caslon Pro" w:hAnsi="Adobe Caslon Pro" w:cs="Adobe Arabic"/>
        </w:rPr>
        <w:t xml:space="preserve">Cadieux, L.M. Pratt, and </w:t>
      </w:r>
      <w:r w:rsidRPr="005E13E9">
        <w:rPr>
          <w:rFonts w:ascii="Adobe Caslon Pro" w:hAnsi="Adobe Caslon Pro" w:cs="Adobe Arabic"/>
          <w:b/>
        </w:rPr>
        <w:t>S.B. Joye</w:t>
      </w:r>
      <w:r w:rsidRPr="005E13E9">
        <w:rPr>
          <w:rFonts w:ascii="Adobe Caslon Pro" w:hAnsi="Adobe Caslon Pro" w:cs="Adobe Arabic"/>
        </w:rPr>
        <w:t xml:space="preserve">, 2016. Biogeochemical and genomic evidence of a novel mode of anaerobic methanotrophy in ice-covered Lake Fryxell, Antarctica. </w:t>
      </w:r>
      <w:r w:rsidRPr="005E13E9">
        <w:rPr>
          <w:rFonts w:ascii="Adobe Caslon Pro" w:hAnsi="Adobe Caslon Pro" w:cs="Adobe Arabic"/>
          <w:i/>
        </w:rPr>
        <w:t>Limnology and Oceanography</w:t>
      </w:r>
      <w:r w:rsidRPr="005E13E9">
        <w:rPr>
          <w:rFonts w:ascii="Adobe Caslon Pro" w:hAnsi="Adobe Caslon Pro" w:cs="Adobe Arabic"/>
        </w:rPr>
        <w:t>, doi:10.1002/lno.10320.</w:t>
      </w:r>
    </w:p>
    <w:p w14:paraId="3C97B726" w14:textId="1DFB84D0"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13</w:t>
      </w:r>
      <w:r w:rsidR="001C53CD" w:rsidRPr="005E13E9">
        <w:rPr>
          <w:rFonts w:ascii="Adobe Caslon Pro" w:hAnsi="Adobe Caslon Pro" w:cs="Adobe Arabic"/>
        </w:rPr>
        <w:t>4</w:t>
      </w:r>
      <w:r w:rsidRPr="005E13E9">
        <w:rPr>
          <w:rFonts w:ascii="Adobe Caslon Pro" w:hAnsi="Adobe Caslon Pro" w:cs="Adobe Arabic"/>
        </w:rPr>
        <w:t>. Ziervogel K., C. Osburn, A. Brym, J. Battles</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 B. Joye</w:t>
      </w:r>
      <w:r w:rsidRPr="005E13E9">
        <w:rPr>
          <w:rFonts w:ascii="Adobe Caslon Pro" w:hAnsi="Adobe Caslon Pro" w:cs="Adobe Arabic"/>
        </w:rPr>
        <w:t>, N. D'</w:t>
      </w:r>
      <w:r w:rsidR="0024197D">
        <w:rPr>
          <w:rFonts w:ascii="Adobe Caslon Pro" w:hAnsi="Adobe Caslon Pro" w:cs="Adobe Arabic"/>
        </w:rPr>
        <w:t>S</w:t>
      </w:r>
      <w:r w:rsidRPr="005E13E9">
        <w:rPr>
          <w:rFonts w:ascii="Adobe Caslon Pro" w:hAnsi="Adobe Caslon Pro" w:cs="Adobe Arabic"/>
        </w:rPr>
        <w:t xml:space="preserve">ouza, J. Montoya, U. Passow, and C. Arnosti, 2016. Linking heterotrophic microbial activities with particle characteristics in waters of the Mississippi River Delta in the aftermath of Hurricane Isaac. </w:t>
      </w:r>
      <w:r w:rsidRPr="005E13E9">
        <w:rPr>
          <w:rFonts w:ascii="Adobe Caslon Pro" w:hAnsi="Adobe Caslon Pro" w:cs="Adobe Arabic"/>
          <w:i/>
        </w:rPr>
        <w:t>Frontiers in Marine Science</w:t>
      </w:r>
      <w:r w:rsidRPr="005E13E9">
        <w:rPr>
          <w:rFonts w:ascii="Adobe Caslon Pro" w:hAnsi="Adobe Caslon Pro" w:cs="Adobe Arabic"/>
        </w:rPr>
        <w:t>, doi: 10.3389/fmars.2016.00008.</w:t>
      </w:r>
    </w:p>
    <w:p w14:paraId="235A04EC" w14:textId="58C70F74"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13</w:t>
      </w:r>
      <w:r w:rsidR="001C53CD" w:rsidRPr="005E13E9">
        <w:rPr>
          <w:rFonts w:ascii="Adobe Caslon Pro" w:hAnsi="Adobe Caslon Pro" w:cs="Adobe Arabic"/>
        </w:rPr>
        <w:t>5</w:t>
      </w:r>
      <w:r w:rsidRPr="005E13E9">
        <w:rPr>
          <w:rFonts w:ascii="Adobe Caslon Pro" w:hAnsi="Adobe Caslon Pro" w:cs="Adobe Arabic"/>
        </w:rPr>
        <w:t>. Zhuang</w:t>
      </w:r>
      <w:r w:rsidR="00B81017" w:rsidRPr="005E13E9">
        <w:rPr>
          <w:rFonts w:ascii="Adobe Caslon Pro" w:hAnsi="Adobe Caslon Pro" w:cs="Adobe Arabic"/>
          <w:b/>
          <w:vertAlign w:val="superscript"/>
        </w:rPr>
        <w:t>2</w:t>
      </w:r>
      <w:r w:rsidRPr="005E13E9">
        <w:rPr>
          <w:rFonts w:ascii="Adobe Caslon Pro" w:hAnsi="Adobe Caslon Pro" w:cs="Adobe Arabic"/>
        </w:rPr>
        <w:t>, G.-C., F.J. Elling, L.M. Nigro, V. Samarkin</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S.B. Joye</w:t>
      </w:r>
      <w:r w:rsidRPr="005E13E9">
        <w:rPr>
          <w:rFonts w:ascii="Adobe Caslon Pro" w:hAnsi="Adobe Caslon Pro" w:cs="Adobe Arabic"/>
        </w:rPr>
        <w:t xml:space="preserve">, A. Teske, and K.-U. Hinrichs, 2016. Multiple evidence for methylotrophic methanogenesis as the dominant </w:t>
      </w:r>
      <w:r w:rsidRPr="005E13E9">
        <w:rPr>
          <w:rFonts w:ascii="Adobe Caslon Pro" w:hAnsi="Adobe Caslon Pro" w:cs="Adobe Arabic"/>
        </w:rPr>
        <w:lastRenderedPageBreak/>
        <w:t xml:space="preserve">methanogenic pathway in deep-sea hypersaline sediments. </w:t>
      </w:r>
      <w:r w:rsidRPr="005E13E9">
        <w:rPr>
          <w:rFonts w:ascii="Adobe Caslon Pro" w:hAnsi="Adobe Caslon Pro" w:cs="Adobe Arabic"/>
          <w:i/>
        </w:rPr>
        <w:t xml:space="preserve">Geochimica et Cosmochimica Acta, </w:t>
      </w:r>
      <w:hyperlink r:id="rId26" w:tgtFrame="doilink" w:history="1">
        <w:r w:rsidRPr="005E13E9">
          <w:rPr>
            <w:rStyle w:val="Hyperlink"/>
            <w:rFonts w:ascii="Adobe Caslon Pro" w:hAnsi="Adobe Caslon Pro" w:cs="Adobe Arabic"/>
            <w:color w:val="000000" w:themeColor="text1"/>
            <w:sz w:val="24"/>
            <w:u w:val="none"/>
          </w:rPr>
          <w:t>doi:10.1016/j.gca.2016.05.005</w:t>
        </w:r>
      </w:hyperlink>
      <w:r w:rsidRPr="005E13E9">
        <w:rPr>
          <w:rFonts w:ascii="Adobe Caslon Pro" w:hAnsi="Adobe Caslon Pro" w:cs="Adobe Arabic"/>
        </w:rPr>
        <w:t>.</w:t>
      </w:r>
    </w:p>
    <w:p w14:paraId="4F7B9C96" w14:textId="4DCC1F2A"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13</w:t>
      </w:r>
      <w:r w:rsidR="001C53CD" w:rsidRPr="005E13E9">
        <w:rPr>
          <w:rFonts w:ascii="Adobe Caslon Pro" w:hAnsi="Adobe Caslon Pro" w:cs="Adobe Arabic"/>
        </w:rPr>
        <w:t>6</w:t>
      </w:r>
      <w:r w:rsidRPr="005E13E9">
        <w:rPr>
          <w:rFonts w:ascii="Adobe Caslon Pro" w:hAnsi="Adobe Caslon Pro" w:cs="Adobe Arabic"/>
        </w:rPr>
        <w:t xml:space="preserve">. Ribeiro, H., A.P. Mucha, I. Azevedo, P. Salgado, C. Teixeira, C.M.R. Almeida, </w:t>
      </w:r>
      <w:r w:rsidRPr="005E13E9">
        <w:rPr>
          <w:rFonts w:ascii="Adobe Caslon Pro" w:hAnsi="Adobe Caslon Pro" w:cs="Adobe Arabic"/>
          <w:b/>
        </w:rPr>
        <w:t>S.B. Joye</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and C. Malgalhaes, 2016. Differential effects of crude oil on denitrification and anammox and the impact on N</w:t>
      </w:r>
      <w:r w:rsidRPr="005E13E9">
        <w:rPr>
          <w:rFonts w:ascii="Adobe Caslon Pro" w:hAnsi="Adobe Caslon Pro" w:cs="Adobe Arabic"/>
          <w:vertAlign w:val="subscript"/>
        </w:rPr>
        <w:t>2</w:t>
      </w:r>
      <w:r w:rsidRPr="005E13E9">
        <w:rPr>
          <w:rFonts w:ascii="Adobe Caslon Pro" w:hAnsi="Adobe Caslon Pro" w:cs="Adobe Arabic"/>
        </w:rPr>
        <w:t xml:space="preserve">O production. </w:t>
      </w:r>
      <w:r w:rsidRPr="005E13E9">
        <w:rPr>
          <w:rFonts w:ascii="Adobe Caslon Pro" w:hAnsi="Adobe Caslon Pro" w:cs="Adobe Arabic"/>
          <w:i/>
        </w:rPr>
        <w:t xml:space="preserve">Marine Pollution Bulletin, </w:t>
      </w:r>
      <w:r w:rsidR="00007DB6" w:rsidRPr="005E13E9">
        <w:rPr>
          <w:rFonts w:ascii="Adobe Caslon Pro" w:hAnsi="Adobe Caslon Pro" w:cs="Adobe Arabic"/>
        </w:rPr>
        <w:t xml:space="preserve">216: 391-399, </w:t>
      </w:r>
      <w:hyperlink r:id="rId27" w:tgtFrame="doilink" w:history="1">
        <w:r w:rsidR="00007DB6" w:rsidRPr="005E13E9">
          <w:rPr>
            <w:rStyle w:val="Hyperlink"/>
            <w:rFonts w:ascii="Adobe Caslon Pro" w:hAnsi="Adobe Caslon Pro" w:cs="Adobe Arabic"/>
            <w:color w:val="auto"/>
            <w:sz w:val="24"/>
            <w:u w:val="none"/>
          </w:rPr>
          <w:t>http://dx.doi.org/10.1016/j.envpol.2016.05.045</w:t>
        </w:r>
      </w:hyperlink>
      <w:r w:rsidRPr="005E13E9">
        <w:rPr>
          <w:rFonts w:ascii="Adobe Caslon Pro" w:hAnsi="Adobe Caslon Pro" w:cs="Adobe Arabic"/>
        </w:rPr>
        <w:t>.</w:t>
      </w:r>
    </w:p>
    <w:p w14:paraId="543311F0" w14:textId="6C875E11"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13</w:t>
      </w:r>
      <w:r w:rsidR="001C53CD" w:rsidRPr="005E13E9">
        <w:rPr>
          <w:rFonts w:ascii="Adobe Caslon Pro" w:hAnsi="Adobe Caslon Pro" w:cs="Adobe Arabic"/>
        </w:rPr>
        <w:t>7</w:t>
      </w:r>
      <w:r w:rsidRPr="005E13E9">
        <w:rPr>
          <w:rFonts w:ascii="Adobe Caslon Pro" w:hAnsi="Adobe Caslon Pro" w:cs="Adobe Arabic"/>
        </w:rPr>
        <w:t>. Teixeira</w:t>
      </w:r>
      <w:r w:rsidR="00B81017" w:rsidRPr="005E13E9">
        <w:rPr>
          <w:rFonts w:ascii="Adobe Caslon Pro" w:hAnsi="Adobe Caslon Pro" w:cs="Adobe Arabic"/>
          <w:b/>
          <w:vertAlign w:val="superscript"/>
        </w:rPr>
        <w:t>1</w:t>
      </w:r>
      <w:r w:rsidRPr="005E13E9">
        <w:rPr>
          <w:rFonts w:ascii="Adobe Caslon Pro" w:hAnsi="Adobe Caslon Pro" w:cs="Adobe Arabic"/>
        </w:rPr>
        <w:t>, C., C. Malgalhaes,</w:t>
      </w:r>
      <w:r w:rsidRPr="005E13E9">
        <w:rPr>
          <w:rFonts w:ascii="Adobe Caslon Pro" w:hAnsi="Adobe Caslon Pro" w:cs="Adobe Arabic"/>
          <w:b/>
        </w:rPr>
        <w:t xml:space="preserve"> S.B. Joye</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and A.A. Bordalo, 2016. Response of anaerobic ammonium</w:t>
      </w:r>
      <w:r w:rsidR="00B12223" w:rsidRPr="005E13E9">
        <w:rPr>
          <w:rFonts w:ascii="Adobe Caslon Pro" w:hAnsi="Adobe Caslon Pro" w:cs="Adobe Arabic"/>
        </w:rPr>
        <w:t xml:space="preserve"> </w:t>
      </w:r>
      <w:r w:rsidRPr="005E13E9">
        <w:rPr>
          <w:rFonts w:ascii="Adobe Caslon Pro" w:hAnsi="Adobe Caslon Pro" w:cs="Adobe Arabic"/>
        </w:rPr>
        <w:t xml:space="preserve">oxidation to inorganic nitrogen fluctuations in temperate estuarine sediments. </w:t>
      </w:r>
      <w:r w:rsidRPr="005E13E9">
        <w:rPr>
          <w:rFonts w:ascii="Adobe Caslon Pro" w:hAnsi="Adobe Caslon Pro" w:cs="Adobe Arabic"/>
          <w:i/>
        </w:rPr>
        <w:t>Journal of Geophysical Research – Biogeosciences</w:t>
      </w:r>
      <w:r w:rsidRPr="005E13E9">
        <w:rPr>
          <w:rFonts w:ascii="Adobe Caslon Pro" w:hAnsi="Adobe Caslon Pro" w:cs="Adobe Arabic"/>
        </w:rPr>
        <w:t xml:space="preserve">, </w:t>
      </w:r>
      <w:r w:rsidR="00F678F7" w:rsidRPr="005E13E9">
        <w:rPr>
          <w:rFonts w:ascii="Adobe Caslon Pro" w:hAnsi="Adobe Caslon Pro" w:cs="Adobe Arabic"/>
          <w:bCs/>
        </w:rPr>
        <w:t>doi:</w:t>
      </w:r>
      <w:r w:rsidR="00F678F7" w:rsidRPr="005E13E9">
        <w:rPr>
          <w:rFonts w:ascii="Adobe Caslon Pro" w:hAnsi="Adobe Caslon Pro" w:cs="Adobe Arabic"/>
        </w:rPr>
        <w:t>10.1002/2015JG003287</w:t>
      </w:r>
      <w:r w:rsidRPr="005E13E9">
        <w:rPr>
          <w:rFonts w:ascii="Adobe Caslon Pro" w:hAnsi="Adobe Caslon Pro" w:cs="Adobe Arabic"/>
        </w:rPr>
        <w:t>.</w:t>
      </w:r>
    </w:p>
    <w:p w14:paraId="46441029" w14:textId="5033C742"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w:t>
      </w:r>
      <w:r w:rsidR="001C53CD" w:rsidRPr="005E13E9">
        <w:rPr>
          <w:rFonts w:ascii="Adobe Caslon Pro" w:hAnsi="Adobe Caslon Pro" w:cs="Adobe Arabic"/>
        </w:rPr>
        <w:t>38</w:t>
      </w:r>
      <w:r w:rsidRPr="005E13E9">
        <w:rPr>
          <w:rFonts w:ascii="Adobe Caslon Pro" w:hAnsi="Adobe Caslon Pro" w:cs="Adobe Arabic"/>
        </w:rPr>
        <w:t xml:space="preserve">. </w:t>
      </w:r>
      <w:r w:rsidRPr="005E13E9">
        <w:rPr>
          <w:rFonts w:ascii="Adobe Caslon Pro" w:hAnsi="Adobe Caslon Pro" w:cs="Adobe Arabic"/>
          <w:b/>
        </w:rPr>
        <w:t>Joye, S.B.</w:t>
      </w:r>
      <w:r w:rsidRPr="005E13E9">
        <w:rPr>
          <w:rFonts w:ascii="Adobe Caslon Pro" w:hAnsi="Adobe Caslon Pro" w:cs="Adobe Arabic"/>
        </w:rPr>
        <w:t>, A. Bracco, T. Özgökmen, J.P. Chanton, M. Grosell, I.R. MacDonald, E.E. Cordes, J.P. Montoya, and U. Passow, 2016. The Gulf of Mexico Ecosystem, six years after the M</w:t>
      </w:r>
      <w:r w:rsidRPr="005E13E9">
        <w:rPr>
          <w:rFonts w:ascii="Adobe Caslon Pro" w:hAnsi="Adobe Caslon Pro" w:cs="Adobe Arabic"/>
          <w:color w:val="000000" w:themeColor="text1"/>
        </w:rPr>
        <w:t xml:space="preserve">acondo Blowout. </w:t>
      </w:r>
      <w:r w:rsidRPr="005E13E9">
        <w:rPr>
          <w:rFonts w:ascii="Adobe Caslon Pro" w:hAnsi="Adobe Caslon Pro" w:cs="Adobe Arabic"/>
          <w:i/>
          <w:color w:val="000000" w:themeColor="text1"/>
        </w:rPr>
        <w:t xml:space="preserve">Deep Sea Research-II, </w:t>
      </w:r>
      <w:r w:rsidR="008C7CE3" w:rsidRPr="005E13E9">
        <w:rPr>
          <w:rFonts w:ascii="Adobe Caslon Pro" w:hAnsi="Adobe Caslon Pro" w:cs="Adobe Arabic"/>
          <w:i/>
          <w:color w:val="000000" w:themeColor="text1"/>
        </w:rPr>
        <w:t xml:space="preserve">129: 4-19. </w:t>
      </w:r>
      <w:hyperlink r:id="rId28" w:tgtFrame="doilink" w:history="1">
        <w:r w:rsidRPr="005E13E9">
          <w:rPr>
            <w:rStyle w:val="Hyperlink"/>
            <w:rFonts w:ascii="Adobe Caslon Pro" w:hAnsi="Adobe Caslon Pro" w:cs="Adobe Arabic"/>
            <w:color w:val="000000" w:themeColor="text1"/>
            <w:sz w:val="24"/>
            <w:u w:val="none"/>
          </w:rPr>
          <w:t>doi:10.1016/j.dsr2.2016.04.018</w:t>
        </w:r>
      </w:hyperlink>
      <w:r w:rsidRPr="005E13E9">
        <w:rPr>
          <w:rFonts w:ascii="Adobe Caslon Pro" w:hAnsi="Adobe Caslon Pro" w:cs="Adobe Arabic"/>
          <w:color w:val="000000" w:themeColor="text1"/>
        </w:rPr>
        <w:t>.</w:t>
      </w:r>
    </w:p>
    <w:p w14:paraId="3C2CC4EB" w14:textId="7FF7B59C"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w:t>
      </w:r>
      <w:r w:rsidR="001C53CD" w:rsidRPr="005E13E9">
        <w:rPr>
          <w:rFonts w:ascii="Adobe Caslon Pro" w:hAnsi="Adobe Caslon Pro" w:cs="Adobe Arabic"/>
        </w:rPr>
        <w:t>39</w:t>
      </w:r>
      <w:r w:rsidRPr="005E13E9">
        <w:rPr>
          <w:rFonts w:ascii="Adobe Caslon Pro" w:hAnsi="Adobe Caslon Pro" w:cs="Adobe Arabic"/>
        </w:rPr>
        <w:t xml:space="preserve">. </w:t>
      </w:r>
      <w:r w:rsidRPr="005E13E9">
        <w:rPr>
          <w:rFonts w:ascii="Adobe Caslon Pro" w:hAnsi="Adobe Caslon Pro" w:cs="Adobe Arabic"/>
          <w:b/>
        </w:rPr>
        <w:t>Joye, S.B.</w:t>
      </w:r>
      <w:r w:rsidRPr="005E13E9">
        <w:rPr>
          <w:rFonts w:ascii="Adobe Caslon Pro" w:hAnsi="Adobe Caslon Pro" w:cs="Adobe Arabic"/>
        </w:rPr>
        <w:t>, S. Kleindienst</w:t>
      </w:r>
      <w:r w:rsidR="00663577" w:rsidRPr="005E13E9">
        <w:rPr>
          <w:rFonts w:ascii="Adobe Caslon Pro" w:hAnsi="Adobe Caslon Pro" w:cs="Adobe Arabic"/>
          <w:b/>
          <w:vertAlign w:val="superscript"/>
        </w:rPr>
        <w:t>1</w:t>
      </w:r>
      <w:r w:rsidRPr="005E13E9">
        <w:rPr>
          <w:rFonts w:ascii="Adobe Caslon Pro" w:hAnsi="Adobe Caslon Pro" w:cs="Adobe Arabic"/>
        </w:rPr>
        <w:t xml:space="preserve">, J.A. Gilbert, K.M. Handley, P. Weisenhorn, J.E. Kostka, and W.A. Overholt, 2016. The response of microbial communities to hydrocarbon exposure. </w:t>
      </w:r>
      <w:r w:rsidRPr="005E13E9">
        <w:rPr>
          <w:rFonts w:ascii="Adobe Caslon Pro" w:hAnsi="Adobe Caslon Pro" w:cs="Adobe Arabic"/>
          <w:i/>
        </w:rPr>
        <w:t>Oceanography</w:t>
      </w:r>
      <w:r w:rsidRPr="005E13E9">
        <w:rPr>
          <w:rFonts w:ascii="Adobe Caslon Pro" w:hAnsi="Adobe Caslon Pro" w:cs="Adobe Arabic"/>
        </w:rPr>
        <w:t>, 29(3): 136-149.</w:t>
      </w:r>
    </w:p>
    <w:p w14:paraId="1C8B44EA" w14:textId="4130F23A"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14</w:t>
      </w:r>
      <w:r w:rsidR="001C53CD" w:rsidRPr="005E13E9">
        <w:rPr>
          <w:rFonts w:ascii="Adobe Caslon Pro" w:hAnsi="Adobe Caslon Pro" w:cs="Adobe Arabic"/>
        </w:rPr>
        <w:t>0</w:t>
      </w:r>
      <w:r w:rsidRPr="005E13E9">
        <w:rPr>
          <w:rFonts w:ascii="Adobe Caslon Pro" w:hAnsi="Adobe Caslon Pro" w:cs="Adobe Arabic"/>
        </w:rPr>
        <w:t xml:space="preserve">. Cordes, E.E., D.O.B. Jones, T.A. Schlacher, D.J. Amon, A.F. Bernardino, B.J. Brett, S. Brooke, T. Baussant, R. Carney, D.M. DeLeo, E. Escobar, A.R. Gates, L. Genio, J. Gobin, L-A. Henry, S. Herrera, S. Hoyt, </w:t>
      </w:r>
      <w:r w:rsidRPr="005E13E9">
        <w:rPr>
          <w:rFonts w:ascii="Adobe Caslon Pro" w:hAnsi="Adobe Caslon Pro" w:cs="Adobe Arabic"/>
          <w:b/>
        </w:rPr>
        <w:t>S.B. Joye</w:t>
      </w:r>
      <w:r w:rsidRPr="005E13E9">
        <w:rPr>
          <w:rFonts w:ascii="Adobe Caslon Pro" w:hAnsi="Adobe Caslon Pro" w:cs="Adobe Arabic"/>
        </w:rPr>
        <w:t xml:space="preserve">, S. Kark, N.C. Mestre, A. Metaxis, K. Sink, K.M. Dunlop, S. Pfiefer, U. Witte, and A.K. Sweetman, 2016. Environmental Impacts of the deep-water oil and gas industry: a review to guide spatial management. </w:t>
      </w:r>
      <w:r w:rsidRPr="005E13E9">
        <w:rPr>
          <w:rFonts w:ascii="Adobe Caslon Pro" w:hAnsi="Adobe Caslon Pro" w:cs="Adobe Arabic"/>
          <w:i/>
        </w:rPr>
        <w:t>Frontiers in Marine Science</w:t>
      </w:r>
      <w:r w:rsidRPr="005E13E9">
        <w:rPr>
          <w:rFonts w:ascii="Adobe Caslon Pro" w:hAnsi="Adobe Caslon Pro" w:cs="Adobe Arabic"/>
        </w:rPr>
        <w:t xml:space="preserve">, </w:t>
      </w:r>
      <w:r w:rsidRPr="005E13E9">
        <w:rPr>
          <w:rFonts w:ascii="Adobe Caslon Pro" w:hAnsi="Adobe Caslon Pro" w:cs="Adobe Arabic"/>
          <w:bCs/>
        </w:rPr>
        <w:t>doi:10.3389/fenvs.2016.00058</w:t>
      </w:r>
      <w:r w:rsidRPr="005E13E9">
        <w:rPr>
          <w:rFonts w:ascii="Adobe Caslon Pro" w:hAnsi="Adobe Caslon Pro" w:cs="Adobe Arabic"/>
        </w:rPr>
        <w:t>.</w:t>
      </w:r>
    </w:p>
    <w:p w14:paraId="25DF7ACF" w14:textId="05CA727B"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14</w:t>
      </w:r>
      <w:r w:rsidR="001C53CD" w:rsidRPr="005E13E9">
        <w:rPr>
          <w:rFonts w:ascii="Adobe Caslon Pro" w:hAnsi="Adobe Caslon Pro" w:cs="Adobe Arabic"/>
        </w:rPr>
        <w:t>1</w:t>
      </w:r>
      <w:r w:rsidRPr="005E13E9">
        <w:rPr>
          <w:rFonts w:ascii="Adobe Caslon Pro" w:hAnsi="Adobe Caslon Pro" w:cs="Adobe Arabic"/>
        </w:rPr>
        <w:t>. Sibert</w:t>
      </w:r>
      <w:r w:rsidRPr="005E13E9">
        <w:rPr>
          <w:rFonts w:ascii="Adobe Caslon Pro" w:hAnsi="Adobe Caslon Pro" w:cs="Adobe Arabic"/>
          <w:b/>
          <w:vertAlign w:val="superscript"/>
        </w:rPr>
        <w:t>1</w:t>
      </w:r>
      <w:r w:rsidRPr="005E13E9">
        <w:rPr>
          <w:rFonts w:ascii="Adobe Caslon Pro" w:hAnsi="Adobe Caslon Pro" w:cs="Adobe Arabic"/>
        </w:rPr>
        <w:t>, R., S.J. Harrison</w:t>
      </w:r>
      <w:r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2016. Protocols for radiotracer estimation of aerobic primary oxidation of hydrocarbons in seawater. </w:t>
      </w:r>
      <w:r w:rsidRPr="005E13E9">
        <w:rPr>
          <w:rFonts w:ascii="Adobe Caslon Pro" w:hAnsi="Adobe Caslon Pro" w:cs="Adobe Arabic"/>
          <w:i/>
        </w:rPr>
        <w:t>Hydrocarbon and Lipid Microbiology Protocols</w:t>
      </w:r>
      <w:r w:rsidRPr="005E13E9">
        <w:rPr>
          <w:rFonts w:ascii="Adobe Caslon Pro" w:hAnsi="Adobe Caslon Pro" w:cs="Adobe Arabic"/>
        </w:rPr>
        <w:t xml:space="preserve">, </w:t>
      </w:r>
      <w:r w:rsidR="00E34AED" w:rsidRPr="005E13E9">
        <w:rPr>
          <w:rFonts w:ascii="Adobe Caslon Pro" w:hAnsi="Adobe Caslon Pro" w:cs="Adobe Arabic"/>
          <w:bCs/>
        </w:rPr>
        <w:t>Editors, T.J. McGenity, K.N. Timmis, and</w:t>
      </w:r>
      <w:r w:rsidR="00BC7DAA" w:rsidRPr="005E13E9">
        <w:rPr>
          <w:rFonts w:ascii="Adobe Caslon Pro" w:hAnsi="Adobe Caslon Pro" w:cs="Adobe Arabic"/>
          <w:bCs/>
        </w:rPr>
        <w:t xml:space="preserve"> B. Nogales. ISBN: 973-3-662-53116-7,</w:t>
      </w:r>
      <w:r w:rsidR="00E34AED" w:rsidRPr="005E13E9">
        <w:rPr>
          <w:rFonts w:ascii="Adobe Caslon Pro" w:hAnsi="Adobe Caslon Pro" w:cs="Adobe Arabic"/>
        </w:rPr>
        <w:t xml:space="preserve"> pp. 263-276</w:t>
      </w:r>
      <w:r w:rsidRPr="005E13E9">
        <w:rPr>
          <w:rFonts w:ascii="Adobe Caslon Pro" w:hAnsi="Adobe Caslon Pro" w:cs="Adobe Arabic"/>
        </w:rPr>
        <w:t>.</w:t>
      </w:r>
    </w:p>
    <w:p w14:paraId="09771AB7" w14:textId="74D443B3" w:rsidR="001F137D" w:rsidRPr="005E13E9" w:rsidRDefault="001F137D" w:rsidP="0026359D">
      <w:pPr>
        <w:spacing w:after="120"/>
        <w:ind w:firstLine="360"/>
        <w:rPr>
          <w:rFonts w:ascii="Adobe Caslon Pro" w:hAnsi="Adobe Caslon Pro" w:cs="Adobe Arabic"/>
        </w:rPr>
      </w:pPr>
      <w:r w:rsidRPr="005E13E9">
        <w:rPr>
          <w:rFonts w:ascii="Adobe Caslon Pro" w:hAnsi="Adobe Caslon Pro" w:cs="Adobe Arabic"/>
        </w:rPr>
        <w:t>14</w:t>
      </w:r>
      <w:r w:rsidR="001C53CD" w:rsidRPr="005E13E9">
        <w:rPr>
          <w:rFonts w:ascii="Adobe Caslon Pro" w:hAnsi="Adobe Caslon Pro" w:cs="Adobe Arabic"/>
        </w:rPr>
        <w:t>2</w:t>
      </w:r>
      <w:r w:rsidRPr="005E13E9">
        <w:rPr>
          <w:rFonts w:ascii="Adobe Caslon Pro" w:hAnsi="Adobe Caslon Pro" w:cs="Adobe Arabic"/>
        </w:rPr>
        <w:t>. Sibert</w:t>
      </w:r>
      <w:r w:rsidRPr="005E13E9">
        <w:rPr>
          <w:rFonts w:ascii="Adobe Caslon Pro" w:hAnsi="Adobe Caslon Pro" w:cs="Adobe Arabic"/>
          <w:b/>
          <w:vertAlign w:val="superscript"/>
        </w:rPr>
        <w:t>1</w:t>
      </w:r>
      <w:r w:rsidRPr="005E13E9">
        <w:rPr>
          <w:rFonts w:ascii="Adobe Caslon Pro" w:hAnsi="Adobe Caslon Pro" w:cs="Adobe Arabic"/>
        </w:rPr>
        <w:t>, R., V.A. Samarkin</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2016. Protocols for radiotracer estimation of methane oxidation rates at in situ methane concentration in marine sediments. </w:t>
      </w:r>
      <w:r w:rsidRPr="005E13E9">
        <w:rPr>
          <w:rFonts w:ascii="Adobe Caslon Pro" w:hAnsi="Adobe Caslon Pro" w:cs="Adobe Arabic"/>
          <w:i/>
        </w:rPr>
        <w:t>Hydrocarbon and Lipid Microbiology Protocols</w:t>
      </w:r>
      <w:r w:rsidRPr="005E13E9">
        <w:rPr>
          <w:rFonts w:ascii="Adobe Caslon Pro" w:hAnsi="Adobe Caslon Pro" w:cs="Adobe Arabic"/>
        </w:rPr>
        <w:t xml:space="preserve">, </w:t>
      </w:r>
      <w:r w:rsidR="00BC7DAA" w:rsidRPr="005E13E9">
        <w:rPr>
          <w:rFonts w:ascii="Adobe Caslon Pro" w:hAnsi="Adobe Caslon Pro" w:cs="Adobe Arabic"/>
          <w:bCs/>
        </w:rPr>
        <w:t>Editors, T.J. McGenity, K.N. Timmis, and B. Nogales. ISBN: 973-3-662-53116-7,</w:t>
      </w:r>
      <w:r w:rsidR="00BC7DAA" w:rsidRPr="005E13E9">
        <w:rPr>
          <w:rFonts w:ascii="Adobe Caslon Pro" w:hAnsi="Adobe Caslon Pro" w:cs="Adobe Arabic"/>
        </w:rPr>
        <w:t xml:space="preserve"> pp. 277-303</w:t>
      </w:r>
      <w:r w:rsidRPr="005E13E9">
        <w:rPr>
          <w:rFonts w:ascii="Adobe Caslon Pro" w:hAnsi="Adobe Caslon Pro" w:cs="Adobe Arabic"/>
        </w:rPr>
        <w:t>.</w:t>
      </w:r>
    </w:p>
    <w:p w14:paraId="2E1D2C4F" w14:textId="4B97F24A" w:rsidR="001F137D" w:rsidRPr="005E13E9" w:rsidRDefault="00FC781C" w:rsidP="0026359D">
      <w:pPr>
        <w:spacing w:after="120"/>
        <w:ind w:firstLine="360"/>
        <w:rPr>
          <w:rFonts w:ascii="Adobe Caslon Pro" w:hAnsi="Adobe Caslon Pro" w:cs="Adobe Arabic"/>
        </w:rPr>
      </w:pPr>
      <w:r w:rsidRPr="005E13E9">
        <w:rPr>
          <w:rFonts w:ascii="Adobe Caslon Pro" w:hAnsi="Adobe Caslon Pro" w:cs="Adobe Arabic"/>
        </w:rPr>
        <w:t xml:space="preserve"> 14</w:t>
      </w:r>
      <w:r w:rsidR="001C53CD" w:rsidRPr="005E13E9">
        <w:rPr>
          <w:rFonts w:ascii="Adobe Caslon Pro" w:hAnsi="Adobe Caslon Pro" w:cs="Adobe Arabic"/>
        </w:rPr>
        <w:t>3</w:t>
      </w:r>
      <w:r w:rsidR="001F137D" w:rsidRPr="005E13E9">
        <w:rPr>
          <w:rFonts w:ascii="Adobe Caslon Pro" w:hAnsi="Adobe Caslon Pro" w:cs="Adobe Arabic"/>
        </w:rPr>
        <w:t xml:space="preserve">. Salman, V., E. Fadeev, </w:t>
      </w:r>
      <w:r w:rsidR="001F137D" w:rsidRPr="005E13E9">
        <w:rPr>
          <w:rFonts w:ascii="Adobe Caslon Pro" w:hAnsi="Adobe Caslon Pro" w:cs="Adobe Arabic"/>
          <w:b/>
        </w:rPr>
        <w:t>S.B. Joye</w:t>
      </w:r>
      <w:r w:rsidR="001F137D" w:rsidRPr="005E13E9">
        <w:rPr>
          <w:rFonts w:ascii="Adobe Caslon Pro" w:hAnsi="Adobe Caslon Pro" w:cs="Adobe Arabic"/>
        </w:rPr>
        <w:t xml:space="preserve">, and A.P. Teske, 2016. How clonal is clonal? Genome plasticity across multicellular segments of a single filament of the large marine sulfide-oxidizer “Candidatus Marithrix sp.” in the Gulf of Mexico. </w:t>
      </w:r>
      <w:r w:rsidR="001F137D" w:rsidRPr="005E13E9">
        <w:rPr>
          <w:rFonts w:ascii="Adobe Caslon Pro" w:hAnsi="Adobe Caslon Pro" w:cs="Adobe Arabic"/>
          <w:i/>
        </w:rPr>
        <w:t>Frontiers in Microbiology</w:t>
      </w:r>
      <w:r w:rsidR="001F137D" w:rsidRPr="005E13E9">
        <w:rPr>
          <w:rFonts w:ascii="Adobe Caslon Pro" w:hAnsi="Adobe Caslon Pro" w:cs="Adobe Arabic"/>
        </w:rPr>
        <w:t xml:space="preserve">, </w:t>
      </w:r>
      <w:hyperlink r:id="rId29" w:history="1">
        <w:r w:rsidR="001F137D" w:rsidRPr="005E13E9">
          <w:rPr>
            <w:rStyle w:val="Hyperlink"/>
            <w:rFonts w:ascii="Adobe Caslon Pro" w:hAnsi="Adobe Caslon Pro" w:cs="Adobe Arabic"/>
            <w:color w:val="000000" w:themeColor="text1"/>
            <w:sz w:val="24"/>
            <w:u w:val="none"/>
          </w:rPr>
          <w:t>http://dx.doi.org/10.3389/fmicb.2016.01173</w:t>
        </w:r>
      </w:hyperlink>
      <w:r w:rsidR="001F137D" w:rsidRPr="005E13E9">
        <w:rPr>
          <w:rFonts w:ascii="Adobe Caslon Pro" w:hAnsi="Adobe Caslon Pro" w:cs="Adobe Arabic"/>
        </w:rPr>
        <w:t>.</w:t>
      </w:r>
    </w:p>
    <w:p w14:paraId="19FF2D36" w14:textId="19883951" w:rsidR="00FC781C" w:rsidRPr="005E13E9" w:rsidRDefault="00FC781C" w:rsidP="0026359D">
      <w:pPr>
        <w:spacing w:after="120"/>
        <w:ind w:firstLine="360"/>
        <w:rPr>
          <w:rFonts w:ascii="Adobe Caslon Pro" w:hAnsi="Adobe Caslon Pro" w:cs="Adobe Arabic"/>
          <w:color w:val="000000" w:themeColor="text1"/>
        </w:rPr>
      </w:pPr>
      <w:r w:rsidRPr="005E13E9">
        <w:rPr>
          <w:rFonts w:ascii="Adobe Caslon Pro" w:hAnsi="Adobe Caslon Pro" w:cs="Adobe Arabic"/>
        </w:rPr>
        <w:t>14</w:t>
      </w:r>
      <w:r w:rsidR="001C53CD" w:rsidRPr="005E13E9">
        <w:rPr>
          <w:rFonts w:ascii="Adobe Caslon Pro" w:hAnsi="Adobe Caslon Pro" w:cs="Adobe Arabic"/>
        </w:rPr>
        <w:t>4</w:t>
      </w:r>
      <w:r w:rsidRPr="005E13E9">
        <w:rPr>
          <w:rFonts w:ascii="Adobe Caslon Pro" w:hAnsi="Adobe Caslon Pro" w:cs="Adobe Arabic"/>
        </w:rPr>
        <w:t xml:space="preserve">. Yang, T., K. Speare, </w:t>
      </w:r>
      <w:r w:rsidRPr="005E13E9">
        <w:rPr>
          <w:rFonts w:ascii="Adobe Caslon Pro" w:hAnsi="Adobe Caslon Pro" w:cs="Adobe Arabic"/>
          <w:b/>
        </w:rPr>
        <w:t xml:space="preserve">S.B. Joye </w:t>
      </w:r>
      <w:r w:rsidRPr="005E13E9">
        <w:rPr>
          <w:rFonts w:ascii="Adobe Caslon Pro" w:hAnsi="Adobe Caslon Pro" w:cs="Adobe Arabic"/>
        </w:rPr>
        <w:t xml:space="preserve">and A.P. Teske, 2016. Distinct microbial communities in surficial seafloor sediments following the 2010 Deepwater Horizon Blowout. </w:t>
      </w:r>
      <w:r w:rsidRPr="005E13E9">
        <w:rPr>
          <w:rFonts w:ascii="Adobe Caslon Pro" w:hAnsi="Adobe Caslon Pro" w:cs="Adobe Arabic"/>
          <w:i/>
        </w:rPr>
        <w:t>Frontiers in Microbiology</w:t>
      </w:r>
      <w:r w:rsidRPr="005E13E9">
        <w:rPr>
          <w:rFonts w:ascii="Adobe Caslon Pro" w:hAnsi="Adobe Caslon Pro" w:cs="Adobe Arabic"/>
          <w:color w:val="000000" w:themeColor="text1"/>
        </w:rPr>
        <w:t>, </w:t>
      </w:r>
      <w:hyperlink r:id="rId30" w:history="1">
        <w:r w:rsidRPr="005E13E9">
          <w:rPr>
            <w:rStyle w:val="Hyperlink"/>
            <w:rFonts w:ascii="Adobe Caslon Pro" w:hAnsi="Adobe Caslon Pro" w:cs="Adobe Arabic"/>
            <w:color w:val="000000" w:themeColor="text1"/>
            <w:sz w:val="24"/>
            <w:u w:val="none"/>
          </w:rPr>
          <w:t>http://dx.doi.org/10.3389/fmicb.2016.01384</w:t>
        </w:r>
      </w:hyperlink>
      <w:r w:rsidRPr="005E13E9">
        <w:rPr>
          <w:rFonts w:ascii="Adobe Caslon Pro" w:hAnsi="Adobe Caslon Pro" w:cs="Adobe Arabic"/>
          <w:color w:val="000000" w:themeColor="text1"/>
        </w:rPr>
        <w:t>.</w:t>
      </w:r>
    </w:p>
    <w:p w14:paraId="62A0811A" w14:textId="4A9530F9" w:rsidR="00FA42C5" w:rsidRPr="005E13E9" w:rsidRDefault="00FA42C5" w:rsidP="0026359D">
      <w:pPr>
        <w:spacing w:after="120"/>
        <w:ind w:firstLine="360"/>
        <w:rPr>
          <w:rFonts w:ascii="Adobe Caslon Pro" w:hAnsi="Adobe Caslon Pro" w:cs="Adobe Arabic"/>
        </w:rPr>
      </w:pPr>
      <w:r w:rsidRPr="005E13E9">
        <w:rPr>
          <w:rFonts w:ascii="Adobe Caslon Pro" w:hAnsi="Adobe Caslon Pro" w:cs="Adobe Arabic"/>
        </w:rPr>
        <w:t>14</w:t>
      </w:r>
      <w:r w:rsidR="001C53CD" w:rsidRPr="005E13E9">
        <w:rPr>
          <w:rFonts w:ascii="Adobe Caslon Pro" w:hAnsi="Adobe Caslon Pro" w:cs="Adobe Arabic"/>
        </w:rPr>
        <w:t>5</w:t>
      </w:r>
      <w:r w:rsidRPr="005E13E9">
        <w:rPr>
          <w:rFonts w:ascii="Adobe Caslon Pro" w:hAnsi="Adobe Caslon Pro" w:cs="Adobe Arabic"/>
        </w:rPr>
        <w:t xml:space="preserve">. Perkins, M.J., </w:t>
      </w:r>
      <w:r w:rsidRPr="005E13E9">
        <w:rPr>
          <w:rFonts w:ascii="Adobe Caslon Pro" w:hAnsi="Adobe Caslon Pro" w:cs="Adobe Arabic"/>
          <w:b/>
        </w:rPr>
        <w:t>S.B. Joye</w:t>
      </w:r>
      <w:r w:rsidRPr="005E13E9">
        <w:rPr>
          <w:rFonts w:ascii="Adobe Caslon Pro" w:hAnsi="Adobe Caslon Pro" w:cs="Adobe Arabic"/>
        </w:rPr>
        <w:t xml:space="preserve">, and J.A. Field, 2017. Analytical Method for the Unambiguous Quantification of DOSS in Marine Sediment Core and Sediment Trap Solids by Liquid Chromatography Quadrupole Time of Flight Mass Spectrometry. </w:t>
      </w:r>
      <w:r w:rsidRPr="005E13E9">
        <w:rPr>
          <w:rFonts w:ascii="Adobe Caslon Pro" w:hAnsi="Adobe Caslon Pro" w:cs="Adobe Arabic"/>
          <w:i/>
        </w:rPr>
        <w:t>Analytical and Bioanalytical Chemistry</w:t>
      </w:r>
      <w:r w:rsidRPr="005E13E9">
        <w:rPr>
          <w:rFonts w:ascii="Adobe Caslon Pro" w:hAnsi="Adobe Caslon Pro" w:cs="Adobe Arabic"/>
        </w:rPr>
        <w:t>, 409: 971</w:t>
      </w:r>
      <w:r w:rsidR="009666B2" w:rsidRPr="005E13E9">
        <w:rPr>
          <w:rFonts w:ascii="Adobe Caslon Pro" w:hAnsi="Adobe Caslon Pro" w:cs="Adobe Arabic"/>
        </w:rPr>
        <w:t>-978</w:t>
      </w:r>
      <w:r w:rsidRPr="005E13E9">
        <w:rPr>
          <w:rFonts w:ascii="Adobe Caslon Pro" w:hAnsi="Adobe Caslon Pro" w:cs="Adobe Arabic"/>
        </w:rPr>
        <w:t>. doi:10.1007/s00216-016-0010-2.</w:t>
      </w:r>
    </w:p>
    <w:p w14:paraId="4285A055" w14:textId="745C2D8B" w:rsidR="00FA42C5" w:rsidRPr="005E13E9" w:rsidRDefault="00FA42C5" w:rsidP="0026359D">
      <w:pPr>
        <w:spacing w:after="120"/>
        <w:ind w:firstLine="360"/>
        <w:rPr>
          <w:rFonts w:ascii="Adobe Caslon Pro" w:hAnsi="Adobe Caslon Pro" w:cs="Adobe Arabic"/>
        </w:rPr>
      </w:pPr>
      <w:r w:rsidRPr="005E13E9">
        <w:rPr>
          <w:rFonts w:ascii="Adobe Caslon Pro" w:hAnsi="Adobe Caslon Pro" w:cs="Adobe Arabic"/>
        </w:rPr>
        <w:lastRenderedPageBreak/>
        <w:t>14</w:t>
      </w:r>
      <w:r w:rsidR="001C53CD" w:rsidRPr="005E13E9">
        <w:rPr>
          <w:rFonts w:ascii="Adobe Caslon Pro" w:hAnsi="Adobe Caslon Pro" w:cs="Adobe Arabic"/>
        </w:rPr>
        <w:t>6</w:t>
      </w:r>
      <w:r w:rsidRPr="005E13E9">
        <w:rPr>
          <w:rFonts w:ascii="Adobe Caslon Pro" w:hAnsi="Adobe Caslon Pro" w:cs="Adobe Arabic"/>
        </w:rPr>
        <w:t>. Takagi</w:t>
      </w:r>
      <w:r w:rsidR="00331530" w:rsidRPr="005E13E9">
        <w:rPr>
          <w:rFonts w:ascii="Adobe Caslon Pro" w:hAnsi="Adobe Caslon Pro" w:cs="Adobe Arabic"/>
          <w:b/>
          <w:vertAlign w:val="superscript"/>
        </w:rPr>
        <w:t>1</w:t>
      </w:r>
      <w:r w:rsidRPr="005E13E9">
        <w:rPr>
          <w:rFonts w:ascii="Adobe Caslon Pro" w:hAnsi="Adobe Caslon Pro" w:cs="Adobe Arabic"/>
        </w:rPr>
        <w:t>, K.K., K.S. Hunter</w:t>
      </w:r>
      <w:r w:rsidR="00B67EC8" w:rsidRPr="005E13E9">
        <w:rPr>
          <w:rFonts w:ascii="Adobe Caslon Pro" w:hAnsi="Adobe Caslon Pro" w:cs="Adobe Arabic"/>
          <w:b/>
          <w:vertAlign w:val="superscript"/>
        </w:rPr>
        <w:t>1</w:t>
      </w:r>
      <w:r w:rsidRPr="005E13E9">
        <w:rPr>
          <w:rFonts w:ascii="Adobe Caslon Pro" w:hAnsi="Adobe Caslon Pro" w:cs="Adobe Arabic"/>
        </w:rPr>
        <w:t xml:space="preserve">, W.-J. Cai, and </w:t>
      </w:r>
      <w:r w:rsidRPr="005E13E9">
        <w:rPr>
          <w:rFonts w:ascii="Adobe Caslon Pro" w:hAnsi="Adobe Caslon Pro" w:cs="Adobe Arabic"/>
          <w:b/>
        </w:rPr>
        <w:t>S.B. Joye</w:t>
      </w:r>
      <w:r w:rsidRPr="005E13E9">
        <w:rPr>
          <w:rFonts w:ascii="Adobe Caslon Pro" w:hAnsi="Adobe Caslon Pro" w:cs="Adobe Arabic"/>
        </w:rPr>
        <w:t xml:space="preserve">, 2017. Agents of change and temporal shifts in Altamaha River nutrient dynamics. </w:t>
      </w:r>
      <w:r w:rsidRPr="005E13E9">
        <w:rPr>
          <w:rFonts w:ascii="Adobe Caslon Pro" w:hAnsi="Adobe Caslon Pro" w:cs="Adobe Arabic"/>
          <w:i/>
        </w:rPr>
        <w:t xml:space="preserve">Ecosphere, </w:t>
      </w:r>
      <w:r w:rsidRPr="005E13E9">
        <w:rPr>
          <w:rFonts w:ascii="Adobe Caslon Pro" w:hAnsi="Adobe Caslon Pro" w:cs="Adobe Arabic"/>
        </w:rPr>
        <w:t xml:space="preserve">doi: </w:t>
      </w:r>
      <w:r w:rsidR="00DE2497" w:rsidRPr="005E13E9">
        <w:rPr>
          <w:rFonts w:ascii="Adobe Caslon Pro" w:hAnsi="Adobe Caslon Pro" w:cs="Adobe Arabic"/>
        </w:rPr>
        <w:t>8(1):e01519. 10.1002/ecs2.1519.</w:t>
      </w:r>
    </w:p>
    <w:p w14:paraId="1B64A736" w14:textId="7645F76F" w:rsidR="00FA42C5" w:rsidRPr="005E13E9" w:rsidRDefault="00FA42C5" w:rsidP="0026359D">
      <w:pPr>
        <w:spacing w:after="120"/>
        <w:ind w:firstLine="360"/>
        <w:rPr>
          <w:rFonts w:ascii="Adobe Caslon Pro" w:hAnsi="Adobe Caslon Pro" w:cs="Adobe Arabic"/>
        </w:rPr>
      </w:pPr>
      <w:r w:rsidRPr="005E13E9">
        <w:rPr>
          <w:rFonts w:ascii="Adobe Caslon Pro" w:hAnsi="Adobe Caslon Pro" w:cs="Adobe Arabic"/>
        </w:rPr>
        <w:t>14</w:t>
      </w:r>
      <w:r w:rsidR="001C53CD" w:rsidRPr="005E13E9">
        <w:rPr>
          <w:rFonts w:ascii="Adobe Caslon Pro" w:hAnsi="Adobe Caslon Pro" w:cs="Adobe Arabic"/>
        </w:rPr>
        <w:t>7</w:t>
      </w:r>
      <w:r w:rsidRPr="005E13E9">
        <w:rPr>
          <w:rFonts w:ascii="Adobe Caslon Pro" w:hAnsi="Adobe Caslon Pro" w:cs="Adobe Arabic"/>
        </w:rPr>
        <w:t xml:space="preserve">. Madigan, M.T., M.L. Kempher, K.S. Bender, P. Sullivan, W.M. Sattley, A.C. Dohnalkova, and </w:t>
      </w:r>
      <w:r w:rsidRPr="005E13E9">
        <w:rPr>
          <w:rFonts w:ascii="Adobe Caslon Pro" w:hAnsi="Adobe Caslon Pro" w:cs="Adobe Arabic"/>
          <w:b/>
        </w:rPr>
        <w:t>S.B. Joye</w:t>
      </w:r>
      <w:r w:rsidRPr="005E13E9">
        <w:rPr>
          <w:rFonts w:ascii="Adobe Caslon Pro" w:hAnsi="Adobe Caslon Pro" w:cs="Adobe Arabic"/>
        </w:rPr>
        <w:t xml:space="preserve">, 2017. Characterization of cold-active bacterium isolated from the South Pole “Ice Tunnel”. </w:t>
      </w:r>
      <w:r w:rsidRPr="005E13E9">
        <w:rPr>
          <w:rFonts w:ascii="Adobe Caslon Pro" w:hAnsi="Adobe Caslon Pro" w:cs="Adobe Arabic"/>
          <w:i/>
        </w:rPr>
        <w:t>Extremophiles</w:t>
      </w:r>
      <w:r w:rsidRPr="005E13E9">
        <w:rPr>
          <w:rFonts w:ascii="Adobe Caslon Pro" w:hAnsi="Adobe Caslon Pro" w:cs="Adobe Arabic"/>
        </w:rPr>
        <w:t>, DOI: 10.1007/s00792-017-0950-2.</w:t>
      </w:r>
    </w:p>
    <w:p w14:paraId="7F6F7D48" w14:textId="24949FE6" w:rsidR="00FA42C5" w:rsidRPr="005E13E9" w:rsidRDefault="00FA42C5" w:rsidP="0026359D">
      <w:pPr>
        <w:spacing w:after="120"/>
        <w:ind w:firstLine="360"/>
        <w:rPr>
          <w:rFonts w:ascii="Adobe Caslon Pro" w:hAnsi="Adobe Caslon Pro" w:cs="Adobe Arabic"/>
        </w:rPr>
      </w:pPr>
      <w:r w:rsidRPr="005E13E9">
        <w:rPr>
          <w:rFonts w:ascii="Adobe Caslon Pro" w:hAnsi="Adobe Caslon Pro" w:cs="Adobe Arabic"/>
        </w:rPr>
        <w:t>1</w:t>
      </w:r>
      <w:r w:rsidR="001C53CD" w:rsidRPr="005E13E9">
        <w:rPr>
          <w:rFonts w:ascii="Adobe Caslon Pro" w:hAnsi="Adobe Caslon Pro" w:cs="Adobe Arabic"/>
        </w:rPr>
        <w:t>48</w:t>
      </w:r>
      <w:r w:rsidRPr="005E13E9">
        <w:rPr>
          <w:rFonts w:ascii="Adobe Caslon Pro" w:hAnsi="Adobe Caslon Pro" w:cs="Adobe Arabic"/>
        </w:rPr>
        <w:t xml:space="preserve">. Babcock-Adams, L., J.P. Chanton, </w:t>
      </w:r>
      <w:r w:rsidRPr="005E13E9">
        <w:rPr>
          <w:rFonts w:ascii="Adobe Caslon Pro" w:hAnsi="Adobe Caslon Pro" w:cs="Adobe Arabic"/>
          <w:b/>
        </w:rPr>
        <w:t>S.B. Joye</w:t>
      </w:r>
      <w:r w:rsidRPr="005E13E9">
        <w:rPr>
          <w:rFonts w:ascii="Adobe Caslon Pro" w:hAnsi="Adobe Caslon Pro" w:cs="Adobe Arabic"/>
        </w:rPr>
        <w:t xml:space="preserve">, and P.M. Medeiros, 2017 Temporal variations in hydrocarbon composition and concentrations in Gulf of Mexico sediments in the 3 years immediately after the Macondo Blowout. </w:t>
      </w:r>
      <w:r w:rsidR="00A8763C" w:rsidRPr="005E13E9">
        <w:rPr>
          <w:rFonts w:ascii="Adobe Caslon Pro" w:hAnsi="Adobe Caslon Pro" w:cs="Adobe Arabic"/>
          <w:i/>
        </w:rPr>
        <w:t>Environmental</w:t>
      </w:r>
      <w:r w:rsidRPr="005E13E9">
        <w:rPr>
          <w:rFonts w:ascii="Adobe Caslon Pro" w:hAnsi="Adobe Caslon Pro" w:cs="Adobe Arabic"/>
          <w:i/>
        </w:rPr>
        <w:t xml:space="preserve"> Pollution</w:t>
      </w:r>
      <w:r w:rsidRPr="005E13E9">
        <w:rPr>
          <w:rFonts w:ascii="Adobe Caslon Pro" w:hAnsi="Adobe Caslon Pro" w:cs="Adobe Arabic"/>
        </w:rPr>
        <w:t xml:space="preserve">, </w:t>
      </w:r>
      <w:r w:rsidR="00A8763C" w:rsidRPr="005E13E9">
        <w:rPr>
          <w:rFonts w:ascii="Adobe Caslon Pro" w:hAnsi="Adobe Caslon Pro" w:cs="Adobe Arabic"/>
        </w:rPr>
        <w:t xml:space="preserve">229: 329-338, </w:t>
      </w:r>
      <w:hyperlink r:id="rId31" w:tgtFrame="_blank" w:tooltip="Persistent link using digital object identifier" w:history="1">
        <w:r w:rsidR="00A8763C" w:rsidRPr="005E13E9">
          <w:rPr>
            <w:rStyle w:val="Hyperlink"/>
            <w:rFonts w:ascii="Adobe Caslon Pro" w:hAnsi="Adobe Caslon Pro" w:cs="Adobe Arabic"/>
            <w:color w:val="000000" w:themeColor="text1"/>
            <w:sz w:val="24"/>
            <w:u w:val="none"/>
          </w:rPr>
          <w:t>https://doi.org/10.1016/j.envpol.2017.05.078</w:t>
        </w:r>
      </w:hyperlink>
      <w:r w:rsidRPr="005E13E9">
        <w:rPr>
          <w:rFonts w:ascii="Adobe Caslon Pro" w:hAnsi="Adobe Caslon Pro" w:cs="Adobe Arabic"/>
          <w:color w:val="000000" w:themeColor="text1"/>
        </w:rPr>
        <w:t>.</w:t>
      </w:r>
    </w:p>
    <w:p w14:paraId="7E74E579" w14:textId="592E7D13" w:rsidR="002D0DC8" w:rsidRPr="005E13E9" w:rsidRDefault="00A31255" w:rsidP="0026359D">
      <w:pPr>
        <w:spacing w:after="120"/>
        <w:ind w:firstLine="360"/>
        <w:rPr>
          <w:rFonts w:ascii="Adobe Caslon Pro" w:hAnsi="Adobe Caslon Pro" w:cs="Adobe Arabic"/>
          <w:color w:val="000000" w:themeColor="text1"/>
        </w:rPr>
      </w:pPr>
      <w:r w:rsidRPr="005E13E9">
        <w:rPr>
          <w:rFonts w:ascii="Adobe Caslon Pro" w:hAnsi="Adobe Caslon Pro" w:cs="Adobe Arabic"/>
        </w:rPr>
        <w:t>1</w:t>
      </w:r>
      <w:r w:rsidR="001C53CD" w:rsidRPr="005E13E9">
        <w:rPr>
          <w:rFonts w:ascii="Adobe Caslon Pro" w:hAnsi="Adobe Caslon Pro" w:cs="Adobe Arabic"/>
        </w:rPr>
        <w:t>49</w:t>
      </w:r>
      <w:r w:rsidRPr="005E13E9">
        <w:rPr>
          <w:rFonts w:ascii="Adobe Caslon Pro" w:hAnsi="Adobe Caslon Pro" w:cs="Adobe Arabic"/>
        </w:rPr>
        <w:t>. Tighe, S., E. Afshinnekoo, T.M. Rock, K. McGrath, N. Alexander, A. McIntyre, S. Ahsanuddin, D. Bezdan, S.J. Green, </w:t>
      </w:r>
      <w:r w:rsidRPr="005E13E9">
        <w:rPr>
          <w:rFonts w:ascii="Adobe Caslon Pro" w:hAnsi="Adobe Caslon Pro" w:cs="Adobe Arabic"/>
          <w:b/>
        </w:rPr>
        <w:t>S.B. Joye</w:t>
      </w:r>
      <w:r w:rsidRPr="005E13E9">
        <w:rPr>
          <w:rFonts w:ascii="Adobe Caslon Pro" w:hAnsi="Adobe Caslon Pro" w:cs="Adobe Arabic"/>
        </w:rPr>
        <w:t xml:space="preserve">, S. Stewart-Johnson, D.A. Baldwin, N. Bivens, N. Ajami, J.R. Carmical, I.C. Herriott, R. Colwell, M. Donia, J. Foox, N. Greenfield, T. Hunter, J. Hoffman, J. Hyman, E. Jorgensen, D. Krawczyk, J. Lee, S. Levy, N. Garcia-Reyero, M. </w:t>
      </w:r>
      <w:r w:rsidR="002D0DC8" w:rsidRPr="005E13E9">
        <w:rPr>
          <w:rFonts w:ascii="Adobe Caslon Pro" w:hAnsi="Adobe Caslon Pro" w:cs="Adobe Arabic"/>
        </w:rPr>
        <w:t>Settles</w:t>
      </w:r>
      <w:r w:rsidRPr="005E13E9">
        <w:rPr>
          <w:rFonts w:ascii="Adobe Caslon Pro" w:hAnsi="Adobe Caslon Pro" w:cs="Adobe Arabic"/>
        </w:rPr>
        <w:t>, </w:t>
      </w:r>
      <w:r w:rsidR="002D0DC8" w:rsidRPr="005E13E9">
        <w:rPr>
          <w:rFonts w:ascii="Adobe Caslon Pro" w:hAnsi="Adobe Caslon Pro" w:cs="Adobe Arabic"/>
        </w:rPr>
        <w:t>K. Thomas</w:t>
      </w:r>
      <w:r w:rsidRPr="005E13E9">
        <w:rPr>
          <w:rFonts w:ascii="Adobe Caslon Pro" w:hAnsi="Adobe Caslon Pro" w:cs="Adobe Arabic"/>
        </w:rPr>
        <w:t>, </w:t>
      </w:r>
      <w:r w:rsidR="002D0DC8" w:rsidRPr="005E13E9">
        <w:rPr>
          <w:rFonts w:ascii="Adobe Caslon Pro" w:hAnsi="Adobe Caslon Pro" w:cs="Adobe Arabic"/>
        </w:rPr>
        <w:t>F. Gómez</w:t>
      </w:r>
      <w:r w:rsidRPr="005E13E9">
        <w:rPr>
          <w:rFonts w:ascii="Adobe Caslon Pro" w:hAnsi="Adobe Caslon Pro" w:cs="Adobe Arabic"/>
        </w:rPr>
        <w:t>, </w:t>
      </w:r>
      <w:r w:rsidR="002D0DC8" w:rsidRPr="005E13E9">
        <w:rPr>
          <w:rFonts w:ascii="Adobe Caslon Pro" w:hAnsi="Adobe Caslon Pro" w:cs="Adobe Arabic"/>
        </w:rPr>
        <w:t>L. Schriml</w:t>
      </w:r>
      <w:r w:rsidRPr="005E13E9">
        <w:rPr>
          <w:rFonts w:ascii="Adobe Caslon Pro" w:hAnsi="Adobe Caslon Pro" w:cs="Adobe Arabic"/>
        </w:rPr>
        <w:t>, </w:t>
      </w:r>
      <w:r w:rsidR="002D0DC8" w:rsidRPr="005E13E9">
        <w:rPr>
          <w:rFonts w:ascii="Adobe Caslon Pro" w:hAnsi="Adobe Caslon Pro" w:cs="Adobe Arabic"/>
        </w:rPr>
        <w:t>N. Kyrpides</w:t>
      </w:r>
      <w:r w:rsidRPr="005E13E9">
        <w:rPr>
          <w:rFonts w:ascii="Adobe Caslon Pro" w:hAnsi="Adobe Caslon Pro" w:cs="Adobe Arabic"/>
        </w:rPr>
        <w:t>, </w:t>
      </w:r>
      <w:r w:rsidR="002D0DC8" w:rsidRPr="005E13E9">
        <w:rPr>
          <w:rFonts w:ascii="Adobe Caslon Pro" w:hAnsi="Adobe Caslon Pro" w:cs="Adobe Arabic"/>
        </w:rPr>
        <w:t>E, Zaikova</w:t>
      </w:r>
      <w:r w:rsidRPr="005E13E9">
        <w:rPr>
          <w:rFonts w:ascii="Adobe Caslon Pro" w:hAnsi="Adobe Caslon Pro" w:cs="Adobe Arabic"/>
        </w:rPr>
        <w:t>, </w:t>
      </w:r>
      <w:r w:rsidR="002D0DC8" w:rsidRPr="005E13E9">
        <w:rPr>
          <w:rFonts w:ascii="Adobe Caslon Pro" w:hAnsi="Adobe Caslon Pro" w:cs="Adobe Arabic"/>
        </w:rPr>
        <w:t>J. Penterman</w:t>
      </w:r>
      <w:r w:rsidRPr="005E13E9">
        <w:rPr>
          <w:rFonts w:ascii="Adobe Caslon Pro" w:hAnsi="Adobe Caslon Pro" w:cs="Adobe Arabic"/>
        </w:rPr>
        <w:t>,</w:t>
      </w:r>
      <w:r w:rsidR="002D0DC8" w:rsidRPr="005E13E9">
        <w:rPr>
          <w:rFonts w:ascii="Adobe Caslon Pro" w:hAnsi="Adobe Caslon Pro" w:cs="Adobe Arabic"/>
        </w:rPr>
        <w:t xml:space="preserve"> and C.E. Mason, 2017.</w:t>
      </w:r>
      <w:r w:rsidR="002D0DC8" w:rsidRPr="005E13E9">
        <w:rPr>
          <w:rFonts w:ascii="Adobe Caslon Pro" w:hAnsi="Adobe Caslon Pro" w:cs="Adobe Arabic"/>
          <w:color w:val="000000" w:themeColor="text1"/>
        </w:rPr>
        <w:t xml:space="preserve"> </w:t>
      </w:r>
      <w:hyperlink r:id="rId32" w:tooltip="View details" w:history="1">
        <w:r w:rsidR="002D0DC8" w:rsidRPr="005E13E9">
          <w:rPr>
            <w:rStyle w:val="Hyperlink"/>
            <w:rFonts w:ascii="Adobe Caslon Pro" w:hAnsi="Adobe Caslon Pro" w:cs="Adobe Arabic"/>
            <w:bCs/>
            <w:color w:val="000000" w:themeColor="text1"/>
            <w:sz w:val="24"/>
            <w:u w:val="none"/>
          </w:rPr>
          <w:t>Genomic Methods and Microbiological Technologies for Profiling Novel and Extreme Environments for the Extreme Microbiome Project (XMP)</w:t>
        </w:r>
      </w:hyperlink>
      <w:r w:rsidR="002D0DC8" w:rsidRPr="005E13E9">
        <w:rPr>
          <w:rFonts w:ascii="Adobe Caslon Pro" w:hAnsi="Adobe Caslon Pro" w:cs="Adobe Arabic"/>
          <w:color w:val="000000" w:themeColor="text1"/>
        </w:rPr>
        <w:t xml:space="preserve">. </w:t>
      </w:r>
      <w:r w:rsidR="002D0DC8" w:rsidRPr="005E13E9">
        <w:rPr>
          <w:rFonts w:ascii="Adobe Caslon Pro" w:hAnsi="Adobe Caslon Pro" w:cs="Adobe Arabic"/>
          <w:i/>
          <w:color w:val="000000" w:themeColor="text1"/>
        </w:rPr>
        <w:t>Journal of Biomolecular Techniques</w:t>
      </w:r>
      <w:r w:rsidR="002D0DC8" w:rsidRPr="005E13E9">
        <w:rPr>
          <w:rFonts w:ascii="Adobe Caslon Pro" w:hAnsi="Adobe Caslon Pro" w:cs="Adobe Arabic"/>
          <w:color w:val="000000" w:themeColor="text1"/>
        </w:rPr>
        <w:t>, </w:t>
      </w:r>
      <w:r w:rsidR="002D0DC8" w:rsidRPr="005E13E9">
        <w:rPr>
          <w:rFonts w:ascii="Adobe Caslon Pro" w:hAnsi="Adobe Caslon Pro" w:cs="Adobe Arabic"/>
          <w:bCs/>
          <w:color w:val="000000" w:themeColor="text1"/>
        </w:rPr>
        <w:t>28</w:t>
      </w:r>
      <w:r w:rsidR="002D0DC8" w:rsidRPr="005E13E9">
        <w:rPr>
          <w:rFonts w:ascii="Adobe Caslon Pro" w:hAnsi="Adobe Caslon Pro" w:cs="Adobe Arabic"/>
          <w:color w:val="000000" w:themeColor="text1"/>
        </w:rPr>
        <w:t>:31-39.</w:t>
      </w:r>
    </w:p>
    <w:p w14:paraId="73263BF9" w14:textId="5EB05E17" w:rsidR="00FA42C5" w:rsidRPr="005E13E9" w:rsidRDefault="00A31255" w:rsidP="0026359D">
      <w:pPr>
        <w:spacing w:after="120"/>
        <w:ind w:firstLine="360"/>
        <w:rPr>
          <w:rFonts w:ascii="Adobe Caslon Pro" w:hAnsi="Adobe Caslon Pro" w:cs="Adobe Arabic"/>
        </w:rPr>
      </w:pPr>
      <w:r w:rsidRPr="005E13E9">
        <w:rPr>
          <w:rFonts w:ascii="Adobe Caslon Pro" w:hAnsi="Adobe Caslon Pro" w:cs="Adobe Arabic"/>
        </w:rPr>
        <w:t>15</w:t>
      </w:r>
      <w:r w:rsidR="001C53CD" w:rsidRPr="005E13E9">
        <w:rPr>
          <w:rFonts w:ascii="Adobe Caslon Pro" w:hAnsi="Adobe Caslon Pro" w:cs="Adobe Arabic"/>
        </w:rPr>
        <w:t>0</w:t>
      </w:r>
      <w:r w:rsidR="00FA42C5" w:rsidRPr="005E13E9">
        <w:rPr>
          <w:rFonts w:ascii="Adobe Caslon Pro" w:hAnsi="Adobe Caslon Pro" w:cs="Adobe Arabic"/>
        </w:rPr>
        <w:t>. Schutte</w:t>
      </w:r>
      <w:r w:rsidR="00331530" w:rsidRPr="005E13E9">
        <w:rPr>
          <w:rFonts w:ascii="Adobe Caslon Pro" w:hAnsi="Adobe Caslon Pro" w:cs="Adobe Arabic"/>
          <w:b/>
          <w:vertAlign w:val="superscript"/>
        </w:rPr>
        <w:t>1</w:t>
      </w:r>
      <w:r w:rsidR="00FA42C5" w:rsidRPr="005E13E9">
        <w:rPr>
          <w:rFonts w:ascii="Adobe Caslon Pro" w:hAnsi="Adobe Caslon Pro" w:cs="Adobe Arabic"/>
        </w:rPr>
        <w:t xml:space="preserve">, C.A., A.M. Wilson, T. Evans, W.S. Moore, and </w:t>
      </w:r>
      <w:r w:rsidR="00FA42C5" w:rsidRPr="005E13E9">
        <w:rPr>
          <w:rFonts w:ascii="Adobe Caslon Pro" w:hAnsi="Adobe Caslon Pro" w:cs="Adobe Arabic"/>
          <w:b/>
        </w:rPr>
        <w:t>S.B. Joye</w:t>
      </w:r>
      <w:r w:rsidR="00FA42C5" w:rsidRPr="005E13E9">
        <w:rPr>
          <w:rFonts w:ascii="Adobe Caslon Pro" w:hAnsi="Adobe Caslon Pro" w:cs="Adobe Arabic"/>
        </w:rPr>
        <w:t>, 2017</w:t>
      </w:r>
      <w:r w:rsidR="00E84269" w:rsidRPr="005E13E9">
        <w:rPr>
          <w:rFonts w:ascii="Adobe Caslon Pro" w:hAnsi="Adobe Caslon Pro" w:cs="Adobe Arabic"/>
        </w:rPr>
        <w:t>.</w:t>
      </w:r>
      <w:r w:rsidR="00FA42C5" w:rsidRPr="005E13E9">
        <w:rPr>
          <w:rFonts w:ascii="Adobe Caslon Pro" w:hAnsi="Adobe Caslon Pro" w:cs="Adobe Arabic"/>
        </w:rPr>
        <w:t xml:space="preserve"> Deep oxygen penetration drives nitrification in intertidal beach sands. </w:t>
      </w:r>
      <w:r w:rsidR="00FA42C5" w:rsidRPr="005E13E9">
        <w:rPr>
          <w:rFonts w:ascii="Adobe Caslon Pro" w:hAnsi="Adobe Caslon Pro" w:cs="Adobe Arabic"/>
          <w:i/>
        </w:rPr>
        <w:t>Limnology &amp; Oceanography</w:t>
      </w:r>
      <w:r w:rsidR="00FA42C5" w:rsidRPr="005E13E9">
        <w:rPr>
          <w:rFonts w:ascii="Adobe Caslon Pro" w:hAnsi="Adobe Caslon Pro" w:cs="Adobe Arabic"/>
        </w:rPr>
        <w:t xml:space="preserve">, </w:t>
      </w:r>
      <w:r w:rsidR="00193086" w:rsidRPr="005E13E9">
        <w:rPr>
          <w:rFonts w:ascii="Adobe Caslon Pro" w:hAnsi="Adobe Caslon Pro" w:cs="Adobe Arabic"/>
          <w:bCs/>
        </w:rPr>
        <w:t>DOI: </w:t>
      </w:r>
      <w:r w:rsidR="00193086" w:rsidRPr="005E13E9">
        <w:rPr>
          <w:rFonts w:ascii="Adobe Caslon Pro" w:hAnsi="Adobe Caslon Pro" w:cs="Adobe Arabic"/>
        </w:rPr>
        <w:t>10.1002/lno.10731</w:t>
      </w:r>
      <w:r w:rsidR="00FA42C5" w:rsidRPr="005E13E9">
        <w:rPr>
          <w:rFonts w:ascii="Adobe Caslon Pro" w:hAnsi="Adobe Caslon Pro" w:cs="Adobe Arabic"/>
        </w:rPr>
        <w:t>.</w:t>
      </w:r>
    </w:p>
    <w:p w14:paraId="15CF604A" w14:textId="0ED68F6C" w:rsidR="00D509DB" w:rsidRPr="005E13E9" w:rsidRDefault="00D509DB" w:rsidP="0026359D">
      <w:pPr>
        <w:spacing w:after="120"/>
        <w:ind w:firstLine="360"/>
        <w:rPr>
          <w:rFonts w:ascii="Adobe Caslon Pro" w:hAnsi="Adobe Caslon Pro" w:cs="Adobe Arabic"/>
        </w:rPr>
      </w:pPr>
      <w:r w:rsidRPr="005E13E9">
        <w:rPr>
          <w:rFonts w:ascii="Adobe Caslon Pro" w:hAnsi="Adobe Caslon Pro" w:cs="Adobe Arabic"/>
        </w:rPr>
        <w:t>15</w:t>
      </w:r>
      <w:r w:rsidR="001C53CD" w:rsidRPr="005E13E9">
        <w:rPr>
          <w:rFonts w:ascii="Adobe Caslon Pro" w:hAnsi="Adobe Caslon Pro" w:cs="Adobe Arabic"/>
        </w:rPr>
        <w:t>1</w:t>
      </w:r>
      <w:r w:rsidRPr="005E13E9">
        <w:rPr>
          <w:rFonts w:ascii="Adobe Caslon Pro" w:hAnsi="Adobe Caslon Pro" w:cs="Adobe Arabic"/>
        </w:rPr>
        <w:t xml:space="preserve">. Woodson, C.B., J. Schramski, and </w:t>
      </w:r>
      <w:r w:rsidRPr="005E13E9">
        <w:rPr>
          <w:rFonts w:ascii="Adobe Caslon Pro" w:hAnsi="Adobe Caslon Pro" w:cs="Adobe Arabic"/>
          <w:b/>
        </w:rPr>
        <w:t>S.B. Joye</w:t>
      </w:r>
      <w:r w:rsidRPr="005E13E9">
        <w:rPr>
          <w:rFonts w:ascii="Adobe Caslon Pro" w:hAnsi="Adobe Caslon Pro" w:cs="Adobe Arabic"/>
        </w:rPr>
        <w:t xml:space="preserve">, 2018. </w:t>
      </w:r>
      <w:r w:rsidRPr="005E13E9">
        <w:rPr>
          <w:rFonts w:ascii="Adobe Caslon Pro" w:hAnsi="Adobe Caslon Pro" w:cs="Adobe Arabic"/>
          <w:bCs/>
        </w:rPr>
        <w:t>A unifying theory for top-heavy ecosystem structure in the ocean</w:t>
      </w:r>
      <w:r w:rsidRPr="005E13E9">
        <w:rPr>
          <w:rFonts w:ascii="Adobe Caslon Pro" w:hAnsi="Adobe Caslon Pro" w:cs="Adobe Arabic"/>
        </w:rPr>
        <w:t xml:space="preserve">. </w:t>
      </w:r>
      <w:r w:rsidRPr="005E13E9">
        <w:rPr>
          <w:rFonts w:ascii="Adobe Caslon Pro" w:hAnsi="Adobe Caslon Pro" w:cs="Adobe Arabic"/>
          <w:i/>
        </w:rPr>
        <w:t>Nature Communications</w:t>
      </w:r>
      <w:r w:rsidRPr="005E13E9">
        <w:rPr>
          <w:rFonts w:ascii="Adobe Caslon Pro" w:hAnsi="Adobe Caslon Pro" w:cs="Adobe Arabic"/>
        </w:rPr>
        <w:t>, 9, 23, doi:10.1038/s41467-017-02450-y.</w:t>
      </w:r>
    </w:p>
    <w:p w14:paraId="4FADB4C6" w14:textId="7BD14915" w:rsidR="00D509DB" w:rsidRPr="00341676" w:rsidRDefault="00D509DB" w:rsidP="0026359D">
      <w:pPr>
        <w:spacing w:after="120"/>
        <w:ind w:firstLine="360"/>
        <w:rPr>
          <w:rFonts w:ascii="Adobe Caslon Pro" w:hAnsi="Adobe Caslon Pro" w:cs="Adobe Arabic"/>
          <w:color w:val="000000" w:themeColor="text1"/>
        </w:rPr>
      </w:pPr>
      <w:r w:rsidRPr="005E13E9">
        <w:rPr>
          <w:rFonts w:ascii="Adobe Caslon Pro" w:hAnsi="Adobe Caslon Pro" w:cs="Adobe Arabic"/>
        </w:rPr>
        <w:t>15</w:t>
      </w:r>
      <w:r w:rsidR="001C53CD" w:rsidRPr="005E13E9">
        <w:rPr>
          <w:rFonts w:ascii="Adobe Caslon Pro" w:hAnsi="Adobe Caslon Pro" w:cs="Adobe Arabic"/>
        </w:rPr>
        <w:t>2</w:t>
      </w:r>
      <w:r w:rsidRPr="005E13E9">
        <w:rPr>
          <w:rFonts w:ascii="Adobe Caslon Pro" w:hAnsi="Adobe Caslon Pro" w:cs="Adobe Arabic"/>
        </w:rPr>
        <w:t xml:space="preserve">. Brüchert, V., L. Broder, J.E. Sawicka, T. Tesi, </w:t>
      </w:r>
      <w:r w:rsidRPr="005E13E9">
        <w:rPr>
          <w:rFonts w:ascii="Adobe Caslon Pro" w:hAnsi="Adobe Caslon Pro" w:cs="Adobe Arabic"/>
          <w:b/>
        </w:rPr>
        <w:t>S.B. Joye</w:t>
      </w:r>
      <w:r w:rsidRPr="005E13E9">
        <w:rPr>
          <w:rFonts w:ascii="Adobe Caslon Pro" w:hAnsi="Adobe Caslon Pro" w:cs="Adobe Arabic"/>
        </w:rPr>
        <w:t>, X. Sun, I.P. Semiletov, and V.A. Samarkin</w:t>
      </w:r>
      <w:r w:rsidRPr="005E13E9">
        <w:rPr>
          <w:rFonts w:ascii="Adobe Caslon Pro" w:hAnsi="Adobe Caslon Pro" w:cs="Adobe Arabic"/>
          <w:vertAlign w:val="superscript"/>
        </w:rPr>
        <w:t>2</w:t>
      </w:r>
      <w:r w:rsidRPr="005E13E9">
        <w:rPr>
          <w:rFonts w:ascii="Adobe Caslon Pro" w:hAnsi="Adobe Caslon Pro" w:cs="Adobe Arabic"/>
        </w:rPr>
        <w:t xml:space="preserve">, 2018. Carbon </w:t>
      </w:r>
      <w:r w:rsidRPr="00341676">
        <w:rPr>
          <w:rFonts w:ascii="Adobe Caslon Pro" w:hAnsi="Adobe Caslon Pro" w:cs="Adobe Arabic"/>
          <w:color w:val="000000" w:themeColor="text1"/>
        </w:rPr>
        <w:t xml:space="preserve">mineralization in Laptev and East Siberian Sea shelf and slope sediment. </w:t>
      </w:r>
      <w:r w:rsidRPr="00341676">
        <w:rPr>
          <w:rFonts w:ascii="Adobe Caslon Pro" w:hAnsi="Adobe Caslon Pro" w:cs="Adobe Arabic"/>
          <w:i/>
          <w:color w:val="000000" w:themeColor="text1"/>
        </w:rPr>
        <w:t>Biogeosciences</w:t>
      </w:r>
      <w:r w:rsidRPr="00341676">
        <w:rPr>
          <w:rFonts w:ascii="Adobe Caslon Pro" w:hAnsi="Adobe Caslon Pro" w:cs="Adobe Arabic"/>
          <w:color w:val="000000" w:themeColor="text1"/>
        </w:rPr>
        <w:t xml:space="preserve">, 15, 471–490, </w:t>
      </w:r>
      <w:hyperlink r:id="rId33" w:history="1">
        <w:r w:rsidR="00535AE3" w:rsidRPr="00341676">
          <w:rPr>
            <w:rStyle w:val="Hyperlink"/>
            <w:rFonts w:ascii="Adobe Caslon Pro" w:hAnsi="Adobe Caslon Pro" w:cs="Adobe Arabic"/>
            <w:color w:val="000000" w:themeColor="text1"/>
            <w:sz w:val="24"/>
            <w:u w:val="none"/>
          </w:rPr>
          <w:t>https://doi.org/10.5194/bg-15-471-2018</w:t>
        </w:r>
      </w:hyperlink>
      <w:r w:rsidRPr="00341676">
        <w:rPr>
          <w:rFonts w:ascii="Adobe Caslon Pro" w:hAnsi="Adobe Caslon Pro" w:cs="Adobe Arabic"/>
          <w:color w:val="000000" w:themeColor="text1"/>
        </w:rPr>
        <w:t>.</w:t>
      </w:r>
    </w:p>
    <w:p w14:paraId="22EE79C5" w14:textId="37AA4E67" w:rsidR="00535AE3" w:rsidRPr="00341676" w:rsidRDefault="00535AE3" w:rsidP="0026359D">
      <w:pPr>
        <w:spacing w:after="120"/>
        <w:ind w:firstLine="360"/>
        <w:rPr>
          <w:rFonts w:ascii="Adobe Caslon Pro" w:hAnsi="Adobe Caslon Pro" w:cs="Adobe Arabic"/>
          <w:color w:val="000000" w:themeColor="text1"/>
        </w:rPr>
      </w:pPr>
      <w:r w:rsidRPr="00341676">
        <w:rPr>
          <w:rFonts w:ascii="Adobe Caslon Pro" w:hAnsi="Adobe Caslon Pro" w:cs="Adobe Arabic"/>
          <w:color w:val="000000" w:themeColor="text1"/>
        </w:rPr>
        <w:t>15</w:t>
      </w:r>
      <w:r w:rsidR="001C53CD" w:rsidRPr="00341676">
        <w:rPr>
          <w:rFonts w:ascii="Adobe Caslon Pro" w:hAnsi="Adobe Caslon Pro" w:cs="Adobe Arabic"/>
          <w:color w:val="000000" w:themeColor="text1"/>
        </w:rPr>
        <w:t>3</w:t>
      </w:r>
      <w:r w:rsidRPr="00341676">
        <w:rPr>
          <w:rFonts w:ascii="Adobe Caslon Pro" w:hAnsi="Adobe Caslon Pro" w:cs="Adobe Arabic"/>
          <w:color w:val="000000" w:themeColor="text1"/>
        </w:rPr>
        <w:t>. Zhuang</w:t>
      </w:r>
      <w:r w:rsidR="00331530" w:rsidRPr="00341676">
        <w:rPr>
          <w:rFonts w:ascii="Adobe Caslon Pro" w:hAnsi="Adobe Caslon Pro" w:cs="Adobe Arabic"/>
          <w:b/>
          <w:color w:val="000000" w:themeColor="text1"/>
          <w:vertAlign w:val="superscript"/>
        </w:rPr>
        <w:t>1</w:t>
      </w:r>
      <w:r w:rsidRPr="00341676">
        <w:rPr>
          <w:rFonts w:ascii="Adobe Caslon Pro" w:hAnsi="Adobe Caslon Pro" w:cs="Adobe Arabic"/>
          <w:color w:val="000000" w:themeColor="text1"/>
        </w:rPr>
        <w:t>, G-C., V.B. Heuer, C.S. Lazar, T. Goldhammer, J. Wendt, V.A. Samarkin</w:t>
      </w:r>
      <w:r w:rsidR="00331530" w:rsidRPr="00341676">
        <w:rPr>
          <w:rFonts w:ascii="Adobe Caslon Pro" w:hAnsi="Adobe Caslon Pro" w:cs="Adobe Arabic"/>
          <w:b/>
          <w:color w:val="000000" w:themeColor="text1"/>
          <w:vertAlign w:val="superscript"/>
        </w:rPr>
        <w:t>1</w:t>
      </w:r>
      <w:r w:rsidRPr="00341676">
        <w:rPr>
          <w:rFonts w:ascii="Adobe Caslon Pro" w:hAnsi="Adobe Caslon Pro" w:cs="Adobe Arabic"/>
          <w:color w:val="000000" w:themeColor="text1"/>
        </w:rPr>
        <w:t xml:space="preserve">, M. Elvert, A.P. Teske, </w:t>
      </w:r>
      <w:r w:rsidRPr="00341676">
        <w:rPr>
          <w:rFonts w:ascii="Adobe Caslon Pro" w:hAnsi="Adobe Caslon Pro" w:cs="Adobe Arabic"/>
          <w:b/>
          <w:color w:val="000000" w:themeColor="text1"/>
        </w:rPr>
        <w:t>S.B. Joye</w:t>
      </w:r>
      <w:r w:rsidRPr="00341676">
        <w:rPr>
          <w:rFonts w:ascii="Adobe Caslon Pro" w:hAnsi="Adobe Caslon Pro" w:cs="Adobe Arabic"/>
          <w:color w:val="000000" w:themeColor="text1"/>
        </w:rPr>
        <w:t xml:space="preserve">, </w:t>
      </w:r>
      <w:r w:rsidR="00900B09" w:rsidRPr="00341676">
        <w:rPr>
          <w:rFonts w:ascii="Adobe Caslon Pro" w:hAnsi="Adobe Caslon Pro" w:cs="Adobe Arabic"/>
          <w:color w:val="000000" w:themeColor="text1"/>
        </w:rPr>
        <w:t xml:space="preserve">and </w:t>
      </w:r>
      <w:r w:rsidRPr="00341676">
        <w:rPr>
          <w:rFonts w:ascii="Adobe Caslon Pro" w:hAnsi="Adobe Caslon Pro" w:cs="Adobe Arabic"/>
          <w:color w:val="000000" w:themeColor="text1"/>
        </w:rPr>
        <w:t xml:space="preserve">K.-U. Hinrichs, 2018. Relative importance of methylotrophic methanogenesis in the sediments of the Western Mediterranean Sea. </w:t>
      </w:r>
      <w:r w:rsidR="0024197D">
        <w:rPr>
          <w:rFonts w:ascii="Adobe Caslon Pro" w:hAnsi="Adobe Caslon Pro" w:cs="Adobe Arabic"/>
          <w:i/>
          <w:color w:val="000000" w:themeColor="text1"/>
        </w:rPr>
        <w:t>Geochi</w:t>
      </w:r>
      <w:r w:rsidRPr="00341676">
        <w:rPr>
          <w:rFonts w:ascii="Adobe Caslon Pro" w:hAnsi="Adobe Caslon Pro" w:cs="Adobe Arabic"/>
          <w:i/>
          <w:color w:val="000000" w:themeColor="text1"/>
        </w:rPr>
        <w:t>mica et Cosmochimica Acta</w:t>
      </w:r>
      <w:r w:rsidRPr="00341676">
        <w:rPr>
          <w:rFonts w:ascii="Adobe Caslon Pro" w:hAnsi="Adobe Caslon Pro" w:cs="Adobe Arabic"/>
          <w:color w:val="000000" w:themeColor="text1"/>
        </w:rPr>
        <w:t>, 244:</w:t>
      </w:r>
      <w:r w:rsidRPr="00341676">
        <w:rPr>
          <w:rFonts w:ascii="Adobe Caslon Pro" w:hAnsi="Adobe Caslon Pro" w:cs="Adobe Arabic"/>
          <w:i/>
          <w:color w:val="000000" w:themeColor="text1"/>
        </w:rPr>
        <w:t xml:space="preserve"> </w:t>
      </w:r>
      <w:r w:rsidRPr="00341676">
        <w:rPr>
          <w:rFonts w:ascii="Adobe Caslon Pro" w:hAnsi="Adobe Caslon Pro" w:cs="Adobe Arabic"/>
          <w:color w:val="000000" w:themeColor="text1"/>
        </w:rPr>
        <w:t>171-186</w:t>
      </w:r>
      <w:r w:rsidRPr="00341676">
        <w:rPr>
          <w:rFonts w:ascii="Adobe Caslon Pro" w:hAnsi="Adobe Caslon Pro" w:cs="Adobe Arabic"/>
          <w:i/>
          <w:color w:val="000000" w:themeColor="text1"/>
        </w:rPr>
        <w:t>.</w:t>
      </w:r>
    </w:p>
    <w:p w14:paraId="536789BC" w14:textId="5960F22D" w:rsidR="000C0836" w:rsidRPr="00341676" w:rsidRDefault="00535AE3" w:rsidP="0026359D">
      <w:pPr>
        <w:spacing w:after="120"/>
        <w:ind w:firstLine="360"/>
        <w:rPr>
          <w:rFonts w:ascii="Adobe Caslon Pro" w:hAnsi="Adobe Caslon Pro" w:cs="Adobe Arabic"/>
          <w:color w:val="000000" w:themeColor="text1"/>
        </w:rPr>
      </w:pPr>
      <w:r w:rsidRPr="00341676">
        <w:rPr>
          <w:rFonts w:ascii="Adobe Caslon Pro" w:hAnsi="Adobe Caslon Pro" w:cs="Adobe Arabic"/>
          <w:color w:val="000000" w:themeColor="text1"/>
        </w:rPr>
        <w:t>15</w:t>
      </w:r>
      <w:r w:rsidR="001C53CD" w:rsidRPr="00341676">
        <w:rPr>
          <w:rFonts w:ascii="Adobe Caslon Pro" w:hAnsi="Adobe Caslon Pro" w:cs="Adobe Arabic"/>
          <w:color w:val="000000" w:themeColor="text1"/>
        </w:rPr>
        <w:t>4</w:t>
      </w:r>
      <w:r w:rsidR="000C0836" w:rsidRPr="00341676">
        <w:rPr>
          <w:rFonts w:ascii="Adobe Caslon Pro" w:hAnsi="Adobe Caslon Pro" w:cs="Adobe Arabic"/>
          <w:color w:val="000000" w:themeColor="text1"/>
        </w:rPr>
        <w:t xml:space="preserve">. </w:t>
      </w:r>
      <w:r w:rsidR="000C0836" w:rsidRPr="00341676">
        <w:rPr>
          <w:rFonts w:ascii="Adobe Caslon Pro" w:hAnsi="Adobe Caslon Pro" w:cs="Adobe Arabic"/>
          <w:b/>
          <w:color w:val="000000" w:themeColor="text1"/>
        </w:rPr>
        <w:t>Joye, S.B</w:t>
      </w:r>
      <w:r w:rsidR="000C0836" w:rsidRPr="00341676">
        <w:rPr>
          <w:rFonts w:ascii="Adobe Caslon Pro" w:hAnsi="Adobe Caslon Pro" w:cs="Adobe Arabic"/>
          <w:color w:val="000000" w:themeColor="text1"/>
        </w:rPr>
        <w:t xml:space="preserve">., S. Kleindienst, </w:t>
      </w:r>
      <w:r w:rsidR="00900B09" w:rsidRPr="00341676">
        <w:rPr>
          <w:rFonts w:ascii="Adobe Caslon Pro" w:hAnsi="Adobe Caslon Pro" w:cs="Adobe Arabic"/>
          <w:color w:val="000000" w:themeColor="text1"/>
        </w:rPr>
        <w:t xml:space="preserve">and </w:t>
      </w:r>
      <w:r w:rsidR="000C0836" w:rsidRPr="00341676">
        <w:rPr>
          <w:rFonts w:ascii="Adobe Caslon Pro" w:hAnsi="Adobe Caslon Pro" w:cs="Adobe Arabic"/>
          <w:color w:val="000000" w:themeColor="text1"/>
        </w:rPr>
        <w:t>T.D. Peña-Montenegro</w:t>
      </w:r>
      <w:r w:rsidR="0096740F" w:rsidRPr="00341676">
        <w:rPr>
          <w:rFonts w:ascii="Adobe Caslon Pro" w:hAnsi="Adobe Caslon Pro" w:cs="Adobe Arabic"/>
          <w:b/>
          <w:color w:val="000000" w:themeColor="text1"/>
          <w:vertAlign w:val="superscript"/>
        </w:rPr>
        <w:t>1</w:t>
      </w:r>
      <w:r w:rsidR="00900B09" w:rsidRPr="00341676">
        <w:rPr>
          <w:rFonts w:ascii="Adobe Caslon Pro" w:hAnsi="Adobe Caslon Pro" w:cs="Adobe Arabic"/>
          <w:color w:val="000000" w:themeColor="text1"/>
        </w:rPr>
        <w:t>, 2018</w:t>
      </w:r>
      <w:r w:rsidR="000C0836" w:rsidRPr="00341676">
        <w:rPr>
          <w:rFonts w:ascii="Adobe Caslon Pro" w:hAnsi="Adobe Caslon Pro" w:cs="Adobe Arabic"/>
          <w:color w:val="000000" w:themeColor="text1"/>
        </w:rPr>
        <w:t>. SnapShot</w:t>
      </w:r>
      <w:r w:rsidR="00165EE5" w:rsidRPr="00341676">
        <w:rPr>
          <w:rFonts w:ascii="Adobe Caslon Pro" w:hAnsi="Adobe Caslon Pro" w:cs="Adobe Arabic"/>
          <w:color w:val="000000" w:themeColor="text1"/>
        </w:rPr>
        <w:t>: Microbi</w:t>
      </w:r>
      <w:r w:rsidR="000C0836" w:rsidRPr="00341676">
        <w:rPr>
          <w:rFonts w:ascii="Adobe Caslon Pro" w:hAnsi="Adobe Caslon Pro" w:cs="Adobe Arabic"/>
          <w:color w:val="000000" w:themeColor="text1"/>
        </w:rPr>
        <w:t xml:space="preserve">al Hydrocarbon Bioremediation. </w:t>
      </w:r>
      <w:r w:rsidR="000C0836" w:rsidRPr="00341676">
        <w:rPr>
          <w:rFonts w:ascii="Adobe Caslon Pro" w:hAnsi="Adobe Caslon Pro" w:cs="Adobe Arabic"/>
          <w:i/>
          <w:color w:val="000000" w:themeColor="text1"/>
        </w:rPr>
        <w:t>Cell</w:t>
      </w:r>
      <w:r w:rsidR="000C0836" w:rsidRPr="00341676">
        <w:rPr>
          <w:rFonts w:ascii="Adobe Caslon Pro" w:hAnsi="Adobe Caslon Pro" w:cs="Adobe Arabic"/>
          <w:color w:val="000000" w:themeColor="text1"/>
        </w:rPr>
        <w:t xml:space="preserve">, </w:t>
      </w:r>
      <w:hyperlink r:id="rId34" w:history="1">
        <w:r w:rsidR="00446851" w:rsidRPr="00341676">
          <w:rPr>
            <w:rStyle w:val="Hyperlink"/>
            <w:rFonts w:ascii="Adobe Caslon Pro" w:hAnsi="Adobe Caslon Pro" w:cs="Adobe Arabic"/>
            <w:color w:val="000000" w:themeColor="text1"/>
            <w:sz w:val="24"/>
            <w:u w:val="none"/>
          </w:rPr>
          <w:t>http://dx.doi.org/10.1016/j.cell.2018.02.059</w:t>
        </w:r>
      </w:hyperlink>
      <w:r w:rsidR="00446851" w:rsidRPr="00341676">
        <w:rPr>
          <w:rFonts w:ascii="Adobe Caslon Pro" w:hAnsi="Adobe Caslon Pro" w:cs="Adobe Arabic"/>
          <w:color w:val="000000" w:themeColor="text1"/>
        </w:rPr>
        <w:t>.</w:t>
      </w:r>
    </w:p>
    <w:p w14:paraId="6519A71E" w14:textId="25D7DC11" w:rsidR="00446851" w:rsidRPr="005E13E9" w:rsidRDefault="00446851" w:rsidP="0026359D">
      <w:pPr>
        <w:spacing w:after="120"/>
        <w:ind w:firstLine="360"/>
        <w:rPr>
          <w:rFonts w:ascii="Adobe Caslon Pro" w:hAnsi="Adobe Caslon Pro" w:cs="Adobe Arabic"/>
        </w:rPr>
      </w:pPr>
      <w:r w:rsidRPr="005E13E9">
        <w:rPr>
          <w:rFonts w:ascii="Adobe Caslon Pro" w:hAnsi="Adobe Caslon Pro" w:cs="Adobe Arabic"/>
        </w:rPr>
        <w:t>15</w:t>
      </w:r>
      <w:r w:rsidR="001C53CD" w:rsidRPr="005E13E9">
        <w:rPr>
          <w:rFonts w:ascii="Adobe Caslon Pro" w:hAnsi="Adobe Caslon Pro" w:cs="Adobe Arabic"/>
        </w:rPr>
        <w:t>5</w:t>
      </w:r>
      <w:r w:rsidRPr="005E13E9">
        <w:rPr>
          <w:rFonts w:ascii="Adobe Caslon Pro" w:hAnsi="Adobe Caslon Pro" w:cs="Adobe Arabic"/>
        </w:rPr>
        <w:t>.</w:t>
      </w:r>
      <w:r w:rsidRPr="005E13E9">
        <w:rPr>
          <w:rFonts w:ascii="Adobe Caslon Pro" w:hAnsi="Adobe Caslon Pro" w:cs="Adobe Arabic"/>
          <w:i/>
        </w:rPr>
        <w:t xml:space="preserve"> </w:t>
      </w:r>
      <w:r w:rsidRPr="005E13E9">
        <w:rPr>
          <w:rFonts w:ascii="Adobe Caslon Pro" w:hAnsi="Adobe Caslon Pro" w:cs="Adobe Arabic"/>
        </w:rPr>
        <w:t>Zhuang</w:t>
      </w:r>
      <w:r w:rsidR="001C53CD" w:rsidRPr="005E13E9">
        <w:rPr>
          <w:rFonts w:ascii="Adobe Caslon Pro" w:hAnsi="Adobe Caslon Pro" w:cs="Adobe Arabic"/>
          <w:b/>
          <w:vertAlign w:val="superscript"/>
        </w:rPr>
        <w:t>1</w:t>
      </w:r>
      <w:r w:rsidRPr="005E13E9">
        <w:rPr>
          <w:rFonts w:ascii="Adobe Caslon Pro" w:hAnsi="Adobe Caslon Pro" w:cs="Adobe Arabic"/>
        </w:rPr>
        <w:t>, G-C., A. Montgomery</w:t>
      </w:r>
      <w:r w:rsidR="001C53CD" w:rsidRPr="005E13E9">
        <w:rPr>
          <w:rFonts w:ascii="Adobe Caslon Pro" w:hAnsi="Adobe Caslon Pro" w:cs="Adobe Arabic"/>
          <w:b/>
          <w:vertAlign w:val="superscript"/>
        </w:rPr>
        <w:t>1</w:t>
      </w:r>
      <w:r w:rsidRPr="005E13E9">
        <w:rPr>
          <w:rFonts w:ascii="Adobe Caslon Pro" w:hAnsi="Adobe Caslon Pro" w:cs="Adobe Arabic"/>
        </w:rPr>
        <w:t>, R. Sibert</w:t>
      </w:r>
      <w:r w:rsidR="001C53CD" w:rsidRPr="005E13E9">
        <w:rPr>
          <w:rFonts w:ascii="Adobe Caslon Pro" w:hAnsi="Adobe Caslon Pro" w:cs="Adobe Arabic"/>
          <w:b/>
          <w:vertAlign w:val="superscript"/>
        </w:rPr>
        <w:t>1</w:t>
      </w:r>
      <w:r w:rsidRPr="005E13E9">
        <w:rPr>
          <w:rFonts w:ascii="Adobe Caslon Pro" w:hAnsi="Adobe Caslon Pro" w:cs="Adobe Arabic"/>
        </w:rPr>
        <w:t>, M.K. Rogener</w:t>
      </w:r>
      <w:r w:rsidR="001C53CD" w:rsidRPr="005E13E9">
        <w:rPr>
          <w:rFonts w:ascii="Adobe Caslon Pro" w:hAnsi="Adobe Caslon Pro" w:cs="Adobe Arabic"/>
          <w:b/>
          <w:vertAlign w:val="superscript"/>
        </w:rPr>
        <w:t>1</w:t>
      </w:r>
      <w:r w:rsidRPr="005E13E9">
        <w:rPr>
          <w:rFonts w:ascii="Adobe Caslon Pro" w:hAnsi="Adobe Caslon Pro" w:cs="Adobe Arabic"/>
        </w:rPr>
        <w:t>, V.A. Samarkin</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00B6255B" w:rsidRPr="005E13E9">
        <w:rPr>
          <w:rFonts w:ascii="Adobe Caslon Pro" w:hAnsi="Adobe Caslon Pro" w:cs="Adobe Arabic"/>
        </w:rPr>
        <w:t>, 2018</w:t>
      </w:r>
      <w:r w:rsidRPr="005E13E9">
        <w:rPr>
          <w:rFonts w:ascii="Adobe Caslon Pro" w:hAnsi="Adobe Caslon Pro" w:cs="Adobe Arabic"/>
        </w:rPr>
        <w:t xml:space="preserve">. </w:t>
      </w:r>
      <w:bookmarkStart w:id="1" w:name="OLE_LINK5"/>
      <w:bookmarkStart w:id="2" w:name="OLE_LINK15"/>
      <w:r w:rsidRPr="005E13E9">
        <w:rPr>
          <w:rFonts w:ascii="Adobe Caslon Pro" w:hAnsi="Adobe Caslon Pro" w:cs="Adobe Arabic"/>
        </w:rPr>
        <w:t>Effects of pressure, methane concentration, and temperature on the production of methane in marine sediments</w:t>
      </w:r>
      <w:bookmarkEnd w:id="1"/>
      <w:bookmarkEnd w:id="2"/>
      <w:r w:rsidRPr="005E13E9">
        <w:rPr>
          <w:rFonts w:ascii="Adobe Caslon Pro" w:hAnsi="Adobe Caslon Pro" w:cs="Adobe Arabic"/>
        </w:rPr>
        <w:t xml:space="preserve">. </w:t>
      </w:r>
      <w:r w:rsidRPr="005E13E9">
        <w:rPr>
          <w:rFonts w:ascii="Adobe Caslon Pro" w:hAnsi="Adobe Caslon Pro" w:cs="Adobe Arabic"/>
          <w:i/>
        </w:rPr>
        <w:t xml:space="preserve">Limnology and Oceanography, </w:t>
      </w:r>
      <w:r w:rsidR="00B6255B" w:rsidRPr="005E13E9">
        <w:rPr>
          <w:rFonts w:ascii="Adobe Caslon Pro" w:hAnsi="Adobe Caslon Pro" w:cs="Adobe Arabic"/>
          <w:bCs/>
        </w:rPr>
        <w:t>DOI:</w:t>
      </w:r>
      <w:r w:rsidR="00B6255B" w:rsidRPr="005E13E9">
        <w:rPr>
          <w:rFonts w:ascii="Adobe Caslon Pro" w:hAnsi="Adobe Caslon Pro" w:cs="Adobe Arabic"/>
        </w:rPr>
        <w:t>10.1002/lno.10925</w:t>
      </w:r>
      <w:r w:rsidR="004A1E4D" w:rsidRPr="005E13E9">
        <w:rPr>
          <w:rFonts w:ascii="Adobe Caslon Pro" w:hAnsi="Adobe Caslon Pro" w:cs="Adobe Arabic"/>
        </w:rPr>
        <w:t>.</w:t>
      </w:r>
    </w:p>
    <w:p w14:paraId="4A8F20BE" w14:textId="7A548756" w:rsidR="00C43ECF" w:rsidRPr="005E13E9" w:rsidRDefault="00C43ECF" w:rsidP="0026359D">
      <w:pPr>
        <w:spacing w:after="120"/>
        <w:ind w:firstLine="360"/>
        <w:rPr>
          <w:rFonts w:ascii="Adobe Caslon Pro" w:hAnsi="Adobe Caslon Pro" w:cs="Adobe Arabic"/>
        </w:rPr>
      </w:pPr>
      <w:r w:rsidRPr="005E13E9">
        <w:rPr>
          <w:rFonts w:ascii="Adobe Caslon Pro" w:hAnsi="Adobe Caslon Pro" w:cs="Adobe Arabic"/>
        </w:rPr>
        <w:t>15</w:t>
      </w:r>
      <w:r w:rsidR="001C53CD" w:rsidRPr="005E13E9">
        <w:rPr>
          <w:rFonts w:ascii="Adobe Caslon Pro" w:hAnsi="Adobe Caslon Pro" w:cs="Adobe Arabic"/>
        </w:rPr>
        <w:t>6</w:t>
      </w:r>
      <w:r w:rsidRPr="005E13E9">
        <w:rPr>
          <w:rFonts w:ascii="Adobe Caslon Pro" w:hAnsi="Adobe Caslon Pro" w:cs="Adobe Arabic"/>
        </w:rPr>
        <w:t xml:space="preserve">. Hamden, L.J., J.L. Salerno, A. Reed, Y. Yang, </w:t>
      </w:r>
      <w:r w:rsidRPr="005E13E9">
        <w:rPr>
          <w:rFonts w:ascii="Adobe Caslon Pro" w:hAnsi="Adobe Caslon Pro" w:cs="Adobe Arabic"/>
          <w:b/>
        </w:rPr>
        <w:t>S.B. Joye</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and M. Damour</w:t>
      </w:r>
      <w:r w:rsidR="00E84269" w:rsidRPr="005E13E9">
        <w:rPr>
          <w:rFonts w:ascii="Adobe Caslon Pro" w:hAnsi="Adobe Caslon Pro" w:cs="Adobe Arabic"/>
        </w:rPr>
        <w:t>, 2018</w:t>
      </w:r>
      <w:r w:rsidRPr="005E13E9">
        <w:rPr>
          <w:rFonts w:ascii="Adobe Caslon Pro" w:hAnsi="Adobe Caslon Pro" w:cs="Adobe Arabic"/>
        </w:rPr>
        <w:t xml:space="preserve">. The impact of the Deepwater Horizon blowout on sediment microbiomes adjacent to historic shipwrecks in the northern Gulf of Mexico. </w:t>
      </w:r>
      <w:r w:rsidRPr="005E13E9">
        <w:rPr>
          <w:rFonts w:ascii="Adobe Caslon Pro" w:hAnsi="Adobe Caslon Pro" w:cs="Adobe Arabic"/>
          <w:i/>
        </w:rPr>
        <w:t xml:space="preserve">Scientific Reports, </w:t>
      </w:r>
      <w:r w:rsidR="00E84269" w:rsidRPr="005E13E9">
        <w:rPr>
          <w:rFonts w:ascii="Adobe Caslon Pro" w:hAnsi="Adobe Caslon Pro" w:cs="Adobe Arabic"/>
          <w:bCs/>
        </w:rPr>
        <w:t>8</w:t>
      </w:r>
      <w:r w:rsidR="00E84269" w:rsidRPr="005E13E9">
        <w:rPr>
          <w:rFonts w:ascii="Adobe Caslon Pro" w:hAnsi="Adobe Caslon Pro" w:cs="Adobe Arabic"/>
        </w:rPr>
        <w:t>, Article number: 9057</w:t>
      </w:r>
      <w:r w:rsidRPr="005E13E9">
        <w:rPr>
          <w:rFonts w:ascii="Adobe Caslon Pro" w:hAnsi="Adobe Caslon Pro" w:cs="Adobe Arabic"/>
        </w:rPr>
        <w:t>.</w:t>
      </w:r>
    </w:p>
    <w:p w14:paraId="6204AA08" w14:textId="2214B9C6" w:rsidR="00E84269" w:rsidRPr="005E13E9" w:rsidRDefault="009F6469" w:rsidP="0026359D">
      <w:pPr>
        <w:widowControl w:val="0"/>
        <w:spacing w:after="120"/>
        <w:ind w:firstLine="360"/>
        <w:rPr>
          <w:rFonts w:ascii="Adobe Caslon Pro" w:eastAsia="ヒラギノ角ゴ Pro W3" w:hAnsi="Adobe Caslon Pro" w:cs="Adobe Arabic"/>
          <w:color w:val="000000"/>
        </w:rPr>
      </w:pPr>
      <w:r w:rsidRPr="005E13E9">
        <w:rPr>
          <w:rFonts w:ascii="Adobe Caslon Pro" w:hAnsi="Adobe Caslon Pro" w:cs="Adobe Arabic"/>
        </w:rPr>
        <w:t>15</w:t>
      </w:r>
      <w:r w:rsidR="001C53CD" w:rsidRPr="005E13E9">
        <w:rPr>
          <w:rFonts w:ascii="Adobe Caslon Pro" w:hAnsi="Adobe Caslon Pro" w:cs="Adobe Arabic"/>
        </w:rPr>
        <w:t>7</w:t>
      </w:r>
      <w:r w:rsidR="00E84269" w:rsidRPr="005E13E9">
        <w:rPr>
          <w:rFonts w:ascii="Adobe Caslon Pro" w:hAnsi="Adobe Caslon Pro" w:cs="Adobe Arabic"/>
        </w:rPr>
        <w:t>. Rogener</w:t>
      </w:r>
      <w:r w:rsidR="001C53CD" w:rsidRPr="005E13E9">
        <w:rPr>
          <w:rFonts w:ascii="Adobe Caslon Pro" w:hAnsi="Adobe Caslon Pro" w:cs="Adobe Arabic"/>
          <w:b/>
          <w:vertAlign w:val="superscript"/>
        </w:rPr>
        <w:t>1</w:t>
      </w:r>
      <w:r w:rsidR="00E84269" w:rsidRPr="005E13E9">
        <w:rPr>
          <w:rFonts w:ascii="Adobe Caslon Pro" w:hAnsi="Adobe Caslon Pro" w:cs="Adobe Arabic"/>
        </w:rPr>
        <w:t>, M.-K., A. Bracco, K. Hunter</w:t>
      </w:r>
      <w:r w:rsidR="00331530" w:rsidRPr="005E13E9">
        <w:rPr>
          <w:rFonts w:ascii="Adobe Caslon Pro" w:hAnsi="Adobe Caslon Pro" w:cs="Adobe Arabic"/>
          <w:b/>
          <w:vertAlign w:val="superscript"/>
        </w:rPr>
        <w:t>1</w:t>
      </w:r>
      <w:r w:rsidR="00E84269" w:rsidRPr="005E13E9">
        <w:rPr>
          <w:rFonts w:ascii="Adobe Caslon Pro" w:hAnsi="Adobe Caslon Pro" w:cs="Adobe Arabic"/>
        </w:rPr>
        <w:t>, M. Saxton</w:t>
      </w:r>
      <w:r w:rsidR="00331530" w:rsidRPr="005E13E9">
        <w:rPr>
          <w:rFonts w:ascii="Adobe Caslon Pro" w:hAnsi="Adobe Caslon Pro" w:cs="Adobe Arabic"/>
          <w:b/>
          <w:vertAlign w:val="superscript"/>
        </w:rPr>
        <w:t>1</w:t>
      </w:r>
      <w:r w:rsidR="00E84269" w:rsidRPr="005E13E9">
        <w:rPr>
          <w:rFonts w:ascii="Adobe Caslon Pro" w:hAnsi="Adobe Caslon Pro" w:cs="Adobe Arabic"/>
        </w:rPr>
        <w:t xml:space="preserve">, and </w:t>
      </w:r>
      <w:r w:rsidR="00E84269" w:rsidRPr="005E13E9">
        <w:rPr>
          <w:rFonts w:ascii="Adobe Caslon Pro" w:hAnsi="Adobe Caslon Pro" w:cs="Adobe Arabic"/>
          <w:b/>
        </w:rPr>
        <w:t>S.B. Joye</w:t>
      </w:r>
      <w:r w:rsidR="00E84269" w:rsidRPr="005E13E9">
        <w:rPr>
          <w:rFonts w:ascii="Adobe Caslon Pro" w:hAnsi="Adobe Caslon Pro" w:cs="Adobe Arabic"/>
        </w:rPr>
        <w:t xml:space="preserve">, 2018. Impact of </w:t>
      </w:r>
      <w:r w:rsidR="00E84269" w:rsidRPr="005E13E9">
        <w:rPr>
          <w:rFonts w:ascii="Adobe Caslon Pro" w:hAnsi="Adobe Caslon Pro" w:cs="Adobe Arabic"/>
        </w:rPr>
        <w:lastRenderedPageBreak/>
        <w:t xml:space="preserve">the Deepwater Horizon oil well blowout on methane oxidation dynamics in the Northern Gulf of Mexico. </w:t>
      </w:r>
      <w:r w:rsidR="00E84269" w:rsidRPr="005E13E9">
        <w:rPr>
          <w:rFonts w:ascii="Adobe Caslon Pro" w:hAnsi="Adobe Caslon Pro" w:cs="Adobe Arabic"/>
          <w:i/>
        </w:rPr>
        <w:t>Ele</w:t>
      </w:r>
      <w:r w:rsidR="00E84269" w:rsidRPr="005E13E9">
        <w:rPr>
          <w:rFonts w:ascii="Adobe Caslon Pro" w:hAnsi="Adobe Caslon Pro" w:cs="Adobe Arabic"/>
          <w:i/>
          <w:color w:val="000000" w:themeColor="text1"/>
        </w:rPr>
        <w:t>menta: Science of the Anthropocene</w:t>
      </w:r>
      <w:r w:rsidR="00E84269" w:rsidRPr="005E13E9">
        <w:rPr>
          <w:rFonts w:ascii="Adobe Caslon Pro" w:hAnsi="Adobe Caslon Pro" w:cs="Adobe Arabic"/>
          <w:color w:val="000000" w:themeColor="text1"/>
        </w:rPr>
        <w:t xml:space="preserve">, </w:t>
      </w:r>
      <w:hyperlink r:id="rId35" w:history="1">
        <w:r w:rsidR="00741502" w:rsidRPr="005E13E9">
          <w:rPr>
            <w:rStyle w:val="Hyperlink"/>
            <w:rFonts w:ascii="Adobe Caslon Pro" w:eastAsia="ヒラギノ角ゴ Pro W3" w:hAnsi="Adobe Caslon Pro" w:cs="Adobe Arabic"/>
            <w:color w:val="000000" w:themeColor="text1"/>
            <w:sz w:val="24"/>
            <w:u w:val="none"/>
          </w:rPr>
          <w:t>http://doi.org/10.1525/elementa.332</w:t>
        </w:r>
      </w:hyperlink>
      <w:r w:rsidR="00E84269" w:rsidRPr="005E13E9">
        <w:rPr>
          <w:rFonts w:ascii="Adobe Caslon Pro" w:hAnsi="Adobe Caslon Pro" w:cs="Adobe Arabic"/>
        </w:rPr>
        <w:t>.</w:t>
      </w:r>
    </w:p>
    <w:p w14:paraId="6BF36561" w14:textId="675AD11A" w:rsidR="00A871D2" w:rsidRPr="005E13E9" w:rsidRDefault="00A871D2" w:rsidP="0026359D">
      <w:pPr>
        <w:spacing w:after="120"/>
        <w:ind w:firstLine="360"/>
        <w:rPr>
          <w:rFonts w:ascii="Adobe Caslon Pro" w:hAnsi="Adobe Caslon Pro" w:cs="Adobe Arabic"/>
        </w:rPr>
      </w:pPr>
      <w:r w:rsidRPr="005E13E9">
        <w:rPr>
          <w:rFonts w:ascii="Adobe Caslon Pro" w:hAnsi="Adobe Caslon Pro" w:cs="Adobe Arabic"/>
        </w:rPr>
        <w:t>1</w:t>
      </w:r>
      <w:r w:rsidR="001C53CD" w:rsidRPr="005E13E9">
        <w:rPr>
          <w:rFonts w:ascii="Adobe Caslon Pro" w:hAnsi="Adobe Caslon Pro" w:cs="Adobe Arabic"/>
        </w:rPr>
        <w:t>58</w:t>
      </w:r>
      <w:r w:rsidRPr="005E13E9">
        <w:rPr>
          <w:rFonts w:ascii="Adobe Caslon Pro" w:hAnsi="Adobe Caslon Pro" w:cs="Adobe Arabic"/>
        </w:rPr>
        <w:t>. Zhuang</w:t>
      </w:r>
      <w:r w:rsidR="001C53CD" w:rsidRPr="005E13E9">
        <w:rPr>
          <w:rFonts w:ascii="Adobe Caslon Pro" w:hAnsi="Adobe Caslon Pro" w:cs="Adobe Arabic"/>
          <w:b/>
          <w:vertAlign w:val="superscript"/>
        </w:rPr>
        <w:t>1</w:t>
      </w:r>
      <w:r w:rsidR="009352E3" w:rsidRPr="005E13E9">
        <w:rPr>
          <w:rFonts w:ascii="Adobe Caslon Pro" w:hAnsi="Adobe Caslon Pro" w:cs="Adobe Arabic"/>
        </w:rPr>
        <w:t>, G.-C., T.</w:t>
      </w:r>
      <w:r w:rsidRPr="005E13E9">
        <w:rPr>
          <w:rFonts w:ascii="Adobe Caslon Pro" w:hAnsi="Adobe Caslon Pro" w:cs="Adobe Arabic"/>
        </w:rPr>
        <w:t xml:space="preserve"> D. Pe</w:t>
      </w:r>
      <w:r w:rsidRPr="005E13E9">
        <w:rPr>
          <w:rFonts w:ascii="Adobe Caslon Pro" w:hAnsi="Adobe Caslon Pro" w:cs="Adobe Arabic"/>
          <w:lang w:val="es-CO"/>
        </w:rPr>
        <w:t>ñ</w:t>
      </w:r>
      <w:r w:rsidRPr="005E13E9">
        <w:rPr>
          <w:rFonts w:ascii="Adobe Caslon Pro" w:hAnsi="Adobe Caslon Pro" w:cs="Adobe Arabic"/>
        </w:rPr>
        <w:t>a-Montenegro</w:t>
      </w:r>
      <w:r w:rsidR="001C53CD" w:rsidRPr="005E13E9">
        <w:rPr>
          <w:rFonts w:ascii="Adobe Caslon Pro" w:hAnsi="Adobe Caslon Pro" w:cs="Adobe Arabic"/>
          <w:b/>
          <w:vertAlign w:val="superscript"/>
        </w:rPr>
        <w:t>1</w:t>
      </w:r>
      <w:r w:rsidRPr="005E13E9">
        <w:rPr>
          <w:rFonts w:ascii="Adobe Caslon Pro" w:hAnsi="Adobe Caslon Pro" w:cs="Adobe Arabic"/>
        </w:rPr>
        <w:t>, A. Montgomery</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2018. Microbial metabolism of methanol and methylamine in the Gulf of Mexico: insight into marine carbon and nitrogen cycling. </w:t>
      </w:r>
      <w:r w:rsidRPr="005E13E9">
        <w:rPr>
          <w:rFonts w:ascii="Adobe Caslon Pro" w:hAnsi="Adobe Caslon Pro" w:cs="Adobe Arabic"/>
          <w:i/>
        </w:rPr>
        <w:t>Environmental Microbiology,</w:t>
      </w:r>
      <w:r w:rsidRPr="005E13E9">
        <w:rPr>
          <w:rFonts w:ascii="Adobe Caslon Pro" w:hAnsi="Adobe Caslon Pro" w:cs="Adobe Arabic"/>
        </w:rPr>
        <w:t xml:space="preserve"> </w:t>
      </w:r>
      <w:hyperlink r:id="rId36" w:history="1">
        <w:r w:rsidRPr="005E13E9">
          <w:rPr>
            <w:rStyle w:val="Hyperlink"/>
            <w:rFonts w:ascii="Adobe Caslon Pro" w:hAnsi="Adobe Caslon Pro" w:cs="Adobe Arabic"/>
            <w:bCs/>
            <w:color w:val="auto"/>
            <w:sz w:val="24"/>
            <w:u w:val="none"/>
          </w:rPr>
          <w:t>https://doi.org/10.1111/1462-2920.14406</w:t>
        </w:r>
      </w:hyperlink>
      <w:r w:rsidRPr="005E13E9">
        <w:rPr>
          <w:rFonts w:ascii="Adobe Caslon Pro" w:hAnsi="Adobe Caslon Pro" w:cs="Adobe Arabic"/>
        </w:rPr>
        <w:t>.</w:t>
      </w:r>
    </w:p>
    <w:p w14:paraId="20B87709" w14:textId="4A8EAC7E" w:rsidR="00CB3689" w:rsidRPr="005E13E9" w:rsidRDefault="00472BB3" w:rsidP="0026359D">
      <w:pPr>
        <w:spacing w:after="120"/>
        <w:ind w:firstLine="360"/>
        <w:rPr>
          <w:rFonts w:ascii="Adobe Caslon Pro" w:hAnsi="Adobe Caslon Pro" w:cs="Adobe Arabic"/>
        </w:rPr>
      </w:pPr>
      <w:r w:rsidRPr="005E13E9">
        <w:rPr>
          <w:rFonts w:ascii="Adobe Caslon Pro" w:hAnsi="Adobe Caslon Pro" w:cs="Adobe Arabic"/>
        </w:rPr>
        <w:t>1</w:t>
      </w:r>
      <w:r w:rsidR="001C53CD" w:rsidRPr="005E13E9">
        <w:rPr>
          <w:rFonts w:ascii="Adobe Caslon Pro" w:hAnsi="Adobe Caslon Pro" w:cs="Adobe Arabic"/>
        </w:rPr>
        <w:t>59</w:t>
      </w:r>
      <w:r w:rsidR="00CB3689" w:rsidRPr="005E13E9">
        <w:rPr>
          <w:rFonts w:ascii="Adobe Caslon Pro" w:hAnsi="Adobe Caslon Pro" w:cs="Adobe Arabic"/>
        </w:rPr>
        <w:t>. Zhuang</w:t>
      </w:r>
      <w:r w:rsidR="001C53CD" w:rsidRPr="005E13E9">
        <w:rPr>
          <w:rFonts w:ascii="Adobe Caslon Pro" w:hAnsi="Adobe Caslon Pro" w:cs="Adobe Arabic"/>
          <w:b/>
          <w:vertAlign w:val="superscript"/>
        </w:rPr>
        <w:t>1</w:t>
      </w:r>
      <w:r w:rsidR="00CB3689" w:rsidRPr="005E13E9">
        <w:rPr>
          <w:rFonts w:ascii="Adobe Caslon Pro" w:hAnsi="Adobe Caslon Pro" w:cs="Adobe Arabic"/>
        </w:rPr>
        <w:t>, G.-C., A. Montgomery</w:t>
      </w:r>
      <w:r w:rsidR="00CB3689" w:rsidRPr="005E13E9">
        <w:rPr>
          <w:rFonts w:ascii="Adobe Caslon Pro" w:hAnsi="Adobe Caslon Pro" w:cs="Adobe Arabic"/>
          <w:b/>
          <w:vertAlign w:val="superscript"/>
        </w:rPr>
        <w:t>1</w:t>
      </w:r>
      <w:r w:rsidR="00CB3689" w:rsidRPr="005E13E9">
        <w:rPr>
          <w:rFonts w:ascii="Adobe Caslon Pro" w:hAnsi="Adobe Caslon Pro" w:cs="Adobe Arabic"/>
        </w:rPr>
        <w:t xml:space="preserve">, and </w:t>
      </w:r>
      <w:r w:rsidR="00CB3689" w:rsidRPr="005E13E9">
        <w:rPr>
          <w:rFonts w:ascii="Adobe Caslon Pro" w:hAnsi="Adobe Caslon Pro" w:cs="Adobe Arabic"/>
          <w:b/>
          <w:lang w:val="fr-FR"/>
        </w:rPr>
        <w:t>S.B. Joye</w:t>
      </w:r>
      <w:r w:rsidR="00CB3689" w:rsidRPr="005E13E9">
        <w:rPr>
          <w:rFonts w:ascii="Adobe Caslon Pro" w:hAnsi="Adobe Caslon Pro" w:cs="Adobe Arabic"/>
          <w:lang w:val="fr-FR"/>
        </w:rPr>
        <w:t xml:space="preserve">, 2018. </w:t>
      </w:r>
      <w:r w:rsidR="00CB3689" w:rsidRPr="005E13E9">
        <w:rPr>
          <w:rFonts w:ascii="Adobe Caslon Pro" w:hAnsi="Adobe Caslon Pro" w:cs="Adobe Arabic"/>
        </w:rPr>
        <w:t>Heterotrophic metabolism of C</w:t>
      </w:r>
      <w:r w:rsidR="00CB3689" w:rsidRPr="005E13E9">
        <w:rPr>
          <w:rFonts w:ascii="Adobe Caslon Pro" w:hAnsi="Adobe Caslon Pro" w:cs="Adobe Arabic"/>
          <w:vertAlign w:val="subscript"/>
        </w:rPr>
        <w:t>1</w:t>
      </w:r>
      <w:r w:rsidR="00CB3689" w:rsidRPr="005E13E9">
        <w:rPr>
          <w:rFonts w:ascii="Adobe Caslon Pro" w:hAnsi="Adobe Caslon Pro" w:cs="Adobe Arabic"/>
        </w:rPr>
        <w:t xml:space="preserve"> and C</w:t>
      </w:r>
      <w:r w:rsidR="00CB3689" w:rsidRPr="005E13E9">
        <w:rPr>
          <w:rFonts w:ascii="Adobe Caslon Pro" w:hAnsi="Adobe Caslon Pro" w:cs="Adobe Arabic"/>
          <w:vertAlign w:val="subscript"/>
        </w:rPr>
        <w:t>2</w:t>
      </w:r>
      <w:r w:rsidR="00CB3689" w:rsidRPr="005E13E9">
        <w:rPr>
          <w:rFonts w:ascii="Adobe Caslon Pro" w:hAnsi="Adobe Caslon Pro" w:cs="Adobe Arabic"/>
        </w:rPr>
        <w:t xml:space="preserve"> low molecular weight compounds in northern Gulf of Mexico sediments: controlling factors and implications for organic carbon degradation. </w:t>
      </w:r>
      <w:r w:rsidR="0024197D">
        <w:rPr>
          <w:rFonts w:ascii="Adobe Caslon Pro" w:hAnsi="Adobe Caslon Pro" w:cs="Adobe Arabic"/>
          <w:i/>
        </w:rPr>
        <w:t>Geochi</w:t>
      </w:r>
      <w:r w:rsidR="00CB3689" w:rsidRPr="005E13E9">
        <w:rPr>
          <w:rFonts w:ascii="Adobe Caslon Pro" w:hAnsi="Adobe Caslon Pro" w:cs="Adobe Arabic"/>
          <w:i/>
        </w:rPr>
        <w:t xml:space="preserve">mica et Cosmochimica Acta, </w:t>
      </w:r>
      <w:r w:rsidR="00963FD5" w:rsidRPr="005E13E9">
        <w:rPr>
          <w:rFonts w:ascii="Adobe Caslon Pro" w:hAnsi="Adobe Caslon Pro" w:cs="Adobe Arabic"/>
        </w:rPr>
        <w:t>10.1016/j.gca.2018.10.019</w:t>
      </w:r>
      <w:r w:rsidR="00CB3689" w:rsidRPr="005E13E9">
        <w:rPr>
          <w:rFonts w:ascii="Adobe Caslon Pro" w:hAnsi="Adobe Caslon Pro" w:cs="Adobe Arabic"/>
        </w:rPr>
        <w:t>.</w:t>
      </w:r>
    </w:p>
    <w:p w14:paraId="3712998C" w14:textId="71B5C697" w:rsidR="00CB3689" w:rsidRPr="005E13E9" w:rsidRDefault="00472BB3" w:rsidP="0026359D">
      <w:pPr>
        <w:spacing w:after="120"/>
        <w:ind w:firstLine="360"/>
        <w:rPr>
          <w:rFonts w:ascii="Adobe Caslon Pro" w:hAnsi="Adobe Caslon Pro" w:cs="Adobe Arabic"/>
          <w:color w:val="000000" w:themeColor="text1"/>
        </w:rPr>
      </w:pPr>
      <w:r w:rsidRPr="005E13E9">
        <w:rPr>
          <w:rFonts w:ascii="Adobe Caslon Pro" w:hAnsi="Adobe Caslon Pro" w:cs="Adobe Arabic"/>
        </w:rPr>
        <w:t>16</w:t>
      </w:r>
      <w:r w:rsidR="001C53CD" w:rsidRPr="005E13E9">
        <w:rPr>
          <w:rFonts w:ascii="Adobe Caslon Pro" w:hAnsi="Adobe Caslon Pro" w:cs="Adobe Arabic"/>
        </w:rPr>
        <w:t>0</w:t>
      </w:r>
      <w:r w:rsidR="00CB3689" w:rsidRPr="005E13E9">
        <w:rPr>
          <w:rFonts w:ascii="Adobe Caslon Pro" w:hAnsi="Adobe Caslon Pro" w:cs="Adobe Arabic"/>
        </w:rPr>
        <w:t xml:space="preserve">. </w:t>
      </w:r>
      <w:r w:rsidR="00741502" w:rsidRPr="005E13E9">
        <w:rPr>
          <w:rFonts w:ascii="Adobe Caslon Pro" w:hAnsi="Adobe Caslon Pro" w:cs="Adobe Arabic"/>
        </w:rPr>
        <w:t xml:space="preserve">Paris, C.B., </w:t>
      </w:r>
      <w:r w:rsidR="00CB3689" w:rsidRPr="005E13E9">
        <w:rPr>
          <w:rFonts w:ascii="Adobe Caslon Pro" w:hAnsi="Adobe Caslon Pro" w:cs="Adobe Arabic"/>
        </w:rPr>
        <w:t xml:space="preserve">I. Berenshtein, </w:t>
      </w:r>
      <w:r w:rsidR="00741502" w:rsidRPr="005E13E9">
        <w:rPr>
          <w:rFonts w:ascii="Adobe Caslon Pro" w:hAnsi="Adobe Caslon Pro" w:cs="Adobe Arabic"/>
        </w:rPr>
        <w:t xml:space="preserve">M.L. Trillo, R. Faillettaz, </w:t>
      </w:r>
      <w:r w:rsidR="00CB3689" w:rsidRPr="005E13E9">
        <w:rPr>
          <w:rFonts w:ascii="Adobe Caslon Pro" w:hAnsi="Adobe Caslon Pro" w:cs="Adobe Arabic"/>
        </w:rPr>
        <w:t xml:space="preserve">M.J. Olascoaga, </w:t>
      </w:r>
      <w:r w:rsidR="00741502" w:rsidRPr="005E13E9">
        <w:rPr>
          <w:rFonts w:ascii="Adobe Caslon Pro" w:hAnsi="Adobe Caslon Pro" w:cs="Adobe Arabic"/>
        </w:rPr>
        <w:t xml:space="preserve">Z.M. Aman, </w:t>
      </w:r>
      <w:r w:rsidR="00CB3689" w:rsidRPr="005E13E9">
        <w:rPr>
          <w:rFonts w:ascii="Adobe Caslon Pro" w:hAnsi="Adobe Caslon Pro" w:cs="Adobe Arabic"/>
        </w:rPr>
        <w:t xml:space="preserve">M. </w:t>
      </w:r>
      <w:r w:rsidR="00CB3689" w:rsidRPr="005E13E9">
        <w:rPr>
          <w:rFonts w:ascii="Adobe Caslon Pro" w:hAnsi="Adobe Caslon Pro" w:cs="Adobe Arabic"/>
          <w:lang w:val="fr-FR"/>
        </w:rPr>
        <w:t>Schl</w:t>
      </w:r>
      <w:r w:rsidR="00CB3689" w:rsidRPr="005E13E9">
        <w:rPr>
          <w:rFonts w:ascii="Adobe Caslon Pro" w:hAnsi="Adobe Caslon Pro" w:cs="Adobe Arabic"/>
        </w:rPr>
        <w:t>ü</w:t>
      </w:r>
      <w:r w:rsidR="00CB3689" w:rsidRPr="005E13E9">
        <w:rPr>
          <w:rFonts w:ascii="Adobe Caslon Pro" w:hAnsi="Adobe Caslon Pro" w:cs="Adobe Arabic"/>
          <w:lang w:val="fr-FR"/>
        </w:rPr>
        <w:t xml:space="preserve">ter, </w:t>
      </w:r>
      <w:r w:rsidR="00741502" w:rsidRPr="005E13E9">
        <w:rPr>
          <w:rFonts w:ascii="Adobe Caslon Pro" w:hAnsi="Adobe Caslon Pro" w:cs="Adobe Arabic"/>
          <w:lang w:val="fr-FR"/>
        </w:rPr>
        <w:t xml:space="preserve">and </w:t>
      </w:r>
      <w:r w:rsidR="00CB3689" w:rsidRPr="005E13E9">
        <w:rPr>
          <w:rFonts w:ascii="Adobe Caslon Pro" w:hAnsi="Adobe Caslon Pro" w:cs="Adobe Arabic"/>
          <w:b/>
          <w:lang w:val="fr-FR"/>
        </w:rPr>
        <w:t xml:space="preserve">S.B. </w:t>
      </w:r>
      <w:r w:rsidR="00CB3689" w:rsidRPr="005E13E9">
        <w:rPr>
          <w:rFonts w:ascii="Adobe Caslon Pro" w:hAnsi="Adobe Caslon Pro" w:cs="Adobe Arabic"/>
          <w:b/>
          <w:color w:val="000000" w:themeColor="text1"/>
          <w:lang w:val="fr-FR"/>
        </w:rPr>
        <w:t>Joye</w:t>
      </w:r>
      <w:r w:rsidR="00CB3689" w:rsidRPr="005E13E9">
        <w:rPr>
          <w:rFonts w:ascii="Adobe Caslon Pro" w:hAnsi="Adobe Caslon Pro" w:cs="Adobe Arabic"/>
          <w:color w:val="000000" w:themeColor="text1"/>
          <w:lang w:val="fr-FR"/>
        </w:rPr>
        <w:t xml:space="preserve">, 2018. </w:t>
      </w:r>
      <w:r w:rsidR="00CB3689" w:rsidRPr="005E13E9">
        <w:rPr>
          <w:rFonts w:ascii="Adobe Caslon Pro" w:hAnsi="Adobe Caslon Pro" w:cs="Adobe Arabic"/>
          <w:color w:val="000000" w:themeColor="text1"/>
        </w:rPr>
        <w:t xml:space="preserve">BP Gulf Science Data Reveals Ineffectual Sub-Sea Dispersant Injection for the Macondo Blowout. </w:t>
      </w:r>
      <w:r w:rsidR="00CB3689" w:rsidRPr="005E13E9">
        <w:rPr>
          <w:rFonts w:ascii="Adobe Caslon Pro" w:hAnsi="Adobe Caslon Pro" w:cs="Adobe Arabic"/>
          <w:i/>
          <w:color w:val="000000" w:themeColor="text1"/>
        </w:rPr>
        <w:t>Frontiers of Marine Science</w:t>
      </w:r>
      <w:r w:rsidR="00CB3689" w:rsidRPr="005E13E9">
        <w:rPr>
          <w:rFonts w:ascii="Adobe Caslon Pro" w:hAnsi="Adobe Caslon Pro" w:cs="Adobe Arabic"/>
          <w:color w:val="000000" w:themeColor="text1"/>
        </w:rPr>
        <w:t xml:space="preserve">, </w:t>
      </w:r>
      <w:hyperlink r:id="rId37" w:history="1">
        <w:r w:rsidR="00963FD5" w:rsidRPr="005E13E9">
          <w:rPr>
            <w:rStyle w:val="Hyperlink"/>
            <w:rFonts w:ascii="Adobe Caslon Pro" w:hAnsi="Adobe Caslon Pro" w:cs="Adobe Arabic"/>
            <w:color w:val="000000" w:themeColor="text1"/>
            <w:sz w:val="24"/>
            <w:u w:val="none"/>
          </w:rPr>
          <w:t>https://doi.org/10.3389/fmars.2018.00389</w:t>
        </w:r>
      </w:hyperlink>
      <w:r w:rsidR="00CB3689" w:rsidRPr="005E13E9">
        <w:rPr>
          <w:rFonts w:ascii="Adobe Caslon Pro" w:hAnsi="Adobe Caslon Pro" w:cs="Adobe Arabic"/>
          <w:color w:val="000000" w:themeColor="text1"/>
        </w:rPr>
        <w:t>.</w:t>
      </w:r>
    </w:p>
    <w:p w14:paraId="444E29FB" w14:textId="238A1BC0" w:rsidR="00672F10" w:rsidRPr="005E13E9" w:rsidRDefault="00472BB3" w:rsidP="0026359D">
      <w:pPr>
        <w:spacing w:after="120"/>
        <w:ind w:firstLine="360"/>
        <w:rPr>
          <w:rFonts w:ascii="Adobe Caslon Pro" w:hAnsi="Adobe Caslon Pro" w:cs="Adobe Arabic"/>
          <w:color w:val="000000" w:themeColor="text1"/>
        </w:rPr>
      </w:pPr>
      <w:r w:rsidRPr="005E13E9">
        <w:rPr>
          <w:rFonts w:ascii="Adobe Caslon Pro" w:hAnsi="Adobe Caslon Pro" w:cs="Adobe Arabic"/>
          <w:color w:val="000000" w:themeColor="text1"/>
        </w:rPr>
        <w:t>16</w:t>
      </w:r>
      <w:r w:rsidR="001C53CD" w:rsidRPr="005E13E9">
        <w:rPr>
          <w:rFonts w:ascii="Adobe Caslon Pro" w:hAnsi="Adobe Caslon Pro" w:cs="Adobe Arabic"/>
          <w:color w:val="000000" w:themeColor="text1"/>
        </w:rPr>
        <w:t>1</w:t>
      </w:r>
      <w:r w:rsidR="00672F10" w:rsidRPr="005E13E9">
        <w:rPr>
          <w:rFonts w:ascii="Adobe Caslon Pro" w:hAnsi="Adobe Caslon Pro" w:cs="Adobe Arabic"/>
          <w:color w:val="000000" w:themeColor="text1"/>
        </w:rPr>
        <w:t xml:space="preserve">. Assie, A., N. Leisch, D. Meier, M. Kleiner, T. Hinzke, H. Gruber-Vodicka, </w:t>
      </w:r>
      <w:r w:rsidR="00672F10" w:rsidRPr="005E13E9">
        <w:rPr>
          <w:rFonts w:ascii="Adobe Caslon Pro" w:hAnsi="Adobe Caslon Pro" w:cs="Adobe Arabic"/>
          <w:b/>
          <w:color w:val="000000" w:themeColor="text1"/>
        </w:rPr>
        <w:t>S.B. Joye</w:t>
      </w:r>
      <w:r w:rsidR="00672F10" w:rsidRPr="005E13E9">
        <w:rPr>
          <w:rFonts w:ascii="Adobe Caslon Pro" w:hAnsi="Adobe Caslon Pro" w:cs="Adobe Arabic"/>
          <w:color w:val="000000" w:themeColor="text1"/>
        </w:rPr>
        <w:t>, M. Saxton</w:t>
      </w:r>
      <w:r w:rsidR="001C53CD" w:rsidRPr="005E13E9">
        <w:rPr>
          <w:rFonts w:ascii="Adobe Caslon Pro" w:hAnsi="Adobe Caslon Pro" w:cs="Adobe Arabic"/>
          <w:b/>
          <w:vertAlign w:val="superscript"/>
        </w:rPr>
        <w:t>1</w:t>
      </w:r>
      <w:r w:rsidR="00672F10" w:rsidRPr="005E13E9">
        <w:rPr>
          <w:rFonts w:ascii="Adobe Caslon Pro" w:hAnsi="Adobe Caslon Pro" w:cs="Adobe Arabic"/>
          <w:color w:val="000000" w:themeColor="text1"/>
        </w:rPr>
        <w:t xml:space="preserve">, H. Tegetmeyer, N. Dubilier, and J.M. Peterson, </w:t>
      </w:r>
      <w:r w:rsidR="00742123" w:rsidRPr="005E13E9">
        <w:rPr>
          <w:rFonts w:ascii="Adobe Caslon Pro" w:hAnsi="Adobe Caslon Pro" w:cs="Adobe Arabic"/>
          <w:color w:val="000000" w:themeColor="text1"/>
        </w:rPr>
        <w:t xml:space="preserve">2018. </w:t>
      </w:r>
      <w:r w:rsidR="00672F10" w:rsidRPr="005E13E9">
        <w:rPr>
          <w:rFonts w:ascii="Adobe Caslon Pro" w:hAnsi="Adobe Caslon Pro" w:cs="Adobe Arabic"/>
          <w:color w:val="000000" w:themeColor="text1"/>
        </w:rPr>
        <w:t xml:space="preserve">Horizontal acquisition of a patchwork Calvin cycle by Epsilonbacteraeota. </w:t>
      </w:r>
      <w:r w:rsidR="00672F10" w:rsidRPr="005E13E9">
        <w:rPr>
          <w:rFonts w:ascii="Adobe Caslon Pro" w:hAnsi="Adobe Caslon Pro" w:cs="Adobe Arabic"/>
          <w:i/>
          <w:color w:val="000000" w:themeColor="text1"/>
        </w:rPr>
        <w:t xml:space="preserve">bioRxiv </w:t>
      </w:r>
      <w:r w:rsidR="00672F10" w:rsidRPr="005E13E9">
        <w:rPr>
          <w:rFonts w:ascii="Adobe Caslon Pro" w:hAnsi="Adobe Caslon Pro" w:cs="Adobe Arabic"/>
          <w:color w:val="000000" w:themeColor="text1"/>
        </w:rPr>
        <w:t xml:space="preserve">doi: </w:t>
      </w:r>
      <w:hyperlink r:id="rId38" w:history="1">
        <w:r w:rsidR="000059B3" w:rsidRPr="005E13E9">
          <w:rPr>
            <w:rStyle w:val="Hyperlink"/>
            <w:rFonts w:ascii="Adobe Caslon Pro" w:hAnsi="Adobe Caslon Pro" w:cs="Adobe Arabic"/>
            <w:color w:val="000000" w:themeColor="text1"/>
            <w:sz w:val="24"/>
            <w:u w:val="none"/>
          </w:rPr>
          <w:t>http://dx.doi.org/10.1101/437616</w:t>
        </w:r>
      </w:hyperlink>
      <w:r w:rsidR="00672F10" w:rsidRPr="005E13E9">
        <w:rPr>
          <w:rFonts w:ascii="Adobe Caslon Pro" w:hAnsi="Adobe Caslon Pro" w:cs="Adobe Arabic"/>
          <w:color w:val="000000" w:themeColor="text1"/>
        </w:rPr>
        <w:t>.</w:t>
      </w:r>
    </w:p>
    <w:p w14:paraId="283DF085" w14:textId="214F734B" w:rsidR="00472BB3" w:rsidRPr="005E13E9" w:rsidRDefault="00472BB3" w:rsidP="0026359D">
      <w:pPr>
        <w:spacing w:after="120"/>
        <w:ind w:firstLine="360"/>
        <w:rPr>
          <w:rFonts w:ascii="Adobe Caslon Pro" w:hAnsi="Adobe Caslon Pro" w:cs="Adobe Arabic"/>
          <w:color w:val="000000" w:themeColor="text1"/>
        </w:rPr>
      </w:pPr>
      <w:r w:rsidRPr="005E13E9">
        <w:rPr>
          <w:rFonts w:ascii="Adobe Caslon Pro" w:hAnsi="Adobe Caslon Pro" w:cs="Adobe Arabic"/>
        </w:rPr>
        <w:t>16</w:t>
      </w:r>
      <w:r w:rsidR="001C53CD" w:rsidRPr="005E13E9">
        <w:rPr>
          <w:rFonts w:ascii="Adobe Caslon Pro" w:hAnsi="Adobe Caslon Pro" w:cs="Adobe Arabic"/>
        </w:rPr>
        <w:t>2</w:t>
      </w:r>
      <w:r w:rsidRPr="005E13E9">
        <w:rPr>
          <w:rFonts w:ascii="Adobe Caslon Pro" w:hAnsi="Adobe Caslon Pro" w:cs="Adobe Arabic"/>
        </w:rPr>
        <w:t>. Direcks, A., K. Ziervogel, R. Sibert</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J.P. Montoya, </w:t>
      </w:r>
      <w:r w:rsidRPr="005E13E9">
        <w:rPr>
          <w:rFonts w:ascii="Adobe Caslon Pro" w:hAnsi="Adobe Caslon Pro" w:cs="Adobe Arabic"/>
          <w:b/>
        </w:rPr>
        <w:t xml:space="preserve">S.B. Joye </w:t>
      </w:r>
      <w:r w:rsidRPr="005E13E9">
        <w:rPr>
          <w:rFonts w:ascii="Adobe Caslon Pro" w:hAnsi="Adobe Caslon Pro" w:cs="Adobe Arabic"/>
        </w:rPr>
        <w:t>and V. Asper, 201</w:t>
      </w:r>
      <w:r w:rsidR="003A6A01" w:rsidRPr="005E13E9">
        <w:rPr>
          <w:rFonts w:ascii="Adobe Caslon Pro" w:hAnsi="Adobe Caslon Pro" w:cs="Adobe Arabic"/>
        </w:rPr>
        <w:t>9</w:t>
      </w:r>
      <w:r w:rsidRPr="005E13E9">
        <w:rPr>
          <w:rFonts w:ascii="Adobe Caslon Pro" w:hAnsi="Adobe Caslon Pro" w:cs="Adobe Arabic"/>
        </w:rPr>
        <w:t xml:space="preserve">. Vertical marine snow distribution in the stratified, hypersaline, and anoxic Orca Basin (Gulf of Mexico). </w:t>
      </w:r>
      <w:r w:rsidRPr="005E13E9">
        <w:rPr>
          <w:rFonts w:ascii="Adobe Caslon Pro" w:hAnsi="Adobe Caslon Pro" w:cs="Adobe Arabic"/>
          <w:i/>
        </w:rPr>
        <w:t>Elementa: Science of the Anthropocene</w:t>
      </w:r>
      <w:r w:rsidRPr="005E13E9">
        <w:rPr>
          <w:rFonts w:ascii="Adobe Caslon Pro" w:hAnsi="Adobe Caslon Pro" w:cs="Adobe Arabic"/>
        </w:rPr>
        <w:t xml:space="preserve">, </w:t>
      </w:r>
      <w:r w:rsidR="00022060" w:rsidRPr="005E13E9">
        <w:rPr>
          <w:rFonts w:ascii="Adobe Caslon Pro" w:hAnsi="Adobe Caslon Pro" w:cs="Adobe Arabic"/>
        </w:rPr>
        <w:t xml:space="preserve">7(1), p.10. </w:t>
      </w:r>
      <w:hyperlink r:id="rId39" w:tgtFrame="_blank" w:history="1">
        <w:r w:rsidR="00022060" w:rsidRPr="005E13E9">
          <w:rPr>
            <w:rStyle w:val="Hyperlink"/>
            <w:rFonts w:ascii="Adobe Caslon Pro" w:hAnsi="Adobe Caslon Pro" w:cs="Adobe Arabic"/>
            <w:color w:val="000000" w:themeColor="text1"/>
            <w:sz w:val="24"/>
            <w:u w:val="none"/>
          </w:rPr>
          <w:t>http://doi.org/10.1525/elementa.348</w:t>
        </w:r>
      </w:hyperlink>
      <w:r w:rsidRPr="005E13E9">
        <w:rPr>
          <w:rFonts w:ascii="Adobe Caslon Pro" w:hAnsi="Adobe Caslon Pro" w:cs="Adobe Arabic"/>
          <w:color w:val="000000" w:themeColor="text1"/>
        </w:rPr>
        <w:t>.</w:t>
      </w:r>
    </w:p>
    <w:p w14:paraId="45D45316" w14:textId="2823A83D" w:rsidR="00742123" w:rsidRPr="005E13E9" w:rsidRDefault="00742123" w:rsidP="0026359D">
      <w:pPr>
        <w:spacing w:after="120"/>
        <w:ind w:firstLine="360"/>
        <w:rPr>
          <w:rFonts w:ascii="Adobe Caslon Pro" w:hAnsi="Adobe Caslon Pro" w:cs="Adobe Arabic"/>
        </w:rPr>
      </w:pPr>
      <w:r w:rsidRPr="005E13E9">
        <w:rPr>
          <w:rFonts w:ascii="Adobe Caslon Pro" w:hAnsi="Adobe Caslon Pro" w:cs="Adobe Arabic"/>
        </w:rPr>
        <w:t>16</w:t>
      </w:r>
      <w:r w:rsidR="001C53CD" w:rsidRPr="005E13E9">
        <w:rPr>
          <w:rFonts w:ascii="Adobe Caslon Pro" w:hAnsi="Adobe Caslon Pro" w:cs="Adobe Arabic"/>
        </w:rPr>
        <w:t>3</w:t>
      </w:r>
      <w:r w:rsidRPr="005E13E9">
        <w:rPr>
          <w:rFonts w:ascii="Adobe Caslon Pro" w:hAnsi="Adobe Caslon Pro" w:cs="Adobe Arabic"/>
        </w:rPr>
        <w:t>. Zhuang</w:t>
      </w:r>
      <w:r w:rsidR="001C53CD" w:rsidRPr="005E13E9">
        <w:rPr>
          <w:rFonts w:ascii="Adobe Caslon Pro" w:hAnsi="Adobe Caslon Pro" w:cs="Adobe Arabic"/>
          <w:b/>
          <w:vertAlign w:val="superscript"/>
        </w:rPr>
        <w:t>1</w:t>
      </w:r>
      <w:r w:rsidRPr="005E13E9">
        <w:rPr>
          <w:rFonts w:ascii="Adobe Caslon Pro" w:hAnsi="Adobe Caslon Pro" w:cs="Adobe Arabic"/>
        </w:rPr>
        <w:t>, G.-C., A. Montgomery</w:t>
      </w:r>
      <w:r w:rsidR="001C53CD" w:rsidRPr="005E13E9">
        <w:rPr>
          <w:rFonts w:ascii="Adobe Caslon Pro" w:hAnsi="Adobe Caslon Pro" w:cs="Adobe Arabic"/>
          <w:b/>
          <w:vertAlign w:val="superscript"/>
        </w:rPr>
        <w:t>1</w:t>
      </w:r>
      <w:r w:rsidRPr="005E13E9">
        <w:rPr>
          <w:rFonts w:ascii="Adobe Caslon Pro" w:hAnsi="Adobe Caslon Pro" w:cs="Adobe Arabic"/>
        </w:rPr>
        <w:t>, V.A. Samarkin</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M. Song, J. Liu, F. Schubotz, A.P. Teske, K.-U. Hinrichs, and </w:t>
      </w:r>
      <w:r w:rsidRPr="005E13E9">
        <w:rPr>
          <w:rFonts w:ascii="Adobe Caslon Pro" w:hAnsi="Adobe Caslon Pro" w:cs="Adobe Arabic"/>
          <w:b/>
        </w:rPr>
        <w:t>S.B. Joye</w:t>
      </w:r>
      <w:r w:rsidRPr="005E13E9">
        <w:rPr>
          <w:rFonts w:ascii="Adobe Caslon Pro" w:hAnsi="Adobe Caslon Pro" w:cs="Adobe Arabic"/>
        </w:rPr>
        <w:t xml:space="preserve">, 2019. Generation and </w:t>
      </w:r>
      <w:r w:rsidR="00B12223" w:rsidRPr="005E13E9">
        <w:rPr>
          <w:rFonts w:ascii="Adobe Caslon Pro" w:hAnsi="Adobe Caslon Pro" w:cs="Adobe Arabic"/>
        </w:rPr>
        <w:t>utilization</w:t>
      </w:r>
      <w:r w:rsidRPr="005E13E9">
        <w:rPr>
          <w:rFonts w:ascii="Adobe Caslon Pro" w:hAnsi="Adobe Caslon Pro" w:cs="Adobe Arabic"/>
        </w:rPr>
        <w:t xml:space="preserve"> of volatile fatty acids and </w:t>
      </w:r>
      <w:r w:rsidR="00B12223" w:rsidRPr="005E13E9">
        <w:rPr>
          <w:rFonts w:ascii="Adobe Caslon Pro" w:hAnsi="Adobe Caslon Pro" w:cs="Adobe Arabic"/>
        </w:rPr>
        <w:t>alcohols</w:t>
      </w:r>
      <w:r w:rsidRPr="005E13E9">
        <w:rPr>
          <w:rFonts w:ascii="Adobe Caslon Pro" w:hAnsi="Adobe Caslon Pro" w:cs="Adobe Arabic"/>
        </w:rPr>
        <w:t xml:space="preserve"> in hydrothermally altered sediments in the Guaymas Basin, Gulf of California. </w:t>
      </w:r>
      <w:r w:rsidRPr="005E13E9">
        <w:rPr>
          <w:rFonts w:ascii="Adobe Caslon Pro" w:hAnsi="Adobe Caslon Pro" w:cs="Adobe Arabic"/>
          <w:i/>
        </w:rPr>
        <w:t>Geophysical Research Letters</w:t>
      </w:r>
      <w:r w:rsidRPr="005E13E9">
        <w:rPr>
          <w:rFonts w:ascii="Adobe Caslon Pro" w:hAnsi="Adobe Caslon Pro" w:cs="Adobe Arabic"/>
        </w:rPr>
        <w:t>,</w:t>
      </w:r>
      <w:r w:rsidRPr="005E13E9">
        <w:rPr>
          <w:rFonts w:ascii="Adobe Caslon Pro" w:hAnsi="Adobe Caslon Pro" w:cs="Adobe Arabic"/>
          <w:i/>
        </w:rPr>
        <w:t xml:space="preserve"> </w:t>
      </w:r>
      <w:r w:rsidR="00197A1E" w:rsidRPr="005E13E9">
        <w:rPr>
          <w:rFonts w:ascii="Adobe Caslon Pro" w:hAnsi="Adobe Caslon Pro" w:cs="Adobe Arabic"/>
          <w:bCs/>
        </w:rPr>
        <w:t>doi</w:t>
      </w:r>
      <w:r w:rsidR="000B7190" w:rsidRPr="005E13E9">
        <w:rPr>
          <w:rFonts w:ascii="Adobe Caslon Pro" w:hAnsi="Adobe Caslon Pro" w:cs="Adobe Arabic"/>
          <w:bCs/>
        </w:rPr>
        <w:t>:</w:t>
      </w:r>
      <w:r w:rsidR="000B7190" w:rsidRPr="005E13E9">
        <w:rPr>
          <w:rFonts w:ascii="Adobe Caslon Pro" w:hAnsi="Adobe Caslon Pro" w:cs="Adobe Arabic"/>
        </w:rPr>
        <w:t>10.1029/2018GL081284</w:t>
      </w:r>
      <w:r w:rsidRPr="005E13E9">
        <w:rPr>
          <w:rFonts w:ascii="Adobe Caslon Pro" w:hAnsi="Adobe Caslon Pro" w:cs="Adobe Arabic"/>
        </w:rPr>
        <w:t>.</w:t>
      </w:r>
    </w:p>
    <w:p w14:paraId="091F68ED" w14:textId="009F95CA" w:rsidR="00472BB3" w:rsidRPr="005E13E9" w:rsidRDefault="00472BB3" w:rsidP="0026359D">
      <w:pPr>
        <w:spacing w:after="120"/>
        <w:ind w:firstLine="360"/>
        <w:rPr>
          <w:rFonts w:ascii="Adobe Caslon Pro" w:hAnsi="Adobe Caslon Pro" w:cs="Adobe Arabic"/>
        </w:rPr>
      </w:pPr>
      <w:r w:rsidRPr="005E13E9">
        <w:rPr>
          <w:rFonts w:ascii="Adobe Caslon Pro" w:hAnsi="Adobe Caslon Pro" w:cs="Adobe Arabic"/>
        </w:rPr>
        <w:t>16</w:t>
      </w:r>
      <w:r w:rsidR="001C53CD" w:rsidRPr="005E13E9">
        <w:rPr>
          <w:rFonts w:ascii="Adobe Caslon Pro" w:hAnsi="Adobe Caslon Pro" w:cs="Adobe Arabic"/>
        </w:rPr>
        <w:t>4</w:t>
      </w:r>
      <w:r w:rsidRPr="005E13E9">
        <w:rPr>
          <w:rFonts w:ascii="Adobe Caslon Pro" w:hAnsi="Adobe Caslon Pro" w:cs="Adobe Arabic"/>
        </w:rPr>
        <w:t>. Zhuang</w:t>
      </w:r>
      <w:r w:rsidR="001C53CD" w:rsidRPr="005E13E9">
        <w:rPr>
          <w:rFonts w:ascii="Adobe Caslon Pro" w:hAnsi="Adobe Caslon Pro" w:cs="Adobe Arabic"/>
          <w:b/>
          <w:vertAlign w:val="superscript"/>
        </w:rPr>
        <w:t>1</w:t>
      </w:r>
      <w:r w:rsidR="009352E3" w:rsidRPr="005E13E9">
        <w:rPr>
          <w:rFonts w:ascii="Adobe Caslon Pro" w:hAnsi="Adobe Caslon Pro" w:cs="Adobe Arabic"/>
        </w:rPr>
        <w:t>, G.-C., T.</w:t>
      </w:r>
      <w:r w:rsidRPr="005E13E9">
        <w:rPr>
          <w:rFonts w:ascii="Adobe Caslon Pro" w:hAnsi="Adobe Caslon Pro" w:cs="Adobe Arabic"/>
        </w:rPr>
        <w:t xml:space="preserve"> D. Pe</w:t>
      </w:r>
      <w:r w:rsidRPr="005E13E9">
        <w:rPr>
          <w:rFonts w:ascii="Adobe Caslon Pro" w:hAnsi="Adobe Caslon Pro" w:cs="Adobe Arabic"/>
          <w:lang w:val="es-CO"/>
        </w:rPr>
        <w:t>ñ</w:t>
      </w:r>
      <w:r w:rsidRPr="005E13E9">
        <w:rPr>
          <w:rFonts w:ascii="Adobe Caslon Pro" w:hAnsi="Adobe Caslon Pro" w:cs="Adobe Arabic"/>
        </w:rPr>
        <w:t>a-Montenegro</w:t>
      </w:r>
      <w:r w:rsidR="001C53CD" w:rsidRPr="005E13E9">
        <w:rPr>
          <w:rFonts w:ascii="Adobe Caslon Pro" w:hAnsi="Adobe Caslon Pro" w:cs="Adobe Arabic"/>
          <w:b/>
          <w:vertAlign w:val="superscript"/>
        </w:rPr>
        <w:t>1</w:t>
      </w:r>
      <w:r w:rsidRPr="005E13E9">
        <w:rPr>
          <w:rFonts w:ascii="Adobe Caslon Pro" w:hAnsi="Adobe Caslon Pro" w:cs="Adobe Arabic"/>
        </w:rPr>
        <w:t>, A. Montgomery</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201</w:t>
      </w:r>
      <w:r w:rsidR="003A6A01" w:rsidRPr="005E13E9">
        <w:rPr>
          <w:rFonts w:ascii="Adobe Caslon Pro" w:hAnsi="Adobe Caslon Pro" w:cs="Adobe Arabic"/>
        </w:rPr>
        <w:t>9</w:t>
      </w:r>
      <w:r w:rsidRPr="005E13E9">
        <w:rPr>
          <w:rFonts w:ascii="Adobe Caslon Pro" w:hAnsi="Adobe Caslon Pro" w:cs="Adobe Arabic"/>
        </w:rPr>
        <w:t xml:space="preserve">. Significance of acetate as microbial carbon and energy source in the water column of Gulf of Mexico: implications for marine carbon cycling. </w:t>
      </w:r>
      <w:r w:rsidRPr="005E13E9">
        <w:rPr>
          <w:rFonts w:ascii="Adobe Caslon Pro" w:hAnsi="Adobe Caslon Pro" w:cs="Adobe Arabic"/>
          <w:i/>
        </w:rPr>
        <w:t>Global Biogeochemical Cycles</w:t>
      </w:r>
      <w:r w:rsidRPr="005E13E9">
        <w:rPr>
          <w:rFonts w:ascii="Adobe Caslon Pro" w:hAnsi="Adobe Caslon Pro" w:cs="Adobe Arabic"/>
        </w:rPr>
        <w:t>,</w:t>
      </w:r>
      <w:r w:rsidR="00C14973" w:rsidRPr="005E13E9">
        <w:rPr>
          <w:rFonts w:ascii="Adobe Caslon Pro" w:hAnsi="Adobe Caslon Pro" w:cs="Adobe Arabic"/>
        </w:rPr>
        <w:t xml:space="preserve"> GBC20846,</w:t>
      </w:r>
      <w:r w:rsidRPr="005E13E9">
        <w:rPr>
          <w:rFonts w:ascii="Adobe Caslon Pro" w:hAnsi="Adobe Caslon Pro" w:cs="Adobe Arabic"/>
          <w:i/>
        </w:rPr>
        <w:t xml:space="preserve"> </w:t>
      </w:r>
      <w:r w:rsidR="00197A1E" w:rsidRPr="005E13E9">
        <w:rPr>
          <w:rFonts w:ascii="Adobe Caslon Pro" w:hAnsi="Adobe Caslon Pro" w:cs="Adobe Arabic"/>
        </w:rPr>
        <w:t>doi:</w:t>
      </w:r>
      <w:r w:rsidR="00C14973" w:rsidRPr="005E13E9">
        <w:rPr>
          <w:rFonts w:ascii="Adobe Caslon Pro" w:hAnsi="Adobe Caslon Pro" w:cs="Adobe Arabic"/>
        </w:rPr>
        <w:t>10.1029/2018GB006129</w:t>
      </w:r>
      <w:r w:rsidRPr="005E13E9">
        <w:rPr>
          <w:rFonts w:ascii="Adobe Caslon Pro" w:hAnsi="Adobe Caslon Pro" w:cs="Adobe Arabic"/>
        </w:rPr>
        <w:t>.</w:t>
      </w:r>
    </w:p>
    <w:p w14:paraId="10FD838D" w14:textId="4C8E6CAE" w:rsidR="00D76F99" w:rsidRPr="005E13E9" w:rsidRDefault="00D76F99" w:rsidP="0026359D">
      <w:pPr>
        <w:spacing w:after="120"/>
        <w:ind w:firstLine="360"/>
        <w:rPr>
          <w:rFonts w:ascii="Adobe Caslon Pro" w:hAnsi="Adobe Caslon Pro" w:cs="Adobe Arabic"/>
        </w:rPr>
      </w:pPr>
      <w:r w:rsidRPr="005E13E9">
        <w:rPr>
          <w:rFonts w:ascii="Adobe Caslon Pro" w:hAnsi="Adobe Caslon Pro" w:cs="Adobe Arabic"/>
        </w:rPr>
        <w:t>16</w:t>
      </w:r>
      <w:r w:rsidR="001C53CD" w:rsidRPr="005E13E9">
        <w:rPr>
          <w:rFonts w:ascii="Adobe Caslon Pro" w:hAnsi="Adobe Caslon Pro" w:cs="Adobe Arabic"/>
        </w:rPr>
        <w:t>5</w:t>
      </w:r>
      <w:r w:rsidRPr="005E13E9">
        <w:rPr>
          <w:rFonts w:ascii="Adobe Caslon Pro" w:hAnsi="Adobe Caslon Pro" w:cs="Adobe Arabic"/>
        </w:rPr>
        <w:t xml:space="preserve">. Chen, S.-C., N. Musat, O.J. Lechtenfeld, H. Paschke, M. Schmidt, N. Said, D. Popp, F. Calabrese, H. Stryhanyuk, U. Jaekel, Y.G. Zhu, </w:t>
      </w:r>
      <w:r w:rsidRPr="005E13E9">
        <w:rPr>
          <w:rFonts w:ascii="Adobe Caslon Pro" w:hAnsi="Adobe Caslon Pro" w:cs="Adobe Arabic"/>
          <w:b/>
        </w:rPr>
        <w:t>S.B. Joye</w:t>
      </w:r>
      <w:r w:rsidRPr="005E13E9">
        <w:rPr>
          <w:rFonts w:ascii="Adobe Caslon Pro" w:hAnsi="Adobe Caslon Pro" w:cs="Adobe Arabic"/>
        </w:rPr>
        <w:t>, H.-H. Richenow, F. Widdel, and F. Musat</w:t>
      </w:r>
      <w:r w:rsidR="003E7BEB" w:rsidRPr="005E13E9">
        <w:rPr>
          <w:rFonts w:ascii="Adobe Caslon Pro" w:hAnsi="Adobe Caslon Pro" w:cs="Adobe Arabic"/>
        </w:rPr>
        <w:t>, 2019</w:t>
      </w:r>
      <w:r w:rsidRPr="005E13E9">
        <w:rPr>
          <w:rFonts w:ascii="Adobe Caslon Pro" w:hAnsi="Adobe Caslon Pro" w:cs="Adobe Arabic"/>
        </w:rPr>
        <w:t xml:space="preserve">. Anaerobic ethane oxidation by archaea from a marine hydrocarbon seep. </w:t>
      </w:r>
      <w:r w:rsidRPr="005E13E9">
        <w:rPr>
          <w:rFonts w:ascii="Adobe Caslon Pro" w:hAnsi="Adobe Caslon Pro" w:cs="Adobe Arabic"/>
          <w:i/>
        </w:rPr>
        <w:t>Nature</w:t>
      </w:r>
      <w:r w:rsidRPr="005E13E9">
        <w:rPr>
          <w:rFonts w:ascii="Adobe Caslon Pro" w:hAnsi="Adobe Caslon Pro" w:cs="Adobe Arabic"/>
        </w:rPr>
        <w:t xml:space="preserve">, </w:t>
      </w:r>
      <w:r w:rsidR="00197A1E" w:rsidRPr="005E13E9">
        <w:rPr>
          <w:rFonts w:ascii="Adobe Caslon Pro" w:hAnsi="Adobe Caslon Pro" w:cs="Adobe Arabic"/>
        </w:rPr>
        <w:t>doi:</w:t>
      </w:r>
      <w:r w:rsidRPr="005E13E9">
        <w:rPr>
          <w:rFonts w:ascii="Adobe Caslon Pro" w:hAnsi="Adobe Caslon Pro" w:cs="Adobe Arabic"/>
          <w:bCs/>
        </w:rPr>
        <w:t>10.1038/s41586-019-1063-0</w:t>
      </w:r>
      <w:r w:rsidRPr="005E13E9">
        <w:rPr>
          <w:rFonts w:ascii="Adobe Caslon Pro" w:hAnsi="Adobe Caslon Pro" w:cs="Adobe Arabic"/>
        </w:rPr>
        <w:t>.</w:t>
      </w:r>
    </w:p>
    <w:p w14:paraId="6C5AC528" w14:textId="163A3A86" w:rsidR="00D76F99" w:rsidRPr="005E13E9" w:rsidRDefault="00D76F99" w:rsidP="0026359D">
      <w:pPr>
        <w:spacing w:after="120"/>
        <w:ind w:firstLine="360"/>
        <w:rPr>
          <w:rFonts w:ascii="Adobe Caslon Pro" w:hAnsi="Adobe Caslon Pro" w:cs="Adobe Arabic"/>
        </w:rPr>
      </w:pPr>
      <w:r w:rsidRPr="005E13E9">
        <w:rPr>
          <w:rFonts w:ascii="Adobe Caslon Pro" w:hAnsi="Adobe Caslon Pro" w:cs="Adobe Arabic"/>
        </w:rPr>
        <w:t>16</w:t>
      </w:r>
      <w:r w:rsidR="001C53CD" w:rsidRPr="005E13E9">
        <w:rPr>
          <w:rFonts w:ascii="Adobe Caslon Pro" w:hAnsi="Adobe Caslon Pro" w:cs="Adobe Arabic"/>
        </w:rPr>
        <w:t>6</w:t>
      </w:r>
      <w:r w:rsidRPr="005E13E9">
        <w:rPr>
          <w:rFonts w:ascii="Adobe Caslon Pro" w:hAnsi="Adobe Caslon Pro" w:cs="Adobe Arabic"/>
        </w:rPr>
        <w:t>. Rogener</w:t>
      </w:r>
      <w:r w:rsidR="0076106B" w:rsidRPr="005E13E9">
        <w:rPr>
          <w:rFonts w:ascii="Adobe Caslon Pro" w:hAnsi="Adobe Caslon Pro" w:cs="Adobe Arabic"/>
          <w:b/>
          <w:vertAlign w:val="superscript"/>
        </w:rPr>
        <w:t>1</w:t>
      </w:r>
      <w:r w:rsidRPr="005E13E9">
        <w:rPr>
          <w:rFonts w:ascii="Adobe Caslon Pro" w:hAnsi="Adobe Caslon Pro" w:cs="Adobe Arabic"/>
        </w:rPr>
        <w:t>, M.K., R.E. Sipler, K.S. Hunter</w:t>
      </w:r>
      <w:r w:rsidR="0076106B" w:rsidRPr="005E13E9">
        <w:rPr>
          <w:rFonts w:ascii="Adobe Caslon Pro" w:hAnsi="Adobe Caslon Pro" w:cs="Adobe Arabic"/>
          <w:b/>
          <w:vertAlign w:val="superscript"/>
        </w:rPr>
        <w:t>1</w:t>
      </w:r>
      <w:r w:rsidRPr="005E13E9">
        <w:rPr>
          <w:rFonts w:ascii="Adobe Caslon Pro" w:hAnsi="Adobe Caslon Pro" w:cs="Adobe Arabic"/>
        </w:rPr>
        <w:t xml:space="preserve">, D.A. Bronk, and </w:t>
      </w:r>
      <w:r w:rsidRPr="005E13E9">
        <w:rPr>
          <w:rFonts w:ascii="Adobe Caslon Pro" w:hAnsi="Adobe Caslon Pro" w:cs="Adobe Arabic"/>
          <w:b/>
        </w:rPr>
        <w:t>S.B. Joye</w:t>
      </w:r>
      <w:r w:rsidR="003E7BEB" w:rsidRPr="005E13E9">
        <w:rPr>
          <w:rFonts w:ascii="Adobe Caslon Pro" w:hAnsi="Adobe Caslon Pro" w:cs="Adobe Arabic"/>
        </w:rPr>
        <w:t>, 2019</w:t>
      </w:r>
      <w:r w:rsidRPr="005E13E9">
        <w:rPr>
          <w:rFonts w:ascii="Adobe Caslon Pro" w:hAnsi="Adobe Caslon Pro" w:cs="Adobe Arabic"/>
        </w:rPr>
        <w:t xml:space="preserve">. Pelagic methane oxidation in the Northern Chukchi Sea. </w:t>
      </w:r>
      <w:r w:rsidRPr="005E13E9">
        <w:rPr>
          <w:rFonts w:ascii="Adobe Caslon Pro" w:hAnsi="Adobe Caslon Pro" w:cs="Adobe Arabic"/>
          <w:i/>
        </w:rPr>
        <w:t>Limnology and Oceanography</w:t>
      </w:r>
      <w:r w:rsidRPr="005E13E9">
        <w:rPr>
          <w:rFonts w:ascii="Adobe Caslon Pro" w:hAnsi="Adobe Caslon Pro" w:cs="Adobe Arabic"/>
        </w:rPr>
        <w:t xml:space="preserve">, </w:t>
      </w:r>
      <w:r w:rsidR="00946639" w:rsidRPr="005E13E9">
        <w:rPr>
          <w:rFonts w:ascii="Adobe Caslon Pro" w:hAnsi="Adobe Caslon Pro" w:cs="Adobe Arabic"/>
        </w:rPr>
        <w:t>doi: 10.1002/lno.11254</w:t>
      </w:r>
      <w:r w:rsidRPr="005E13E9">
        <w:rPr>
          <w:rFonts w:ascii="Adobe Caslon Pro" w:hAnsi="Adobe Caslon Pro" w:cs="Adobe Arabic"/>
        </w:rPr>
        <w:t>.</w:t>
      </w:r>
    </w:p>
    <w:p w14:paraId="1848FCDF" w14:textId="0DDB382D" w:rsidR="00844A9E" w:rsidRPr="005E13E9" w:rsidRDefault="00197A1E" w:rsidP="0026359D">
      <w:pPr>
        <w:spacing w:after="120"/>
        <w:ind w:firstLine="360"/>
        <w:rPr>
          <w:rFonts w:ascii="Adobe Caslon Pro" w:hAnsi="Adobe Caslon Pro" w:cs="Adobe Arabic"/>
        </w:rPr>
      </w:pPr>
      <w:r w:rsidRPr="005E13E9">
        <w:rPr>
          <w:rFonts w:ascii="Adobe Caslon Pro" w:hAnsi="Adobe Caslon Pro" w:cs="Adobe Arabic"/>
        </w:rPr>
        <w:t>16</w:t>
      </w:r>
      <w:r w:rsidR="001C53CD" w:rsidRPr="005E13E9">
        <w:rPr>
          <w:rFonts w:ascii="Adobe Caslon Pro" w:hAnsi="Adobe Caslon Pro" w:cs="Adobe Arabic"/>
        </w:rPr>
        <w:t>7</w:t>
      </w:r>
      <w:r w:rsidRPr="005E13E9">
        <w:rPr>
          <w:rFonts w:ascii="Adobe Caslon Pro" w:hAnsi="Adobe Caslon Pro" w:cs="Adobe Arabic"/>
        </w:rPr>
        <w:t>.</w:t>
      </w:r>
      <w:r w:rsidRPr="005E13E9">
        <w:rPr>
          <w:rFonts w:ascii="Adobe Caslon Pro" w:hAnsi="Adobe Caslon Pro" w:cs="Adobe Arabic"/>
          <w:i/>
        </w:rPr>
        <w:t xml:space="preserve"> </w:t>
      </w:r>
      <w:r w:rsidRPr="005E13E9">
        <w:rPr>
          <w:rFonts w:ascii="Adobe Caslon Pro" w:hAnsi="Adobe Caslon Pro" w:cs="Adobe Arabic"/>
        </w:rPr>
        <w:t>Zhuang</w:t>
      </w:r>
      <w:r w:rsidR="001C53CD" w:rsidRPr="005E13E9">
        <w:rPr>
          <w:rFonts w:ascii="Adobe Caslon Pro" w:hAnsi="Adobe Caslon Pro" w:cs="Adobe Arabic"/>
          <w:b/>
          <w:vertAlign w:val="superscript"/>
        </w:rPr>
        <w:t>1</w:t>
      </w:r>
      <w:r w:rsidRPr="005E13E9">
        <w:rPr>
          <w:rFonts w:ascii="Adobe Caslon Pro" w:hAnsi="Adobe Caslon Pro" w:cs="Adobe Arabic"/>
        </w:rPr>
        <w:t xml:space="preserve">, G-C., L. Xu, F. Wang, and </w:t>
      </w:r>
      <w:r w:rsidRPr="005E13E9">
        <w:rPr>
          <w:rFonts w:ascii="Adobe Caslon Pro" w:hAnsi="Adobe Caslon Pro" w:cs="Adobe Arabic"/>
          <w:b/>
        </w:rPr>
        <w:t>S.B. Joye</w:t>
      </w:r>
      <w:r w:rsidR="003E7BEB" w:rsidRPr="005E13E9">
        <w:rPr>
          <w:rFonts w:ascii="Adobe Caslon Pro" w:hAnsi="Adobe Caslon Pro" w:cs="Adobe Arabic"/>
        </w:rPr>
        <w:t>, 2019</w:t>
      </w:r>
      <w:r w:rsidRPr="005E13E9">
        <w:rPr>
          <w:rFonts w:ascii="Adobe Caslon Pro" w:hAnsi="Adobe Caslon Pro" w:cs="Adobe Arabic"/>
        </w:rPr>
        <w:t xml:space="preserve">. Microbially-mediated carbon and sulfur cycling in cold seep from the South China Sea. </w:t>
      </w:r>
      <w:r w:rsidRPr="005E13E9">
        <w:rPr>
          <w:rFonts w:ascii="Adobe Caslon Pro" w:hAnsi="Adobe Caslon Pro" w:cs="Adobe Arabic"/>
          <w:i/>
        </w:rPr>
        <w:t xml:space="preserve">Limnology and Oceanography, </w:t>
      </w:r>
      <w:r w:rsidR="0076106B" w:rsidRPr="005E13E9">
        <w:rPr>
          <w:rFonts w:ascii="Adobe Caslon Pro" w:hAnsi="Adobe Caslon Pro" w:cs="Adobe Arabic"/>
        </w:rPr>
        <w:t>doi: 10.1002/lno.11182</w:t>
      </w:r>
      <w:r w:rsidR="00844A9E" w:rsidRPr="005E13E9">
        <w:rPr>
          <w:rFonts w:ascii="Adobe Caslon Pro" w:hAnsi="Adobe Caslon Pro" w:cs="Adobe Arabic"/>
        </w:rPr>
        <w:t>.</w:t>
      </w:r>
    </w:p>
    <w:p w14:paraId="4A833106" w14:textId="2BD52B1F" w:rsidR="00844A9E" w:rsidRPr="005E13E9" w:rsidRDefault="00844A9E" w:rsidP="004C4765">
      <w:pPr>
        <w:spacing w:after="120"/>
        <w:ind w:firstLine="360"/>
        <w:rPr>
          <w:rFonts w:ascii="Adobe Caslon Pro" w:hAnsi="Adobe Caslon Pro" w:cs="Adobe Arabic"/>
        </w:rPr>
      </w:pPr>
      <w:r w:rsidRPr="005E13E9">
        <w:rPr>
          <w:rFonts w:ascii="Adobe Caslon Pro" w:hAnsi="Adobe Caslon Pro" w:cs="Adobe Arabic"/>
        </w:rPr>
        <w:t>1</w:t>
      </w:r>
      <w:r w:rsidR="001C53CD" w:rsidRPr="005E13E9">
        <w:rPr>
          <w:rFonts w:ascii="Adobe Caslon Pro" w:hAnsi="Adobe Caslon Pro" w:cs="Adobe Arabic"/>
        </w:rPr>
        <w:t>68</w:t>
      </w:r>
      <w:r w:rsidRPr="005E13E9">
        <w:rPr>
          <w:rFonts w:ascii="Adobe Caslon Pro" w:hAnsi="Adobe Caslon Pro" w:cs="Adobe Arabic"/>
        </w:rPr>
        <w:t xml:space="preserve">. Ziervogel, K., </w:t>
      </w:r>
      <w:r w:rsidRPr="005E13E9">
        <w:rPr>
          <w:rFonts w:ascii="Adobe Caslon Pro" w:hAnsi="Adobe Caslon Pro" w:cs="Adobe Arabic"/>
          <w:b/>
        </w:rPr>
        <w:t>S.B. Joye</w:t>
      </w:r>
      <w:r w:rsidRPr="005E13E9">
        <w:rPr>
          <w:rFonts w:ascii="Adobe Caslon Pro" w:hAnsi="Adobe Caslon Pro" w:cs="Adobe Arabic"/>
        </w:rPr>
        <w:t>, S. Kleindienst</w:t>
      </w:r>
      <w:r w:rsidR="001C53CD" w:rsidRPr="005E13E9">
        <w:rPr>
          <w:rFonts w:ascii="Adobe Caslon Pro" w:hAnsi="Adobe Caslon Pro" w:cs="Adobe Arabic"/>
          <w:b/>
          <w:vertAlign w:val="superscript"/>
        </w:rPr>
        <w:t xml:space="preserve"> </w:t>
      </w:r>
      <w:r w:rsidRPr="005E13E9">
        <w:rPr>
          <w:rFonts w:ascii="Adobe Caslon Pro" w:hAnsi="Adobe Caslon Pro" w:cs="Adobe Arabic"/>
        </w:rPr>
        <w:t>, S. Malkin</w:t>
      </w:r>
      <w:r w:rsidR="0076106B" w:rsidRPr="005E13E9">
        <w:rPr>
          <w:rFonts w:ascii="Adobe Caslon Pro" w:hAnsi="Adobe Caslon Pro" w:cs="Adobe Arabic"/>
          <w:b/>
          <w:vertAlign w:val="superscript"/>
        </w:rPr>
        <w:t>1</w:t>
      </w:r>
      <w:r w:rsidRPr="005E13E9">
        <w:rPr>
          <w:rFonts w:ascii="Adobe Caslon Pro" w:hAnsi="Adobe Caslon Pro" w:cs="Adobe Arabic"/>
        </w:rPr>
        <w:t>, U. Passow and C. Arnosti</w:t>
      </w:r>
      <w:r w:rsidR="003E7BEB" w:rsidRPr="005E13E9">
        <w:rPr>
          <w:rFonts w:ascii="Adobe Caslon Pro" w:hAnsi="Adobe Caslon Pro" w:cs="Adobe Arabic"/>
        </w:rPr>
        <w:t>, 2019</w:t>
      </w:r>
      <w:r w:rsidRPr="005E13E9">
        <w:rPr>
          <w:rFonts w:ascii="Adobe Caslon Pro" w:hAnsi="Adobe Caslon Pro" w:cs="Adobe Arabic"/>
        </w:rPr>
        <w:t xml:space="preserve">. Polysaccharide hydrolysis in the presence of oil and dispersants: Insights into the fate of </w:t>
      </w:r>
      <w:r w:rsidRPr="005E13E9">
        <w:rPr>
          <w:rFonts w:ascii="Adobe Caslon Pro" w:hAnsi="Adobe Caslon Pro" w:cs="Adobe Arabic"/>
        </w:rPr>
        <w:lastRenderedPageBreak/>
        <w:t xml:space="preserve">exopolymeric substances (EPS) from oil-degrading microbes. </w:t>
      </w:r>
      <w:r w:rsidRPr="005E13E9">
        <w:rPr>
          <w:rFonts w:ascii="Adobe Caslon Pro" w:hAnsi="Adobe Caslon Pro" w:cs="Adobe Arabic"/>
          <w:i/>
        </w:rPr>
        <w:t>Elementa: Science of the Anthropocene</w:t>
      </w:r>
      <w:r w:rsidRPr="005E13E9">
        <w:rPr>
          <w:rFonts w:ascii="Adobe Caslon Pro" w:hAnsi="Adobe Caslon Pro" w:cs="Adobe Arabic"/>
        </w:rPr>
        <w:t xml:space="preserve">, </w:t>
      </w:r>
      <w:r w:rsidR="004C4765" w:rsidRPr="004C4765">
        <w:rPr>
          <w:rFonts w:ascii="Adobe Caslon Pro" w:hAnsi="Adobe Caslon Pro" w:cs="Adobe Arabic"/>
        </w:rPr>
        <w:t>http://doi.org/10.1525/elementa.371</w:t>
      </w:r>
      <w:r w:rsidRPr="005E13E9">
        <w:rPr>
          <w:rFonts w:ascii="Adobe Caslon Pro" w:hAnsi="Adobe Caslon Pro" w:cs="Adobe Arabic"/>
        </w:rPr>
        <w:t>.</w:t>
      </w:r>
    </w:p>
    <w:p w14:paraId="0D1B270A" w14:textId="38D4DA53" w:rsidR="003E7BEB" w:rsidRPr="004C4765" w:rsidRDefault="003E7BEB" w:rsidP="00B37AFD">
      <w:pPr>
        <w:spacing w:after="120"/>
        <w:ind w:firstLine="360"/>
        <w:rPr>
          <w:rFonts w:ascii="Adobe Caslon Pro" w:hAnsi="Adobe Caslon Pro" w:cs="Adobe Arabic"/>
        </w:rPr>
      </w:pPr>
      <w:r w:rsidRPr="005E13E9">
        <w:rPr>
          <w:rFonts w:ascii="Adobe Caslon Pro" w:hAnsi="Adobe Caslon Pro" w:cs="Adobe Arabic"/>
        </w:rPr>
        <w:t>1</w:t>
      </w:r>
      <w:r w:rsidR="001C53CD" w:rsidRPr="005E13E9">
        <w:rPr>
          <w:rFonts w:ascii="Adobe Caslon Pro" w:hAnsi="Adobe Caslon Pro" w:cs="Adobe Arabic"/>
        </w:rPr>
        <w:t>69</w:t>
      </w:r>
      <w:r w:rsidRPr="005E13E9">
        <w:rPr>
          <w:rFonts w:ascii="Adobe Caslon Pro" w:hAnsi="Adobe Caslon Pro" w:cs="Adobe Arabic"/>
        </w:rPr>
        <w:t>. Schutte</w:t>
      </w:r>
      <w:r w:rsidR="0076106B" w:rsidRPr="005E13E9">
        <w:rPr>
          <w:rFonts w:ascii="Adobe Caslon Pro" w:hAnsi="Adobe Caslon Pro" w:cs="Adobe Arabic"/>
          <w:b/>
          <w:vertAlign w:val="superscript"/>
        </w:rPr>
        <w:t>1</w:t>
      </w:r>
      <w:r w:rsidRPr="005E13E9">
        <w:rPr>
          <w:rFonts w:ascii="Adobe Caslon Pro" w:hAnsi="Adobe Caslon Pro" w:cs="Adobe Arabic"/>
        </w:rPr>
        <w:t>, C.A., V.A. Samarkin</w:t>
      </w:r>
      <w:r w:rsidR="0076106B" w:rsidRPr="005E13E9">
        <w:rPr>
          <w:rFonts w:ascii="Adobe Caslon Pro" w:hAnsi="Adobe Caslon Pro" w:cs="Adobe Arabic"/>
          <w:b/>
          <w:vertAlign w:val="superscript"/>
        </w:rPr>
        <w:t>1</w:t>
      </w:r>
      <w:r w:rsidRPr="005E13E9">
        <w:rPr>
          <w:rFonts w:ascii="Adobe Caslon Pro" w:hAnsi="Adobe Caslon Pro" w:cs="Adobe Arabic"/>
        </w:rPr>
        <w:t>, B. Peters, M.T. Madigan, M.</w:t>
      </w:r>
      <w:r w:rsidR="00654076">
        <w:rPr>
          <w:rFonts w:ascii="Adobe Caslon Pro" w:hAnsi="Adobe Caslon Pro" w:cs="Adobe Arabic"/>
        </w:rPr>
        <w:t>W.</w:t>
      </w:r>
      <w:r w:rsidRPr="005E13E9">
        <w:rPr>
          <w:rFonts w:ascii="Adobe Caslon Pro" w:hAnsi="Adobe Caslon Pro" w:cs="Adobe Arabic"/>
        </w:rPr>
        <w:t xml:space="preserve"> Bowles</w:t>
      </w:r>
      <w:r w:rsidR="0076106B" w:rsidRPr="005E13E9">
        <w:rPr>
          <w:rFonts w:ascii="Adobe Caslon Pro" w:hAnsi="Adobe Caslon Pro" w:cs="Adobe Arabic"/>
          <w:b/>
          <w:vertAlign w:val="superscript"/>
        </w:rPr>
        <w:t>1</w:t>
      </w:r>
      <w:r w:rsidRPr="005E13E9">
        <w:rPr>
          <w:rFonts w:ascii="Adobe Caslon Pro" w:hAnsi="Adobe Caslon Pro" w:cs="Adobe Arabic"/>
        </w:rPr>
        <w:t xml:space="preserve">, R. Morgan-Kiss, K. Casciotti, and </w:t>
      </w:r>
      <w:r w:rsidRPr="005E13E9">
        <w:rPr>
          <w:rFonts w:ascii="Adobe Caslon Pro" w:hAnsi="Adobe Caslon Pro" w:cs="Adobe Arabic"/>
          <w:b/>
        </w:rPr>
        <w:t>S.B. Joye</w:t>
      </w:r>
      <w:r w:rsidRPr="005E13E9">
        <w:rPr>
          <w:rFonts w:ascii="Adobe Caslon Pro" w:hAnsi="Adobe Caslon Pro" w:cs="Adobe Arabic"/>
        </w:rPr>
        <w:t xml:space="preserve">, 2019. Vertical stratification and stability of biogeochemical processes in the deep saline waters of Lake Vanda, Antarctica. </w:t>
      </w:r>
      <w:r w:rsidRPr="005E13E9">
        <w:rPr>
          <w:rFonts w:ascii="Adobe Caslon Pro" w:hAnsi="Adobe Caslon Pro" w:cs="Adobe Arabic"/>
          <w:i/>
        </w:rPr>
        <w:t>Limnology and Oceanography</w:t>
      </w:r>
      <w:r w:rsidRPr="005E13E9">
        <w:rPr>
          <w:rFonts w:ascii="Adobe Caslon Pro" w:hAnsi="Adobe Caslon Pro" w:cs="Adobe Arabic"/>
        </w:rPr>
        <w:t xml:space="preserve">, </w:t>
      </w:r>
      <w:r w:rsidR="004C4765" w:rsidRPr="004C4765">
        <w:rPr>
          <w:rFonts w:ascii="Adobe Caslon Pro" w:hAnsi="Adobe Caslon Pro" w:cs="Adobe Arabic"/>
          <w:bCs/>
        </w:rPr>
        <w:t>https://doi.org/10.1002/lno.11327</w:t>
      </w:r>
      <w:r w:rsidRPr="004C4765">
        <w:rPr>
          <w:rFonts w:ascii="Adobe Caslon Pro" w:hAnsi="Adobe Caslon Pro" w:cs="Adobe Arabic"/>
        </w:rPr>
        <w:t>.</w:t>
      </w:r>
    </w:p>
    <w:p w14:paraId="0CB40E61" w14:textId="1F8A5594" w:rsidR="001403A7" w:rsidRDefault="00965F67" w:rsidP="00F51DDE">
      <w:pPr>
        <w:spacing w:after="120"/>
        <w:ind w:firstLine="360"/>
        <w:rPr>
          <w:rFonts w:ascii="Adobe Caslon Pro" w:hAnsi="Adobe Caslon Pro" w:cs="Adobe Arabic"/>
        </w:rPr>
      </w:pPr>
      <w:r>
        <w:rPr>
          <w:rFonts w:ascii="Adobe Caslon Pro" w:hAnsi="Adobe Caslon Pro" w:cs="Adobe Arabic"/>
        </w:rPr>
        <w:t>170</w:t>
      </w:r>
      <w:r w:rsidR="001403A7" w:rsidRPr="005E13E9">
        <w:rPr>
          <w:rFonts w:ascii="Adobe Caslon Pro" w:hAnsi="Adobe Caslon Pro" w:cs="Adobe Arabic"/>
        </w:rPr>
        <w:t>. Teske, A.P., L. McKay, A.C. Ravelo, I. Aiello, C. Mortera, F. Nunes-Useche, C. Canet, J.P. Chanton, B. Brunner, C. Hensen, G.A. Ramirez, R. Sibert</w:t>
      </w:r>
      <w:r w:rsidR="001403A7" w:rsidRPr="005E13E9">
        <w:rPr>
          <w:rFonts w:ascii="Adobe Caslon Pro" w:hAnsi="Adobe Caslon Pro" w:cs="Adobe Arabic"/>
          <w:b/>
          <w:vertAlign w:val="superscript"/>
        </w:rPr>
        <w:t>1</w:t>
      </w:r>
      <w:r w:rsidR="001403A7" w:rsidRPr="005E13E9">
        <w:rPr>
          <w:rFonts w:ascii="Adobe Caslon Pro" w:hAnsi="Adobe Caslon Pro" w:cs="Adobe Arabic"/>
        </w:rPr>
        <w:t xml:space="preserve">, T. Turner, D. White. C.R. Chambers, A. Buckley, </w:t>
      </w:r>
      <w:r w:rsidR="001403A7" w:rsidRPr="005E13E9">
        <w:rPr>
          <w:rFonts w:ascii="Adobe Caslon Pro" w:hAnsi="Adobe Caslon Pro" w:cs="Adobe Arabic"/>
          <w:b/>
        </w:rPr>
        <w:t>S.B. Joye</w:t>
      </w:r>
      <w:r w:rsidR="001403A7" w:rsidRPr="005E13E9">
        <w:rPr>
          <w:rFonts w:ascii="Adobe Caslon Pro" w:hAnsi="Adobe Caslon Pro" w:cs="Adobe Arabic"/>
        </w:rPr>
        <w:t>, S.A. Soule and D. Lizarralde</w:t>
      </w:r>
      <w:r w:rsidR="004C4765">
        <w:rPr>
          <w:rFonts w:ascii="Adobe Caslon Pro" w:hAnsi="Adobe Caslon Pro" w:cs="Adobe Arabic"/>
        </w:rPr>
        <w:t>, 2019</w:t>
      </w:r>
      <w:r w:rsidR="001403A7" w:rsidRPr="005E13E9">
        <w:rPr>
          <w:rFonts w:ascii="Adobe Caslon Pro" w:hAnsi="Adobe Caslon Pro" w:cs="Adobe Arabic"/>
        </w:rPr>
        <w:t xml:space="preserve">. Characteristics and Evolution of sill-driven hydrothermalism on the Guaymas Basin ridge flanks – the Ringvent site. </w:t>
      </w:r>
      <w:r w:rsidR="001403A7" w:rsidRPr="005E13E9">
        <w:rPr>
          <w:rFonts w:ascii="Adobe Caslon Pro" w:hAnsi="Adobe Caslon Pro" w:cs="Adobe Arabic"/>
          <w:i/>
        </w:rPr>
        <w:t>Nature</w:t>
      </w:r>
      <w:r w:rsidR="001403A7">
        <w:rPr>
          <w:rFonts w:ascii="Adobe Caslon Pro" w:hAnsi="Adobe Caslon Pro" w:cs="Adobe Arabic"/>
          <w:i/>
        </w:rPr>
        <w:t xml:space="preserve"> -</w:t>
      </w:r>
      <w:r w:rsidR="001403A7" w:rsidRPr="005E13E9">
        <w:rPr>
          <w:rFonts w:ascii="Adobe Caslon Pro" w:hAnsi="Adobe Caslon Pro" w:cs="Adobe Arabic"/>
          <w:i/>
        </w:rPr>
        <w:t xml:space="preserve"> </w:t>
      </w:r>
      <w:r w:rsidR="001403A7" w:rsidRPr="0041727E">
        <w:rPr>
          <w:rFonts w:ascii="Adobe Caslon Pro" w:hAnsi="Adobe Caslon Pro" w:cs="Adobe Arabic"/>
          <w:i/>
        </w:rPr>
        <w:t>Scientific Reports</w:t>
      </w:r>
      <w:r w:rsidR="001403A7" w:rsidRPr="0041727E">
        <w:rPr>
          <w:rFonts w:ascii="Adobe Caslon Pro" w:hAnsi="Adobe Caslon Pro" w:cs="Adobe Arabic"/>
        </w:rPr>
        <w:t xml:space="preserve">, </w:t>
      </w:r>
      <w:r w:rsidR="002D4BCA" w:rsidRPr="0041727E">
        <w:rPr>
          <w:rFonts w:ascii="Adobe Caslon Pro" w:hAnsi="Adobe Caslon Pro" w:cs="Adobe Arabic"/>
          <w:bCs/>
        </w:rPr>
        <w:t>9</w:t>
      </w:r>
      <w:r w:rsidR="002D4BCA" w:rsidRPr="0041727E">
        <w:rPr>
          <w:rFonts w:ascii="Adobe Caslon Pro" w:hAnsi="Adobe Caslon Pro" w:cs="Adobe Arabic"/>
        </w:rPr>
        <w:t>, Article number: 13847 (2019)</w:t>
      </w:r>
      <w:r w:rsidR="001403A7" w:rsidRPr="0041727E">
        <w:rPr>
          <w:rFonts w:ascii="Adobe Caslon Pro" w:hAnsi="Adobe Caslon Pro" w:cs="Adobe Arabic"/>
        </w:rPr>
        <w:t>.</w:t>
      </w:r>
      <w:r w:rsidR="00F51DDE" w:rsidRPr="0041727E">
        <w:rPr>
          <w:rFonts w:ascii="Adobe Caslon Pro" w:hAnsi="Adobe Caslon Pro" w:cs="Adobe Arabic"/>
        </w:rPr>
        <w:t xml:space="preserve"> https://doi.org/10.1038/s41598-019-50200-5</w:t>
      </w:r>
    </w:p>
    <w:p w14:paraId="247C3B15" w14:textId="72E0E2A7" w:rsidR="001A3B1E" w:rsidRPr="00AA7619" w:rsidRDefault="001A3B1E" w:rsidP="004C4765">
      <w:pPr>
        <w:spacing w:after="120"/>
        <w:ind w:firstLine="360"/>
        <w:rPr>
          <w:rFonts w:ascii="Adobe Caslon Pro" w:hAnsi="Adobe Caslon Pro" w:cs="Adobe Arabic"/>
        </w:rPr>
      </w:pPr>
      <w:r w:rsidRPr="00AA7619">
        <w:rPr>
          <w:rFonts w:ascii="Adobe Caslon Pro" w:hAnsi="Adobe Caslon Pro" w:cs="Adobe Arabic"/>
        </w:rPr>
        <w:t xml:space="preserve">171. Assie, A., N. Leisch, D. Meier, M. Kleiner, T. Hinzke, H. Gruber-Vodicka, </w:t>
      </w:r>
      <w:r w:rsidRPr="00AA7619">
        <w:rPr>
          <w:rFonts w:ascii="Adobe Caslon Pro" w:hAnsi="Adobe Caslon Pro" w:cs="Adobe Arabic"/>
          <w:b/>
        </w:rPr>
        <w:t>S.B. Joye</w:t>
      </w:r>
      <w:r w:rsidRPr="00AA7619">
        <w:rPr>
          <w:rFonts w:ascii="Adobe Caslon Pro" w:hAnsi="Adobe Caslon Pro" w:cs="Adobe Arabic"/>
        </w:rPr>
        <w:t>, M. Saxton</w:t>
      </w:r>
      <w:r w:rsidRPr="00AA7619">
        <w:rPr>
          <w:rFonts w:ascii="Adobe Caslon Pro" w:hAnsi="Adobe Caslon Pro" w:cs="Adobe Arabic"/>
          <w:b/>
          <w:vertAlign w:val="superscript"/>
        </w:rPr>
        <w:t>1</w:t>
      </w:r>
      <w:r w:rsidRPr="00AA7619">
        <w:rPr>
          <w:rFonts w:ascii="Adobe Caslon Pro" w:hAnsi="Adobe Caslon Pro" w:cs="Adobe Arabic"/>
        </w:rPr>
        <w:t>, H. Tegetmeyer, N. Dubilier, and J.M. Peterson,</w:t>
      </w:r>
      <w:r w:rsidR="004C4765" w:rsidRPr="00AA7619">
        <w:rPr>
          <w:rFonts w:ascii="Adobe Caslon Pro" w:hAnsi="Adobe Caslon Pro" w:cs="Adobe Arabic"/>
        </w:rPr>
        <w:t xml:space="preserve"> 2019. Horizontal acquisition of a patchwork Calvin cycle by symbiotic and free-living Campylobacterota (formerly Epsilonproteobacteria)</w:t>
      </w:r>
      <w:r w:rsidRPr="00AA7619">
        <w:rPr>
          <w:rFonts w:ascii="Adobe Caslon Pro" w:hAnsi="Adobe Caslon Pro" w:cs="Adobe Arabic"/>
        </w:rPr>
        <w:t xml:space="preserve">. </w:t>
      </w:r>
      <w:r w:rsidRPr="00AA7619">
        <w:rPr>
          <w:rFonts w:ascii="Adobe Caslon Pro" w:hAnsi="Adobe Caslon Pro" w:cs="Adobe Arabic"/>
          <w:i/>
        </w:rPr>
        <w:t>The ISME Journal</w:t>
      </w:r>
      <w:r w:rsidRPr="00AA7619">
        <w:rPr>
          <w:rFonts w:ascii="Adobe Caslon Pro" w:hAnsi="Adobe Caslon Pro" w:cs="Adobe Arabic"/>
        </w:rPr>
        <w:t>,</w:t>
      </w:r>
      <w:r w:rsidR="004C4765" w:rsidRPr="00AA7619">
        <w:rPr>
          <w:rFonts w:ascii="Adobe Caslon Pro" w:hAnsi="Adobe Caslon Pro" w:cs="Adobe Arabic"/>
        </w:rPr>
        <w:t xml:space="preserve"> https://doi.org/10.1038/s41396-019-0508-7</w:t>
      </w:r>
      <w:r w:rsidRPr="00AA7619">
        <w:rPr>
          <w:rFonts w:ascii="Adobe Caslon Pro" w:hAnsi="Adobe Caslon Pro" w:cs="Adobe Arabic"/>
        </w:rPr>
        <w:t>.</w:t>
      </w:r>
    </w:p>
    <w:p w14:paraId="2A6C6C8B" w14:textId="433883FB" w:rsidR="00F106F2" w:rsidRPr="00AA7619" w:rsidRDefault="00F106F2" w:rsidP="004C4765">
      <w:pPr>
        <w:spacing w:after="120"/>
        <w:ind w:firstLine="360"/>
        <w:rPr>
          <w:rFonts w:ascii="Adobe Caslon Pro" w:hAnsi="Adobe Caslon Pro" w:cs="Adobe Arabic"/>
        </w:rPr>
      </w:pPr>
      <w:r w:rsidRPr="00AA7619">
        <w:rPr>
          <w:rFonts w:ascii="Adobe Caslon Pro" w:hAnsi="Adobe Caslon Pro" w:cs="Adobe Arabic"/>
        </w:rPr>
        <w:t>172. Bowles</w:t>
      </w:r>
      <w:r w:rsidRPr="00AA7619">
        <w:rPr>
          <w:rFonts w:ascii="Adobe Caslon Pro" w:hAnsi="Adobe Caslon Pro" w:cs="Adobe Arabic"/>
          <w:b/>
          <w:vertAlign w:val="superscript"/>
        </w:rPr>
        <w:t>1</w:t>
      </w:r>
      <w:r w:rsidRPr="00AA7619">
        <w:rPr>
          <w:rFonts w:ascii="Adobe Caslon Pro" w:hAnsi="Adobe Caslon Pro" w:cs="Adobe Arabic"/>
        </w:rPr>
        <w:t>, M.W., V.A. Samarkin</w:t>
      </w:r>
      <w:r w:rsidRPr="00AA7619">
        <w:rPr>
          <w:rFonts w:ascii="Adobe Caslon Pro" w:hAnsi="Adobe Caslon Pro" w:cs="Adobe Arabic"/>
          <w:b/>
          <w:vertAlign w:val="superscript"/>
        </w:rPr>
        <w:t>1</w:t>
      </w:r>
      <w:r w:rsidRPr="00AA7619">
        <w:rPr>
          <w:rFonts w:ascii="Adobe Caslon Pro" w:hAnsi="Adobe Caslon Pro" w:cs="Adobe Arabic"/>
        </w:rPr>
        <w:t>, K.S. Hunter</w:t>
      </w:r>
      <w:r w:rsidRPr="00AA7619">
        <w:rPr>
          <w:rFonts w:ascii="Adobe Caslon Pro" w:hAnsi="Adobe Caslon Pro" w:cs="Adobe Arabic"/>
          <w:b/>
          <w:vertAlign w:val="superscript"/>
        </w:rPr>
        <w:t>1</w:t>
      </w:r>
      <w:r w:rsidRPr="00AA7619">
        <w:rPr>
          <w:rFonts w:ascii="Adobe Caslon Pro" w:hAnsi="Adobe Caslon Pro" w:cs="Adobe Arabic"/>
        </w:rPr>
        <w:t xml:space="preserve">, </w:t>
      </w:r>
      <w:r w:rsidR="009F3B4B" w:rsidRPr="00AA7619">
        <w:rPr>
          <w:rFonts w:ascii="Adobe Caslon Pro" w:hAnsi="Adobe Caslon Pro" w:cs="Adobe Arabic"/>
        </w:rPr>
        <w:t>N. Finke</w:t>
      </w:r>
      <w:r w:rsidR="009F3B4B" w:rsidRPr="00AA7619">
        <w:rPr>
          <w:rFonts w:ascii="Adobe Caslon Pro" w:hAnsi="Adobe Caslon Pro" w:cs="Adobe Arabic"/>
          <w:vertAlign w:val="superscript"/>
        </w:rPr>
        <w:t>1</w:t>
      </w:r>
      <w:r w:rsidR="009F3B4B" w:rsidRPr="00AA7619">
        <w:rPr>
          <w:rFonts w:ascii="Adobe Caslon Pro" w:hAnsi="Adobe Caslon Pro" w:cs="Adobe Arabic"/>
        </w:rPr>
        <w:t xml:space="preserve">, </w:t>
      </w:r>
      <w:r w:rsidRPr="00AA7619">
        <w:rPr>
          <w:rFonts w:ascii="Adobe Caslon Pro" w:hAnsi="Adobe Caslon Pro" w:cs="Adobe Arabic"/>
        </w:rPr>
        <w:t xml:space="preserve">E. Dowell, A.P. Teske, P.R. Girguis, and </w:t>
      </w:r>
      <w:r w:rsidRPr="00AA7619">
        <w:rPr>
          <w:rFonts w:ascii="Adobe Caslon Pro" w:hAnsi="Adobe Caslon Pro" w:cs="Adobe Arabic"/>
          <w:b/>
        </w:rPr>
        <w:t>S.B. Joye</w:t>
      </w:r>
      <w:r w:rsidR="004C4765" w:rsidRPr="00AA7619">
        <w:rPr>
          <w:rFonts w:ascii="Adobe Caslon Pro" w:hAnsi="Adobe Caslon Pro" w:cs="Adobe Arabic"/>
        </w:rPr>
        <w:t>, 2019.</w:t>
      </w:r>
      <w:r w:rsidRPr="00AA7619">
        <w:rPr>
          <w:rFonts w:ascii="Adobe Caslon Pro" w:hAnsi="Adobe Caslon Pro" w:cs="Adobe Arabic"/>
        </w:rPr>
        <w:t xml:space="preserve"> Remarkable capacity for anaerobic oxidation of methane at high methane concentration. </w:t>
      </w:r>
      <w:r w:rsidRPr="00AA7619">
        <w:rPr>
          <w:rFonts w:ascii="Adobe Caslon Pro" w:hAnsi="Adobe Caslon Pro" w:cs="Adobe Arabic"/>
          <w:i/>
        </w:rPr>
        <w:t>Geophysical Research Letters</w:t>
      </w:r>
      <w:r w:rsidRPr="00AA7619">
        <w:rPr>
          <w:rFonts w:ascii="Adobe Caslon Pro" w:hAnsi="Adobe Caslon Pro" w:cs="Adobe Arabic"/>
        </w:rPr>
        <w:t xml:space="preserve">, </w:t>
      </w:r>
      <w:r w:rsidR="004C4765" w:rsidRPr="00AA7619">
        <w:rPr>
          <w:rFonts w:ascii="Adobe Caslon Pro" w:hAnsi="Adobe Caslon Pro" w:cs="Adobe Arabic"/>
        </w:rPr>
        <w:t>DOI: 10.1029/2019GL084375</w:t>
      </w:r>
      <w:r w:rsidRPr="00AA7619">
        <w:rPr>
          <w:rFonts w:ascii="Adobe Caslon Pro" w:hAnsi="Adobe Caslon Pro" w:cs="Adobe Arabic"/>
        </w:rPr>
        <w:t>.</w:t>
      </w:r>
    </w:p>
    <w:p w14:paraId="45DC223F" w14:textId="2914C198" w:rsidR="00904BAB" w:rsidRPr="00AA7619" w:rsidRDefault="00904BAB" w:rsidP="00CB5A7E">
      <w:pPr>
        <w:spacing w:after="120"/>
        <w:ind w:firstLine="360"/>
        <w:rPr>
          <w:rFonts w:ascii="Adobe Caslon Pro" w:hAnsi="Adobe Caslon Pro" w:cs="Adobe Arabic"/>
        </w:rPr>
      </w:pPr>
      <w:r w:rsidRPr="00AA7619">
        <w:rPr>
          <w:rFonts w:ascii="Adobe Caslon Pro" w:hAnsi="Adobe Caslon Pro" w:cs="Adobe Arabic"/>
        </w:rPr>
        <w:t xml:space="preserve">173. </w:t>
      </w:r>
      <w:r w:rsidRPr="00AA7619">
        <w:rPr>
          <w:rFonts w:ascii="Adobe Caslon Pro" w:hAnsi="Adobe Caslon Pro" w:cs="Adobe Arabic"/>
          <w:b/>
        </w:rPr>
        <w:t>Joye, S.B.</w:t>
      </w:r>
      <w:r w:rsidRPr="00AA7619">
        <w:rPr>
          <w:rFonts w:ascii="Adobe Caslon Pro" w:hAnsi="Adobe Caslon Pro" w:cs="Adobe Arabic"/>
        </w:rPr>
        <w:t xml:space="preserve">, </w:t>
      </w:r>
      <w:r w:rsidR="00855E51" w:rsidRPr="00AA7619">
        <w:rPr>
          <w:rFonts w:ascii="Adobe Caslon Pro" w:hAnsi="Adobe Caslon Pro" w:cs="Adobe Arabic"/>
        </w:rPr>
        <w:t xml:space="preserve">2019. </w:t>
      </w:r>
      <w:r w:rsidRPr="00AA7619">
        <w:rPr>
          <w:rFonts w:ascii="Adobe Caslon Pro" w:hAnsi="Adobe Caslon Pro" w:cs="Adobe Arabic"/>
        </w:rPr>
        <w:t xml:space="preserve">The Geology and Geobiology of Hydrocarbon Seeps. </w:t>
      </w:r>
      <w:r w:rsidRPr="00AA7619">
        <w:rPr>
          <w:rFonts w:ascii="Adobe Caslon Pro" w:hAnsi="Adobe Caslon Pro" w:cs="Adobe Arabic"/>
          <w:i/>
        </w:rPr>
        <w:t>Annual Review of Earth and Planetary Science</w:t>
      </w:r>
      <w:r w:rsidRPr="00AA7619">
        <w:rPr>
          <w:rFonts w:ascii="Adobe Caslon Pro" w:hAnsi="Adobe Caslon Pro" w:cs="Adobe Arabic"/>
        </w:rPr>
        <w:t xml:space="preserve">, </w:t>
      </w:r>
      <w:r w:rsidR="00CB5A7E" w:rsidRPr="00AA7619">
        <w:rPr>
          <w:rFonts w:ascii="Adobe Caslon Pro" w:hAnsi="Adobe Caslon Pro" w:cs="Adobe Arabic"/>
        </w:rPr>
        <w:t>https://doi.org/10.1146/annurev-earth-063016-020052</w:t>
      </w:r>
      <w:r w:rsidRPr="00AA7619">
        <w:rPr>
          <w:rFonts w:ascii="Adobe Caslon Pro" w:hAnsi="Adobe Caslon Pro" w:cs="Adobe Arabic"/>
        </w:rPr>
        <w:t>.</w:t>
      </w:r>
    </w:p>
    <w:p w14:paraId="02C96820" w14:textId="5F4E2900" w:rsidR="00855E51" w:rsidRPr="00AA7619" w:rsidRDefault="00855E51" w:rsidP="00C169DD">
      <w:pPr>
        <w:spacing w:after="120"/>
        <w:ind w:firstLine="360"/>
        <w:rPr>
          <w:rFonts w:ascii="Adobe Caslon Pro" w:hAnsi="Adobe Caslon Pro" w:cs="Adobe Arabic"/>
        </w:rPr>
      </w:pPr>
      <w:r w:rsidRPr="00AA7619">
        <w:rPr>
          <w:rFonts w:ascii="Adobe Caslon Pro" w:hAnsi="Adobe Caslon Pro" w:cs="Adobe Arabic"/>
        </w:rPr>
        <w:t xml:space="preserve">174. Berenshtein, I., M.M. Alloy, N. Perlin, S. Murawski, </w:t>
      </w:r>
      <w:r w:rsidRPr="00AA7619">
        <w:rPr>
          <w:rFonts w:ascii="Adobe Caslon Pro" w:hAnsi="Adobe Caslon Pro" w:cs="Adobe Arabic"/>
          <w:b/>
        </w:rPr>
        <w:t>S.B. Joye</w:t>
      </w:r>
      <w:r w:rsidR="004371B5" w:rsidRPr="00AA7619">
        <w:rPr>
          <w:rFonts w:ascii="Adobe Caslon Pro" w:hAnsi="Adobe Caslon Pro" w:cs="Adobe Arabic"/>
        </w:rPr>
        <w:t>, and C. Paris, 2020</w:t>
      </w:r>
      <w:r w:rsidRPr="00AA7619">
        <w:rPr>
          <w:rFonts w:ascii="Adobe Caslon Pro" w:hAnsi="Adobe Caslon Pro" w:cs="Adobe Arabic"/>
        </w:rPr>
        <w:t xml:space="preserve">. Invisible oil beyond the Deepwater Horizon satellite footprint. </w:t>
      </w:r>
      <w:r w:rsidRPr="00AA7619">
        <w:rPr>
          <w:rFonts w:ascii="Adobe Caslon Pro" w:hAnsi="Adobe Caslon Pro" w:cs="Adobe Arabic"/>
          <w:i/>
        </w:rPr>
        <w:t>Science Advances</w:t>
      </w:r>
      <w:r w:rsidR="00C169DD" w:rsidRPr="00AA7619">
        <w:rPr>
          <w:rFonts w:ascii="Adobe Caslon Pro" w:hAnsi="Adobe Caslon Pro" w:cs="Adobe Arabic"/>
        </w:rPr>
        <w:t>, 6(7): eaaw8863, DOI: 10.1126/sciadv.aaw8863</w:t>
      </w:r>
      <w:r w:rsidRPr="00AA7619">
        <w:rPr>
          <w:rFonts w:ascii="Adobe Caslon Pro" w:hAnsi="Adobe Caslon Pro" w:cs="Adobe Arabic"/>
        </w:rPr>
        <w:t>.</w:t>
      </w:r>
    </w:p>
    <w:p w14:paraId="5AE4EE90" w14:textId="08ADA334" w:rsidR="00AF2C0E" w:rsidRPr="00AA7619" w:rsidRDefault="00AF2C0E" w:rsidP="00AF2C0E">
      <w:pPr>
        <w:spacing w:after="120"/>
        <w:ind w:firstLine="360"/>
        <w:rPr>
          <w:rFonts w:ascii="Adobe Caslon Pro" w:hAnsi="Adobe Caslon Pro" w:cs="Adobe Arabic"/>
        </w:rPr>
      </w:pPr>
      <w:r w:rsidRPr="00AA7619">
        <w:rPr>
          <w:rFonts w:ascii="Adobe Caslon Pro" w:hAnsi="Adobe Caslon Pro" w:cs="Adobe Arabic"/>
        </w:rPr>
        <w:t>175. Nigro</w:t>
      </w:r>
      <w:r w:rsidRPr="00AA7619">
        <w:rPr>
          <w:rFonts w:ascii="Adobe Caslon Pro" w:hAnsi="Adobe Caslon Pro" w:cs="Adobe Arabic"/>
          <w:b/>
          <w:vertAlign w:val="superscript"/>
        </w:rPr>
        <w:t>2</w:t>
      </w:r>
      <w:r w:rsidRPr="00AA7619">
        <w:rPr>
          <w:rFonts w:ascii="Adobe Caslon Pro" w:hAnsi="Adobe Caslon Pro" w:cs="Adobe Arabic"/>
        </w:rPr>
        <w:t xml:space="preserve">, L.M., F.J. Elling, K.-U. Hinrichs, </w:t>
      </w:r>
      <w:r w:rsidRPr="00AA7619">
        <w:rPr>
          <w:rFonts w:ascii="Adobe Caslon Pro" w:hAnsi="Adobe Caslon Pro" w:cs="Adobe Arabic"/>
          <w:b/>
        </w:rPr>
        <w:t>S.B. Joye</w:t>
      </w:r>
      <w:r w:rsidRPr="00AA7619">
        <w:rPr>
          <w:rFonts w:ascii="Adobe Caslon Pro" w:hAnsi="Adobe Caslon Pro" w:cs="Adobe Arabic"/>
        </w:rPr>
        <w:t xml:space="preserve">, and A.P Teske, 2020. Microbial diversity and biogeochemistry of hypersaline samples from the Orca Basin, Gulf of Mexico. </w:t>
      </w:r>
      <w:r w:rsidRPr="00AA7619">
        <w:rPr>
          <w:rFonts w:ascii="Adobe Caslon Pro" w:hAnsi="Adobe Caslon Pro" w:cs="Adobe Arabic"/>
          <w:i/>
        </w:rPr>
        <w:t>Frontiers in Microbiology</w:t>
      </w:r>
      <w:r w:rsidRPr="00AA7619">
        <w:rPr>
          <w:rFonts w:ascii="Adobe Caslon Pro" w:hAnsi="Adobe Caslon Pro" w:cs="Adobe Arabic"/>
        </w:rPr>
        <w:t>, https://doi.org/10.1371/journal.pone.0231676.</w:t>
      </w:r>
    </w:p>
    <w:p w14:paraId="4A1FD0EC" w14:textId="73D5A0A0" w:rsidR="004371B5" w:rsidRPr="00AA7619" w:rsidRDefault="004371B5" w:rsidP="004B0003">
      <w:pPr>
        <w:spacing w:after="120"/>
        <w:ind w:firstLine="360"/>
        <w:rPr>
          <w:rFonts w:ascii="Adobe Caslon Pro" w:hAnsi="Adobe Caslon Pro" w:cs="Adobe Arabic"/>
          <w:iCs/>
        </w:rPr>
      </w:pPr>
      <w:r w:rsidRPr="00AA7619">
        <w:rPr>
          <w:rFonts w:ascii="Adobe Caslon Pro" w:hAnsi="Adobe Caslon Pro" w:cs="Adobe Arabic"/>
        </w:rPr>
        <w:t>17</w:t>
      </w:r>
      <w:r w:rsidR="00AF2C0E" w:rsidRPr="00AA7619">
        <w:rPr>
          <w:rFonts w:ascii="Adobe Caslon Pro" w:hAnsi="Adobe Caslon Pro" w:cs="Adobe Arabic"/>
        </w:rPr>
        <w:t>6</w:t>
      </w:r>
      <w:r w:rsidRPr="00AA7619">
        <w:rPr>
          <w:rFonts w:ascii="Adobe Caslon Pro" w:hAnsi="Adobe Caslon Pro" w:cs="Adobe Arabic"/>
        </w:rPr>
        <w:t xml:space="preserve">. Johansen, C., </w:t>
      </w:r>
      <w:r w:rsidR="004B0003" w:rsidRPr="00AA7619">
        <w:rPr>
          <w:rFonts w:ascii="Adobe Caslon Pro" w:hAnsi="Adobe Caslon Pro" w:cs="Adobe Arabic"/>
        </w:rPr>
        <w:t xml:space="preserve">L. Macelloni, </w:t>
      </w:r>
      <w:r w:rsidRPr="00AA7619">
        <w:rPr>
          <w:rFonts w:ascii="Adobe Caslon Pro" w:hAnsi="Adobe Caslon Pro" w:cs="Adobe Arabic"/>
        </w:rPr>
        <w:t xml:space="preserve">M. Natter, M. Silva, </w:t>
      </w:r>
      <w:r w:rsidR="00782C63" w:rsidRPr="00AA7619">
        <w:rPr>
          <w:rFonts w:ascii="Adobe Caslon Pro" w:hAnsi="Adobe Caslon Pro" w:cs="Adobe Arabic"/>
        </w:rPr>
        <w:t xml:space="preserve">A. Woolsey, M. Woolsey, A.R. Diercks, </w:t>
      </w:r>
      <w:r w:rsidRPr="00AA7619">
        <w:rPr>
          <w:rFonts w:ascii="Adobe Caslon Pro" w:hAnsi="Adobe Caslon Pro" w:cs="Adobe Arabic"/>
        </w:rPr>
        <w:t xml:space="preserve">J. Hill, R. Viso, </w:t>
      </w:r>
      <w:r w:rsidR="00782C63" w:rsidRPr="00AA7619">
        <w:rPr>
          <w:rFonts w:ascii="Adobe Caslon Pro" w:hAnsi="Adobe Caslon Pro" w:cs="Adobe Arabic"/>
        </w:rPr>
        <w:t>E. Marty</w:t>
      </w:r>
      <w:r w:rsidR="00782C63" w:rsidRPr="00AA7619">
        <w:rPr>
          <w:rFonts w:ascii="Adobe Caslon Pro" w:hAnsi="Adobe Caslon Pro" w:cs="Adobe Arabic"/>
          <w:vertAlign w:val="superscript"/>
        </w:rPr>
        <w:t>1</w:t>
      </w:r>
      <w:r w:rsidR="00782C63" w:rsidRPr="00AA7619">
        <w:rPr>
          <w:rFonts w:ascii="Adobe Caslon Pro" w:hAnsi="Adobe Caslon Pro" w:cs="Adobe Arabic"/>
        </w:rPr>
        <w:t xml:space="preserve">, </w:t>
      </w:r>
      <w:r w:rsidRPr="00AA7619">
        <w:rPr>
          <w:rFonts w:ascii="Adobe Caslon Pro" w:hAnsi="Adobe Caslon Pro" w:cs="Adobe Arabic"/>
        </w:rPr>
        <w:t xml:space="preserve">V.V. Lobodin, W. Shedd, </w:t>
      </w:r>
      <w:r w:rsidRPr="00AA7619">
        <w:rPr>
          <w:rFonts w:ascii="Adobe Caslon Pro" w:hAnsi="Adobe Caslon Pro" w:cs="Adobe Arabic"/>
          <w:b/>
        </w:rPr>
        <w:t>S.B. Joye</w:t>
      </w:r>
      <w:r w:rsidR="00782C63" w:rsidRPr="00AA7619">
        <w:rPr>
          <w:rFonts w:ascii="Adobe Caslon Pro" w:hAnsi="Adobe Caslon Pro" w:cs="Adobe Arabic"/>
        </w:rPr>
        <w:t xml:space="preserve">, </w:t>
      </w:r>
      <w:r w:rsidRPr="00AA7619">
        <w:rPr>
          <w:rFonts w:ascii="Adobe Caslon Pro" w:hAnsi="Adobe Caslon Pro" w:cs="Adobe Arabic"/>
        </w:rPr>
        <w:t xml:space="preserve">and I.R. MacDonald, 2020. Hydrocarbon migration pathway and methane budget for a Gulf of Mexico natural seep site: Green Canyon 600. </w:t>
      </w:r>
      <w:r w:rsidRPr="00AA7619">
        <w:rPr>
          <w:rFonts w:ascii="Adobe Caslon Pro" w:hAnsi="Adobe Caslon Pro" w:cs="Adobe Arabic"/>
          <w:i/>
        </w:rPr>
        <w:t>Earth and Planetary Science Letters</w:t>
      </w:r>
      <w:r w:rsidR="00AF2C0E" w:rsidRPr="00AA7619">
        <w:rPr>
          <w:rFonts w:ascii="Adobe Caslon Pro" w:hAnsi="Adobe Caslon Pro" w:cs="Adobe Arabic"/>
          <w:iCs/>
        </w:rPr>
        <w:t xml:space="preserve">, </w:t>
      </w:r>
      <w:r w:rsidR="004B0003" w:rsidRPr="00AA7619">
        <w:rPr>
          <w:rFonts w:ascii="Adobe Caslon Pro" w:hAnsi="Adobe Caslon Pro" w:cs="Adobe Arabic"/>
          <w:iCs/>
        </w:rPr>
        <w:t>https://doi.org/10.1016/j.epsl.2020.116411</w:t>
      </w:r>
      <w:r w:rsidR="00AF2C0E" w:rsidRPr="00AA7619">
        <w:rPr>
          <w:rFonts w:ascii="Adobe Caslon Pro" w:hAnsi="Adobe Caslon Pro" w:cs="Adobe Arabic"/>
          <w:iCs/>
        </w:rPr>
        <w:t>.</w:t>
      </w:r>
    </w:p>
    <w:p w14:paraId="3FA2A073" w14:textId="0B3491EC" w:rsidR="00AF2C0E" w:rsidRPr="00AA7619" w:rsidRDefault="00AF2C0E" w:rsidP="004E2C4E">
      <w:pPr>
        <w:spacing w:after="120"/>
        <w:ind w:firstLine="360"/>
        <w:rPr>
          <w:rFonts w:ascii="Adobe Caslon Pro" w:hAnsi="Adobe Caslon Pro" w:cs="Adobe Arabic"/>
          <w:iCs/>
        </w:rPr>
      </w:pPr>
      <w:r w:rsidRPr="00AA7619">
        <w:rPr>
          <w:rFonts w:ascii="Adobe Caslon Pro" w:hAnsi="Adobe Caslon Pro" w:cs="Adobe Arabic"/>
          <w:iCs/>
        </w:rPr>
        <w:t>177. Xu, Lei, G.-C. Zhuang</w:t>
      </w:r>
      <w:r w:rsidRPr="00AA7619">
        <w:rPr>
          <w:rFonts w:ascii="Adobe Caslon Pro" w:hAnsi="Adobe Caslon Pro" w:cs="Adobe Arabic"/>
          <w:iCs/>
          <w:vertAlign w:val="superscript"/>
        </w:rPr>
        <w:t>1</w:t>
      </w:r>
      <w:r w:rsidRPr="00AA7619">
        <w:rPr>
          <w:rFonts w:ascii="Adobe Caslon Pro" w:hAnsi="Adobe Caslon Pro" w:cs="Adobe Arabic"/>
          <w:iCs/>
        </w:rPr>
        <w:t>, A. Montgomery</w:t>
      </w:r>
      <w:r w:rsidRPr="00AA7619">
        <w:rPr>
          <w:rFonts w:ascii="Adobe Caslon Pro" w:hAnsi="Adobe Caslon Pro" w:cs="Adobe Arabic"/>
          <w:iCs/>
          <w:vertAlign w:val="superscript"/>
        </w:rPr>
        <w:t>1</w:t>
      </w:r>
      <w:r w:rsidRPr="00AA7619">
        <w:rPr>
          <w:rFonts w:ascii="Adobe Caslon Pro" w:hAnsi="Adobe Caslon Pro" w:cs="Adobe Arabic"/>
          <w:iCs/>
        </w:rPr>
        <w:t xml:space="preserve">, Q. Liang, </w:t>
      </w:r>
      <w:r w:rsidRPr="00AA7619">
        <w:rPr>
          <w:rFonts w:ascii="Adobe Caslon Pro" w:hAnsi="Adobe Caslon Pro" w:cs="Adobe Arabic"/>
          <w:b/>
          <w:bCs/>
          <w:iCs/>
        </w:rPr>
        <w:t>S.B. Joye*</w:t>
      </w:r>
      <w:r w:rsidRPr="00AA7619">
        <w:rPr>
          <w:rFonts w:ascii="Adobe Caslon Pro" w:hAnsi="Adobe Caslon Pro" w:cs="Adobe Arabic"/>
          <w:iCs/>
        </w:rPr>
        <w:t>, and F. Wang*</w:t>
      </w:r>
      <w:r w:rsidR="00042EE5" w:rsidRPr="00AA7619">
        <w:rPr>
          <w:rFonts w:ascii="Adobe Caslon Pro" w:hAnsi="Adobe Caslon Pro" w:cs="Adobe Arabic"/>
          <w:iCs/>
        </w:rPr>
        <w:t>, 2020</w:t>
      </w:r>
      <w:r w:rsidRPr="00AA7619">
        <w:rPr>
          <w:rFonts w:ascii="Adobe Caslon Pro" w:hAnsi="Adobe Caslon Pro" w:cs="Adobe Arabic"/>
          <w:iCs/>
        </w:rPr>
        <w:t xml:space="preserve">. Methyl-compounds driven benthic carbon cycling in the sulfate-reducing sediments of South China Sea. </w:t>
      </w:r>
      <w:r w:rsidRPr="00AA7619">
        <w:rPr>
          <w:rFonts w:ascii="Adobe Caslon Pro" w:hAnsi="Adobe Caslon Pro" w:cs="Adobe Arabic"/>
          <w:i/>
        </w:rPr>
        <w:t>Environmental Microbiology</w:t>
      </w:r>
      <w:r w:rsidRPr="00AA7619">
        <w:rPr>
          <w:rFonts w:ascii="Adobe Caslon Pro" w:hAnsi="Adobe Caslon Pro" w:cs="Adobe Arabic"/>
          <w:iCs/>
        </w:rPr>
        <w:t xml:space="preserve">, </w:t>
      </w:r>
      <w:r w:rsidR="004E2C4E" w:rsidRPr="00AA7619">
        <w:rPr>
          <w:rFonts w:ascii="Adobe Caslon Pro" w:hAnsi="Adobe Caslon Pro" w:cs="Adobe Arabic"/>
          <w:iCs/>
        </w:rPr>
        <w:t xml:space="preserve">DOI: 10.1111/1462-2920.15110 </w:t>
      </w:r>
      <w:r w:rsidR="00042EE5" w:rsidRPr="00AA7619">
        <w:rPr>
          <w:rFonts w:ascii="Adobe Caslon Pro" w:hAnsi="Adobe Caslon Pro" w:cs="Adobe Arabic"/>
          <w:iCs/>
        </w:rPr>
        <w:t>(*co-coresponding author).</w:t>
      </w:r>
    </w:p>
    <w:p w14:paraId="71305B9D" w14:textId="7EA97929" w:rsidR="00DF3DFC" w:rsidRPr="00AA7619" w:rsidRDefault="00DF3DFC" w:rsidP="00DF3DFC">
      <w:pPr>
        <w:spacing w:after="120"/>
        <w:ind w:firstLine="360"/>
        <w:rPr>
          <w:rFonts w:ascii="Adobe Caslon Pro" w:hAnsi="Adobe Caslon Pro" w:cs="Adobe Arabic"/>
          <w:iCs/>
        </w:rPr>
      </w:pPr>
      <w:r w:rsidRPr="00AA7619">
        <w:rPr>
          <w:rFonts w:ascii="Adobe Caslon Pro" w:hAnsi="Adobe Caslon Pro" w:cs="Adobe Arabic"/>
          <w:iCs/>
        </w:rPr>
        <w:t xml:space="preserve">178. Kostka, J.E., </w:t>
      </w:r>
      <w:r w:rsidRPr="00AA7619">
        <w:rPr>
          <w:rFonts w:ascii="Adobe Caslon Pro" w:hAnsi="Adobe Caslon Pro" w:cs="Adobe Arabic"/>
          <w:b/>
          <w:bCs/>
          <w:iCs/>
        </w:rPr>
        <w:t>S.B. Joye</w:t>
      </w:r>
      <w:r w:rsidRPr="00AA7619">
        <w:rPr>
          <w:rFonts w:ascii="Adobe Caslon Pro" w:hAnsi="Adobe Caslon Pro" w:cs="Adobe Arabic"/>
          <w:iCs/>
        </w:rPr>
        <w:t xml:space="preserve">, and R.R. Colwell, 2020. Deepwater Horizon and the Rise of Omics. </w:t>
      </w:r>
      <w:r w:rsidRPr="00AA7619">
        <w:rPr>
          <w:rFonts w:ascii="Adobe Caslon Pro" w:hAnsi="Adobe Caslon Pro" w:cs="Adobe Arabic"/>
          <w:i/>
          <w:iCs/>
        </w:rPr>
        <w:t>EOS Transactions of the American Geophysical Union</w:t>
      </w:r>
      <w:r w:rsidRPr="00AA7619">
        <w:rPr>
          <w:rFonts w:ascii="Adobe Caslon Pro" w:hAnsi="Adobe Caslon Pro" w:cs="Adobe Arabic"/>
          <w:iCs/>
        </w:rPr>
        <w:t xml:space="preserve">, </w:t>
      </w:r>
      <w:r w:rsidRPr="00AA7619">
        <w:rPr>
          <w:rFonts w:ascii="Adobe Caslon Pro" w:hAnsi="Adobe Caslon Pro" w:cs="Adobe Arabic"/>
          <w:i/>
        </w:rPr>
        <w:t>101</w:t>
      </w:r>
      <w:r w:rsidRPr="00AA7619">
        <w:rPr>
          <w:rFonts w:ascii="Adobe Caslon Pro" w:hAnsi="Adobe Caslon Pro" w:cs="Adobe Arabic"/>
          <w:iCs/>
        </w:rPr>
        <w:t>, https://doi.org/10.1029/2020EO140140. Published on 25 March 2020.</w:t>
      </w:r>
    </w:p>
    <w:p w14:paraId="622CED9F" w14:textId="3F7E9AA4" w:rsidR="00923819" w:rsidRPr="00AA7619" w:rsidRDefault="00923819" w:rsidP="00AF2C0E">
      <w:pPr>
        <w:spacing w:after="120"/>
        <w:ind w:firstLine="360"/>
        <w:rPr>
          <w:rFonts w:ascii="Adobe Caslon Pro" w:hAnsi="Adobe Caslon Pro" w:cs="Adobe Arabic"/>
          <w:iCs/>
        </w:rPr>
      </w:pPr>
      <w:r w:rsidRPr="00AA7619">
        <w:rPr>
          <w:rFonts w:ascii="Adobe Caslon Pro" w:hAnsi="Adobe Caslon Pro" w:cs="Adobe Arabic"/>
          <w:iCs/>
        </w:rPr>
        <w:lastRenderedPageBreak/>
        <w:t>17</w:t>
      </w:r>
      <w:r w:rsidR="00DF3DFC" w:rsidRPr="00AA7619">
        <w:rPr>
          <w:rFonts w:ascii="Adobe Caslon Pro" w:hAnsi="Adobe Caslon Pro" w:cs="Adobe Arabic"/>
          <w:iCs/>
        </w:rPr>
        <w:t>9</w:t>
      </w:r>
      <w:r w:rsidRPr="00AA7619">
        <w:rPr>
          <w:rFonts w:ascii="Adobe Caslon Pro" w:hAnsi="Adobe Caslon Pro" w:cs="Adobe Arabic"/>
          <w:iCs/>
        </w:rPr>
        <w:t>. Schutte</w:t>
      </w:r>
      <w:r w:rsidRPr="00AA7619">
        <w:rPr>
          <w:rFonts w:ascii="Adobe Caslon Pro" w:hAnsi="Adobe Caslon Pro" w:cs="Adobe Arabic"/>
          <w:b/>
          <w:iCs/>
          <w:vertAlign w:val="superscript"/>
        </w:rPr>
        <w:t>1</w:t>
      </w:r>
      <w:r w:rsidRPr="00AA7619">
        <w:rPr>
          <w:rFonts w:ascii="Adobe Caslon Pro" w:hAnsi="Adobe Caslon Pro" w:cs="Adobe Arabic"/>
          <w:iCs/>
        </w:rPr>
        <w:t xml:space="preserve">, C.A., W.S. Moore, A.M. Wilson, and </w:t>
      </w:r>
      <w:r w:rsidRPr="00AA7619">
        <w:rPr>
          <w:rFonts w:ascii="Adobe Caslon Pro" w:hAnsi="Adobe Caslon Pro" w:cs="Adobe Arabic"/>
          <w:b/>
          <w:iCs/>
        </w:rPr>
        <w:t>S.B. Joye</w:t>
      </w:r>
      <w:r w:rsidRPr="00AA7619">
        <w:rPr>
          <w:rFonts w:ascii="Adobe Caslon Pro" w:hAnsi="Adobe Caslon Pro" w:cs="Adobe Arabic"/>
          <w:iCs/>
        </w:rPr>
        <w:t xml:space="preserve">, </w:t>
      </w:r>
      <w:bookmarkStart w:id="3" w:name="OLE_LINK9"/>
      <w:bookmarkStart w:id="4" w:name="OLE_LINK10"/>
      <w:bookmarkStart w:id="5" w:name="OLE_LINK13"/>
      <w:bookmarkStart w:id="6" w:name="OLE_LINK14"/>
      <w:bookmarkStart w:id="7" w:name="OLE_LINK1"/>
      <w:bookmarkStart w:id="8" w:name="OLE_LINK2"/>
      <w:bookmarkStart w:id="9" w:name="OLE_LINK23"/>
      <w:bookmarkStart w:id="10" w:name="OLE_LINK24"/>
      <w:bookmarkStart w:id="11" w:name="OLE_LINK57"/>
      <w:r w:rsidRPr="00AA7619">
        <w:rPr>
          <w:rFonts w:ascii="Adobe Caslon Pro" w:hAnsi="Adobe Caslon Pro" w:cs="Adobe Arabic"/>
          <w:iCs/>
        </w:rPr>
        <w:t xml:space="preserve">Groundwater-driven </w:t>
      </w:r>
      <w:r w:rsidR="00AD2C7E" w:rsidRPr="00AA7619">
        <w:rPr>
          <w:rFonts w:ascii="Adobe Caslon Pro" w:hAnsi="Adobe Caslon Pro" w:cs="Adobe Arabic"/>
          <w:iCs/>
        </w:rPr>
        <w:t>methane</w:t>
      </w:r>
      <w:r w:rsidRPr="00AA7619">
        <w:rPr>
          <w:rFonts w:ascii="Adobe Caslon Pro" w:hAnsi="Adobe Caslon Pro" w:cs="Adobe Arabic"/>
          <w:iCs/>
        </w:rPr>
        <w:t xml:space="preserve"> export reduces salt marsh</w:t>
      </w:r>
      <w:bookmarkEnd w:id="3"/>
      <w:bookmarkEnd w:id="4"/>
      <w:r w:rsidRPr="00AA7619">
        <w:rPr>
          <w:rFonts w:ascii="Adobe Caslon Pro" w:hAnsi="Adobe Caslon Pro" w:cs="Adobe Arabic"/>
          <w:iCs/>
        </w:rPr>
        <w:t xml:space="preserve"> blue carbon potential. </w:t>
      </w:r>
      <w:r w:rsidRPr="00AA7619">
        <w:rPr>
          <w:rFonts w:ascii="Adobe Caslon Pro" w:hAnsi="Adobe Caslon Pro" w:cs="Adobe Arabic"/>
          <w:i/>
          <w:iCs/>
        </w:rPr>
        <w:t>Global Biogeochemical Cycles</w:t>
      </w:r>
      <w:r w:rsidRPr="00AA7619">
        <w:rPr>
          <w:rFonts w:ascii="Adobe Caslon Pro" w:hAnsi="Adobe Caslon Pro" w:cs="Adobe Arabic"/>
          <w:iCs/>
        </w:rPr>
        <w:t>,</w:t>
      </w:r>
      <w:r w:rsidRPr="00AA7619">
        <w:rPr>
          <w:rFonts w:ascii="Adobe Caslon Pro" w:hAnsi="Adobe Caslon Pro" w:cs="Adobe Arabic"/>
          <w:i/>
          <w:iCs/>
        </w:rPr>
        <w:t xml:space="preserve"> </w:t>
      </w:r>
      <w:r w:rsidRPr="00AA7619">
        <w:rPr>
          <w:rFonts w:ascii="Adobe Caslon Pro" w:hAnsi="Adobe Caslon Pro" w:cs="Adobe Arabic"/>
          <w:iCs/>
        </w:rPr>
        <w:t>in press.</w:t>
      </w:r>
      <w:bookmarkEnd w:id="5"/>
      <w:bookmarkEnd w:id="6"/>
      <w:bookmarkEnd w:id="7"/>
      <w:bookmarkEnd w:id="8"/>
      <w:bookmarkEnd w:id="9"/>
      <w:bookmarkEnd w:id="10"/>
      <w:bookmarkEnd w:id="11"/>
    </w:p>
    <w:p w14:paraId="259BCEF7" w14:textId="275D65A2" w:rsidR="00544011" w:rsidRPr="00AA7619" w:rsidRDefault="00544011" w:rsidP="00544011">
      <w:pPr>
        <w:spacing w:after="120"/>
        <w:ind w:firstLine="360"/>
        <w:rPr>
          <w:rFonts w:ascii="Adobe Caslon Pro" w:hAnsi="Adobe Caslon Pro" w:cs="Adobe Arabic"/>
        </w:rPr>
      </w:pPr>
      <w:r w:rsidRPr="00AA7619">
        <w:rPr>
          <w:rFonts w:ascii="Adobe Caslon Pro" w:hAnsi="Adobe Caslon Pro" w:cs="Adobe Arabic"/>
        </w:rPr>
        <w:t>1</w:t>
      </w:r>
      <w:r w:rsidR="00DF3DFC" w:rsidRPr="00AA7619">
        <w:rPr>
          <w:rFonts w:ascii="Adobe Caslon Pro" w:hAnsi="Adobe Caslon Pro" w:cs="Adobe Arabic"/>
        </w:rPr>
        <w:t>80</w:t>
      </w:r>
      <w:r w:rsidRPr="00AA7619">
        <w:rPr>
          <w:rFonts w:ascii="Adobe Caslon Pro" w:hAnsi="Adobe Caslon Pro" w:cs="Adobe Arabic"/>
        </w:rPr>
        <w:t xml:space="preserve">. Schwing, P.T., P.A. Montogna, </w:t>
      </w:r>
      <w:r w:rsidRPr="00AA7619">
        <w:rPr>
          <w:rFonts w:ascii="Adobe Caslon Pro" w:hAnsi="Adobe Caslon Pro" w:cs="Adobe Arabic"/>
          <w:b/>
        </w:rPr>
        <w:t>S.B. Joye</w:t>
      </w:r>
      <w:r w:rsidRPr="00AA7619">
        <w:rPr>
          <w:rFonts w:ascii="Adobe Caslon Pro" w:hAnsi="Adobe Caslon Pro" w:cs="Adobe Arabic"/>
        </w:rPr>
        <w:t xml:space="preserve">, C.B. Paris, E.E. Cordes, C.R. McClain, J.P. Kilborn, S.A. Murawski. Deep Benthic Ecosystem Impacts of the Deepwater Horizon Oil Spill: Assembling the Record of Species and Community Change. </w:t>
      </w:r>
      <w:r w:rsidRPr="00AA7619">
        <w:rPr>
          <w:rFonts w:ascii="Adobe Caslon Pro" w:hAnsi="Adobe Caslon Pro" w:cs="Adobe Arabic"/>
          <w:i/>
        </w:rPr>
        <w:t>Frontiers in Marine Science</w:t>
      </w:r>
      <w:r w:rsidRPr="00AA7619">
        <w:rPr>
          <w:rFonts w:ascii="Adobe Caslon Pro" w:hAnsi="Adobe Caslon Pro" w:cs="Adobe Arabic"/>
        </w:rPr>
        <w:t>, in press.</w:t>
      </w:r>
    </w:p>
    <w:p w14:paraId="26C37A84" w14:textId="60C32C2A" w:rsidR="009E3596" w:rsidRPr="00AA7619" w:rsidRDefault="009E3596" w:rsidP="009E3596">
      <w:pPr>
        <w:spacing w:after="120"/>
        <w:ind w:firstLine="360"/>
        <w:rPr>
          <w:rFonts w:ascii="Adobe Caslon Pro" w:hAnsi="Adobe Caslon Pro" w:cs="Adobe Arabic"/>
        </w:rPr>
      </w:pPr>
      <w:r w:rsidRPr="00AA7619">
        <w:rPr>
          <w:rFonts w:ascii="Adobe Caslon Pro" w:hAnsi="Adobe Caslon Pro" w:cs="Adobe Arabic"/>
        </w:rPr>
        <w:t>1</w:t>
      </w:r>
      <w:r w:rsidR="00DF3DFC" w:rsidRPr="00AA7619">
        <w:rPr>
          <w:rFonts w:ascii="Adobe Caslon Pro" w:hAnsi="Adobe Caslon Pro" w:cs="Adobe Arabic"/>
        </w:rPr>
        <w:t>81</w:t>
      </w:r>
      <w:r w:rsidRPr="00AA7619">
        <w:rPr>
          <w:rFonts w:ascii="Adobe Caslon Pro" w:hAnsi="Adobe Caslon Pro" w:cs="Adobe Arabic"/>
        </w:rPr>
        <w:t xml:space="preserve">. Bracco, A., C.B. Paris, A.J. Esbaugh, K. Frasier, </w:t>
      </w:r>
      <w:r w:rsidRPr="00AA7619">
        <w:rPr>
          <w:rFonts w:ascii="Adobe Caslon Pro" w:hAnsi="Adobe Caslon Pro" w:cs="Adobe Arabic"/>
          <w:b/>
          <w:bCs/>
        </w:rPr>
        <w:t>S.B. Joye</w:t>
      </w:r>
      <w:r w:rsidRPr="00AA7619">
        <w:rPr>
          <w:rFonts w:ascii="Adobe Caslon Pro" w:hAnsi="Adobe Caslon Pro" w:cs="Adobe Arabic"/>
        </w:rPr>
        <w:t>, G. Liu, K. Polzin, and A.C. Vaz</w:t>
      </w:r>
      <w:r w:rsidR="0028323A" w:rsidRPr="00AA7619">
        <w:rPr>
          <w:rFonts w:ascii="Adobe Caslon Pro" w:hAnsi="Adobe Caslon Pro" w:cs="Adobe Arabic"/>
        </w:rPr>
        <w:t>, 2020</w:t>
      </w:r>
      <w:r w:rsidRPr="00AA7619">
        <w:rPr>
          <w:rFonts w:ascii="Adobe Caslon Pro" w:hAnsi="Adobe Caslon Pro" w:cs="Adobe Arabic"/>
        </w:rPr>
        <w:t xml:space="preserve">. Transport, Fate and Impacts of the Deep Plume of Petroleum Hydrocarbons Formed during the Macondo Blowout. </w:t>
      </w:r>
      <w:r w:rsidRPr="00AA7619">
        <w:rPr>
          <w:rFonts w:ascii="Adobe Caslon Pro" w:hAnsi="Adobe Caslon Pro" w:cs="Adobe Arabic"/>
          <w:i/>
          <w:iCs/>
        </w:rPr>
        <w:t>Frontiers of Marine Science</w:t>
      </w:r>
      <w:r w:rsidRPr="00AA7619">
        <w:rPr>
          <w:rFonts w:ascii="Adobe Caslon Pro" w:hAnsi="Adobe Caslon Pro" w:cs="Adobe Arabic"/>
        </w:rPr>
        <w:t>, in press.</w:t>
      </w:r>
    </w:p>
    <w:p w14:paraId="676BCD61" w14:textId="31D718BB" w:rsidR="003A2ADB" w:rsidRPr="00AA7619" w:rsidRDefault="0028323A" w:rsidP="0028323A">
      <w:pPr>
        <w:spacing w:after="120"/>
        <w:ind w:firstLine="360"/>
        <w:rPr>
          <w:rFonts w:ascii="Adobe Caslon Pro" w:hAnsi="Adobe Caslon Pro" w:cs="Adobe Arabic"/>
        </w:rPr>
      </w:pPr>
      <w:r w:rsidRPr="00AA7619">
        <w:rPr>
          <w:rFonts w:ascii="Adobe Caslon Pro" w:hAnsi="Adobe Caslon Pro" w:cs="Adobe Arabic"/>
        </w:rPr>
        <w:t>18</w:t>
      </w:r>
      <w:r w:rsidR="00DF3DFC" w:rsidRPr="00AA7619">
        <w:rPr>
          <w:rFonts w:ascii="Adobe Caslon Pro" w:hAnsi="Adobe Caslon Pro" w:cs="Adobe Arabic"/>
        </w:rPr>
        <w:t>2</w:t>
      </w:r>
      <w:r w:rsidRPr="00AA7619">
        <w:rPr>
          <w:rFonts w:ascii="Adobe Caslon Pro" w:hAnsi="Adobe Caslon Pro" w:cs="Adobe Arabic"/>
        </w:rPr>
        <w:t xml:space="preserve">. Woodson, C.B., J.R. Schramski, and </w:t>
      </w:r>
      <w:r w:rsidRPr="00AA7619">
        <w:rPr>
          <w:rFonts w:ascii="Adobe Caslon Pro" w:hAnsi="Adobe Caslon Pro" w:cs="Adobe Arabic"/>
          <w:b/>
        </w:rPr>
        <w:t>S.B. Joye</w:t>
      </w:r>
      <w:r w:rsidRPr="00AA7619">
        <w:rPr>
          <w:rFonts w:ascii="Adobe Caslon Pro" w:hAnsi="Adobe Caslon Pro" w:cs="Adobe Arabic"/>
        </w:rPr>
        <w:t xml:space="preserve">, 2020. Food web complexity weakens size-based constraints on the pyramids of life. </w:t>
      </w:r>
      <w:r w:rsidRPr="00AA7619">
        <w:rPr>
          <w:rFonts w:ascii="Adobe Caslon Pro" w:hAnsi="Adobe Caslon Pro" w:cs="Adobe Arabic"/>
          <w:i/>
        </w:rPr>
        <w:t>Proceedings of the Royal Academy B</w:t>
      </w:r>
      <w:r w:rsidRPr="00AA7619">
        <w:rPr>
          <w:rFonts w:ascii="Adobe Caslon Pro" w:hAnsi="Adobe Caslon Pro" w:cs="Adobe Arabic"/>
        </w:rPr>
        <w:t>, in press</w:t>
      </w:r>
    </w:p>
    <w:p w14:paraId="323286E8" w14:textId="6066DC39" w:rsidR="003A2ADB" w:rsidRPr="003A2ADB" w:rsidRDefault="003A2ADB" w:rsidP="003A2ADB">
      <w:pPr>
        <w:spacing w:after="120"/>
        <w:ind w:firstLine="360"/>
        <w:rPr>
          <w:rFonts w:ascii="Adobe Caslon Pro" w:hAnsi="Adobe Caslon Pro" w:cs="Adobe Arabic"/>
          <w:iCs/>
        </w:rPr>
      </w:pPr>
      <w:r w:rsidRPr="00AA7619">
        <w:rPr>
          <w:rFonts w:ascii="Adobe Caslon Pro" w:hAnsi="Adobe Caslon Pro" w:cs="Adobe Arabic"/>
        </w:rPr>
        <w:t>18</w:t>
      </w:r>
      <w:r w:rsidR="00DF3DFC" w:rsidRPr="00AA7619">
        <w:rPr>
          <w:rFonts w:ascii="Adobe Caslon Pro" w:hAnsi="Adobe Caslon Pro" w:cs="Adobe Arabic"/>
        </w:rPr>
        <w:t>3</w:t>
      </w:r>
      <w:r w:rsidRPr="00AA7619">
        <w:rPr>
          <w:rFonts w:ascii="Adobe Caslon Pro" w:hAnsi="Adobe Caslon Pro" w:cs="Adobe Arabic"/>
        </w:rPr>
        <w:t xml:space="preserve">. Moore, W.S., and </w:t>
      </w:r>
      <w:r w:rsidRPr="00AA7619">
        <w:rPr>
          <w:rFonts w:ascii="Adobe Caslon Pro" w:hAnsi="Adobe Caslon Pro" w:cs="Adobe Arabic"/>
          <w:b/>
          <w:bCs/>
        </w:rPr>
        <w:t>S.B. Joye</w:t>
      </w:r>
      <w:r w:rsidRPr="00AA7619">
        <w:rPr>
          <w:rFonts w:ascii="Adobe Caslon Pro" w:hAnsi="Adobe Caslon Pro" w:cs="Adobe Arabic"/>
          <w:iCs/>
        </w:rPr>
        <w:t>, 2020. Saltwater intrusion and submarine groundwater discharge: Acceleration of biogeochemical reactions in changing coastal aquifers. Frontiers of Marine Science, in press.</w:t>
      </w:r>
    </w:p>
    <w:p w14:paraId="2002471C" w14:textId="77777777" w:rsidR="0028323A" w:rsidRPr="009E3596" w:rsidRDefault="0028323A" w:rsidP="00DF3DFC">
      <w:pPr>
        <w:spacing w:after="120"/>
        <w:rPr>
          <w:rFonts w:ascii="Adobe Caslon Pro" w:hAnsi="Adobe Caslon Pro" w:cs="Adobe Arabic"/>
        </w:rPr>
      </w:pPr>
    </w:p>
    <w:p w14:paraId="4079D125" w14:textId="2A1ABA78" w:rsidR="001F137D" w:rsidRPr="005E13E9" w:rsidRDefault="001F137D" w:rsidP="0026359D">
      <w:pPr>
        <w:spacing w:after="120"/>
        <w:rPr>
          <w:rFonts w:ascii="Adobe Caslon Pro" w:hAnsi="Adobe Caslon Pro" w:cs="Adobe Arabic"/>
        </w:rPr>
      </w:pPr>
      <w:r w:rsidRPr="00141155">
        <w:rPr>
          <w:rFonts w:ascii="Adobe Caslon Pro" w:hAnsi="Adobe Caslon Pro" w:cs="Adobe Arabic"/>
          <w:b/>
        </w:rPr>
        <w:t>Submitted/In Review</w:t>
      </w:r>
      <w:r w:rsidR="005F36C4" w:rsidRPr="00141155">
        <w:rPr>
          <w:rFonts w:ascii="Adobe Caslon Pro" w:hAnsi="Adobe Caslon Pro" w:cs="Adobe Arabic"/>
          <w:b/>
        </w:rPr>
        <w:t>/In Revision</w:t>
      </w:r>
      <w:r w:rsidRPr="00141155">
        <w:rPr>
          <w:rFonts w:ascii="Adobe Caslon Pro" w:hAnsi="Adobe Caslon Pro" w:cs="Adobe Arabic"/>
          <w:b/>
        </w:rPr>
        <w:t xml:space="preserve"> Manuscripts</w:t>
      </w:r>
      <w:r w:rsidRPr="005E13E9">
        <w:rPr>
          <w:rFonts w:ascii="Adobe Caslon Pro" w:hAnsi="Adobe Caslon Pro" w:cs="Adobe Arabic"/>
        </w:rPr>
        <w:t xml:space="preserve"> (</w:t>
      </w:r>
      <w:r w:rsidR="00C16267">
        <w:rPr>
          <w:rFonts w:ascii="Adobe Caslon Pro" w:hAnsi="Adobe Caslon Pro" w:cs="Adobe Arabic"/>
        </w:rPr>
        <w:t>1</w:t>
      </w:r>
      <w:r w:rsidR="0028323A">
        <w:rPr>
          <w:rFonts w:ascii="Adobe Caslon Pro" w:hAnsi="Adobe Caslon Pro" w:cs="Adobe Arabic"/>
        </w:rPr>
        <w:t>4</w:t>
      </w:r>
      <w:r w:rsidR="00AA3C40" w:rsidRPr="005E13E9">
        <w:rPr>
          <w:rFonts w:ascii="Adobe Caslon Pro" w:hAnsi="Adobe Caslon Pro" w:cs="Adobe Arabic"/>
        </w:rPr>
        <w:t xml:space="preserve"> in review/revision,</w:t>
      </w:r>
      <w:r w:rsidR="00D509DB" w:rsidRPr="005E13E9">
        <w:rPr>
          <w:rFonts w:ascii="Adobe Caslon Pro" w:hAnsi="Adobe Caslon Pro" w:cs="Adobe Arabic"/>
        </w:rPr>
        <w:t xml:space="preserve"> </w:t>
      </w:r>
      <w:r w:rsidR="00633FDE">
        <w:rPr>
          <w:rFonts w:ascii="Adobe Caslon Pro" w:hAnsi="Adobe Caslon Pro" w:cs="Adobe Arabic"/>
        </w:rPr>
        <w:t>Ju</w:t>
      </w:r>
      <w:r w:rsidR="000E47A4">
        <w:rPr>
          <w:rFonts w:ascii="Adobe Caslon Pro" w:hAnsi="Adobe Caslon Pro" w:cs="Adobe Arabic"/>
        </w:rPr>
        <w:t>ly</w:t>
      </w:r>
      <w:r w:rsidR="00633FDE">
        <w:rPr>
          <w:rFonts w:ascii="Adobe Caslon Pro" w:hAnsi="Adobe Caslon Pro" w:cs="Adobe Arabic"/>
        </w:rPr>
        <w:t xml:space="preserve"> </w:t>
      </w:r>
      <w:r w:rsidR="00DB3E42">
        <w:rPr>
          <w:rFonts w:ascii="Adobe Caslon Pro" w:hAnsi="Adobe Caslon Pro" w:cs="Adobe Arabic"/>
        </w:rPr>
        <w:t>2020</w:t>
      </w:r>
      <w:r w:rsidR="00B8554E" w:rsidRPr="005E13E9">
        <w:rPr>
          <w:rFonts w:ascii="Adobe Caslon Pro" w:hAnsi="Adobe Caslon Pro" w:cs="Adobe Arabic"/>
        </w:rPr>
        <w:t>)</w:t>
      </w:r>
    </w:p>
    <w:p w14:paraId="59B78BF6" w14:textId="7C416BC1" w:rsidR="001F137D" w:rsidRPr="005E13E9" w:rsidRDefault="00331530" w:rsidP="0026359D">
      <w:pPr>
        <w:spacing w:after="120"/>
        <w:ind w:firstLine="360"/>
        <w:rPr>
          <w:rFonts w:ascii="Adobe Caslon Pro" w:hAnsi="Adobe Caslon Pro" w:cs="Adobe Arabic"/>
        </w:rPr>
      </w:pPr>
      <w:r w:rsidRPr="005E13E9">
        <w:rPr>
          <w:rFonts w:ascii="Adobe Caslon Pro" w:hAnsi="Adobe Caslon Pro" w:cs="Adobe Arabic"/>
        </w:rPr>
        <w:t>1</w:t>
      </w:r>
      <w:r w:rsidR="001F137D" w:rsidRPr="005E13E9">
        <w:rPr>
          <w:rFonts w:ascii="Adobe Caslon Pro" w:hAnsi="Adobe Caslon Pro" w:cs="Adobe Arabic"/>
        </w:rPr>
        <w:t>. Weston</w:t>
      </w:r>
      <w:r w:rsidR="001C53CD" w:rsidRPr="005E13E9">
        <w:rPr>
          <w:rFonts w:ascii="Adobe Caslon Pro" w:hAnsi="Adobe Caslon Pro" w:cs="Adobe Arabic"/>
          <w:b/>
          <w:vertAlign w:val="superscript"/>
        </w:rPr>
        <w:t>1</w:t>
      </w:r>
      <w:r w:rsidR="001F137D" w:rsidRPr="005E13E9">
        <w:rPr>
          <w:rFonts w:ascii="Adobe Caslon Pro" w:hAnsi="Adobe Caslon Pro" w:cs="Adobe Arabic"/>
        </w:rPr>
        <w:t xml:space="preserve">, N.B., C. Troy, W. Porubsky, C. Hyacinth, C. Meile, P. Van Cappellen, and </w:t>
      </w:r>
      <w:r w:rsidR="001F137D" w:rsidRPr="005E13E9">
        <w:rPr>
          <w:rFonts w:ascii="Adobe Caslon Pro" w:hAnsi="Adobe Caslon Pro" w:cs="Adobe Arabic"/>
          <w:b/>
        </w:rPr>
        <w:t>S.B. Joye</w:t>
      </w:r>
      <w:r w:rsidR="001F137D" w:rsidRPr="005E13E9">
        <w:rPr>
          <w:rFonts w:ascii="Adobe Caslon Pro" w:hAnsi="Adobe Caslon Pro" w:cs="Adobe Arabic"/>
        </w:rPr>
        <w:t xml:space="preserve">. </w:t>
      </w:r>
      <w:r w:rsidR="00B6105E" w:rsidRPr="005E13E9">
        <w:rPr>
          <w:rFonts w:ascii="Adobe Caslon Pro" w:hAnsi="Adobe Caslon Pro" w:cs="Adobe Arabic"/>
        </w:rPr>
        <w:t>Increased nitrous oxide production following physiochemical perturbation in soils and sediments</w:t>
      </w:r>
      <w:r w:rsidR="001F137D" w:rsidRPr="005E13E9">
        <w:rPr>
          <w:rFonts w:ascii="Adobe Caslon Pro" w:hAnsi="Adobe Caslon Pro" w:cs="Adobe Arabic"/>
        </w:rPr>
        <w:t xml:space="preserve">. </w:t>
      </w:r>
      <w:r w:rsidR="00B55B54" w:rsidRPr="005E13E9">
        <w:rPr>
          <w:rFonts w:ascii="Adobe Caslon Pro" w:hAnsi="Adobe Caslon Pro" w:cs="Adobe Arabic"/>
          <w:i/>
        </w:rPr>
        <w:t>Scientific Reports</w:t>
      </w:r>
      <w:r w:rsidR="00603DB5">
        <w:rPr>
          <w:rFonts w:ascii="Adobe Caslon Pro" w:hAnsi="Adobe Caslon Pro" w:cs="Adobe Arabic"/>
        </w:rPr>
        <w:t>, in review</w:t>
      </w:r>
      <w:r w:rsidR="005068E2" w:rsidRPr="005E13E9">
        <w:rPr>
          <w:rFonts w:ascii="Adobe Caslon Pro" w:hAnsi="Adobe Caslon Pro" w:cs="Adobe Arabic"/>
        </w:rPr>
        <w:t>.</w:t>
      </w:r>
    </w:p>
    <w:p w14:paraId="1CF8CDC2" w14:textId="67A8DA15" w:rsidR="003626C5" w:rsidRPr="005E13E9" w:rsidRDefault="0044613A" w:rsidP="0026359D">
      <w:pPr>
        <w:spacing w:after="120"/>
        <w:ind w:firstLine="360"/>
        <w:rPr>
          <w:rFonts w:ascii="Adobe Caslon Pro" w:hAnsi="Adobe Caslon Pro" w:cs="Adobe Arabic"/>
          <w:i/>
        </w:rPr>
      </w:pPr>
      <w:r w:rsidRPr="005E13E9">
        <w:rPr>
          <w:rFonts w:ascii="Adobe Caslon Pro" w:hAnsi="Adobe Caslon Pro" w:cs="Adobe Arabic"/>
        </w:rPr>
        <w:t>2</w:t>
      </w:r>
      <w:r w:rsidR="004A1E4D" w:rsidRPr="005E13E9">
        <w:rPr>
          <w:rFonts w:ascii="Adobe Caslon Pro" w:hAnsi="Adobe Caslon Pro" w:cs="Adobe Arabic"/>
        </w:rPr>
        <w:t>.</w:t>
      </w:r>
      <w:r w:rsidR="00590F58" w:rsidRPr="005E13E9">
        <w:rPr>
          <w:rFonts w:ascii="Adobe Caslon Pro" w:hAnsi="Adobe Caslon Pro" w:cs="Adobe Arabic"/>
        </w:rPr>
        <w:t xml:space="preserve"> Perkins, M., A. Robel, </w:t>
      </w:r>
      <w:r w:rsidR="00590F58" w:rsidRPr="005E13E9">
        <w:rPr>
          <w:rFonts w:ascii="Adobe Caslon Pro" w:hAnsi="Adobe Caslon Pro" w:cs="Adobe Arabic"/>
          <w:b/>
        </w:rPr>
        <w:t>S.B. Joye</w:t>
      </w:r>
      <w:r w:rsidR="00590F58" w:rsidRPr="005E13E9">
        <w:rPr>
          <w:rFonts w:ascii="Adobe Caslon Pro" w:hAnsi="Adobe Caslon Pro" w:cs="Adobe Arabic"/>
        </w:rPr>
        <w:t xml:space="preserve">, </w:t>
      </w:r>
      <w:r w:rsidR="002A33D4" w:rsidRPr="005E13E9">
        <w:rPr>
          <w:rFonts w:ascii="Adobe Caslon Pro" w:hAnsi="Adobe Caslon Pro" w:cs="Adobe Arabic"/>
        </w:rPr>
        <w:t xml:space="preserve">and </w:t>
      </w:r>
      <w:r w:rsidR="00590F58" w:rsidRPr="005E13E9">
        <w:rPr>
          <w:rFonts w:ascii="Adobe Caslon Pro" w:hAnsi="Adobe Caslon Pro" w:cs="Adobe Arabic"/>
        </w:rPr>
        <w:t xml:space="preserve">J. Field. Spatial and temporal trends in DOSS in Gulf of Mexico deep-sea sediments: 2010 and 2015. </w:t>
      </w:r>
      <w:r w:rsidR="00590F58" w:rsidRPr="005E13E9">
        <w:rPr>
          <w:rFonts w:ascii="Adobe Caslon Pro" w:hAnsi="Adobe Caslon Pro" w:cs="Adobe Arabic"/>
          <w:i/>
        </w:rPr>
        <w:t>Environmental</w:t>
      </w:r>
      <w:r w:rsidR="00B81017" w:rsidRPr="005E13E9">
        <w:rPr>
          <w:rFonts w:ascii="Adobe Caslon Pro" w:hAnsi="Adobe Caslon Pro" w:cs="Adobe Arabic"/>
          <w:i/>
        </w:rPr>
        <w:t xml:space="preserve"> </w:t>
      </w:r>
      <w:r w:rsidR="00AF502E" w:rsidRPr="005E13E9">
        <w:rPr>
          <w:rFonts w:ascii="Adobe Caslon Pro" w:hAnsi="Adobe Caslon Pro" w:cs="Adobe Arabic"/>
          <w:i/>
        </w:rPr>
        <w:t xml:space="preserve">Science and Technology Letters, </w:t>
      </w:r>
      <w:r w:rsidR="00AF502E" w:rsidRPr="005E13E9">
        <w:rPr>
          <w:rFonts w:ascii="Adobe Caslon Pro" w:hAnsi="Adobe Caslon Pro" w:cs="Adobe Arabic"/>
        </w:rPr>
        <w:t>in revision.</w:t>
      </w:r>
    </w:p>
    <w:p w14:paraId="3C5E98CC" w14:textId="290A2096" w:rsidR="00FA42C5" w:rsidRPr="005E13E9" w:rsidRDefault="00197A1E" w:rsidP="0026359D">
      <w:pPr>
        <w:spacing w:after="120"/>
        <w:ind w:firstLine="360"/>
        <w:rPr>
          <w:rFonts w:ascii="Adobe Caslon Pro" w:hAnsi="Adobe Caslon Pro" w:cs="Adobe Arabic"/>
          <w:i/>
        </w:rPr>
      </w:pPr>
      <w:r w:rsidRPr="005E13E9">
        <w:rPr>
          <w:rFonts w:ascii="Adobe Caslon Pro" w:hAnsi="Adobe Caslon Pro" w:cs="Adobe Arabic"/>
        </w:rPr>
        <w:t>3</w:t>
      </w:r>
      <w:r w:rsidR="00FA42C5" w:rsidRPr="005E13E9">
        <w:rPr>
          <w:rFonts w:ascii="Adobe Caslon Pro" w:hAnsi="Adobe Caslon Pro" w:cs="Adobe Arabic"/>
        </w:rPr>
        <w:t xml:space="preserve">. Mogollon, J.M., M.W. Bowles, </w:t>
      </w:r>
      <w:r w:rsidR="00FA42C5" w:rsidRPr="005E13E9">
        <w:rPr>
          <w:rFonts w:ascii="Adobe Caslon Pro" w:hAnsi="Adobe Caslon Pro" w:cs="Adobe Arabic"/>
          <w:b/>
        </w:rPr>
        <w:t>S.B. Joye</w:t>
      </w:r>
      <w:r w:rsidR="00FA42C5" w:rsidRPr="005E13E9">
        <w:rPr>
          <w:rFonts w:ascii="Adobe Caslon Pro" w:hAnsi="Adobe Caslon Pro" w:cs="Adobe Arabic"/>
        </w:rPr>
        <w:t xml:space="preserve">, M. Zabel, </w:t>
      </w:r>
      <w:r w:rsidR="002A33D4" w:rsidRPr="005E13E9">
        <w:rPr>
          <w:rFonts w:ascii="Adobe Caslon Pro" w:hAnsi="Adobe Caslon Pro" w:cs="Adobe Arabic"/>
        </w:rPr>
        <w:t xml:space="preserve">and </w:t>
      </w:r>
      <w:r w:rsidR="00FA42C5" w:rsidRPr="005E13E9">
        <w:rPr>
          <w:rFonts w:ascii="Adobe Caslon Pro" w:hAnsi="Adobe Caslon Pro" w:cs="Adobe Arabic"/>
        </w:rPr>
        <w:t xml:space="preserve">K.-U. Hinrichs. Global abundance and limits of survival for sulfate-reducing microorganisms in sediments: implications for sulfur and carbon cycling. </w:t>
      </w:r>
      <w:r w:rsidR="00AF502E" w:rsidRPr="005E13E9">
        <w:rPr>
          <w:rFonts w:ascii="Adobe Caslon Pro" w:hAnsi="Adobe Caslon Pro" w:cs="Adobe Arabic"/>
          <w:i/>
        </w:rPr>
        <w:t>Nature Communications</w:t>
      </w:r>
      <w:r w:rsidR="00AF502E" w:rsidRPr="005E13E9">
        <w:rPr>
          <w:rFonts w:ascii="Adobe Caslon Pro" w:hAnsi="Adobe Caslon Pro" w:cs="Adobe Arabic"/>
        </w:rPr>
        <w:t>, in revision.</w:t>
      </w:r>
    </w:p>
    <w:p w14:paraId="79AE4641" w14:textId="021BEFA7" w:rsidR="005F36C4" w:rsidRPr="00B95E82" w:rsidRDefault="00E2604B" w:rsidP="0026359D">
      <w:pPr>
        <w:spacing w:after="120"/>
        <w:ind w:firstLine="360"/>
        <w:rPr>
          <w:rFonts w:ascii="Adobe Caslon Pro" w:hAnsi="Adobe Caslon Pro" w:cs="Adobe Arabic"/>
          <w:i/>
        </w:rPr>
      </w:pPr>
      <w:r>
        <w:rPr>
          <w:rFonts w:ascii="Adobe Caslon Pro" w:hAnsi="Adobe Caslon Pro" w:cs="Adobe Arabic"/>
        </w:rPr>
        <w:t>4</w:t>
      </w:r>
      <w:r w:rsidR="005F36C4" w:rsidRPr="005E13E9">
        <w:rPr>
          <w:rFonts w:ascii="Adobe Caslon Pro" w:hAnsi="Adobe Caslon Pro" w:cs="Adobe Arabic"/>
        </w:rPr>
        <w:t xml:space="preserve">. </w:t>
      </w:r>
      <w:r w:rsidR="00B95E82">
        <w:rPr>
          <w:rFonts w:ascii="Adobe Caslon Pro" w:hAnsi="Adobe Caslon Pro" w:cs="Adobe Arabic"/>
        </w:rPr>
        <w:t xml:space="preserve">Cordes, </w:t>
      </w:r>
      <w:r w:rsidR="00B95E82" w:rsidRPr="00B95E82">
        <w:rPr>
          <w:rFonts w:ascii="Adobe Caslon Pro" w:hAnsi="Adobe Caslon Pro" w:cs="Adobe Arabic"/>
        </w:rPr>
        <w:t>E</w:t>
      </w:r>
      <w:r w:rsidR="00B95E82">
        <w:rPr>
          <w:rFonts w:ascii="Adobe Caslon Pro" w:hAnsi="Adobe Caslon Pro" w:cs="Adobe Arabic"/>
        </w:rPr>
        <w:t>.</w:t>
      </w:r>
      <w:r w:rsidR="00B95E82" w:rsidRPr="00B95E82">
        <w:rPr>
          <w:rFonts w:ascii="Adobe Caslon Pro" w:hAnsi="Adobe Caslon Pro" w:cs="Adobe Arabic"/>
        </w:rPr>
        <w:t>E., A</w:t>
      </w:r>
      <w:r w:rsidR="00B95E82">
        <w:rPr>
          <w:rFonts w:ascii="Adobe Caslon Pro" w:hAnsi="Adobe Caslon Pro" w:cs="Adobe Arabic"/>
        </w:rPr>
        <w:t>.</w:t>
      </w:r>
      <w:r w:rsidR="00B95E82" w:rsidRPr="00B95E82">
        <w:rPr>
          <w:rFonts w:ascii="Adobe Caslon Pro" w:hAnsi="Adobe Caslon Pro" w:cs="Adobe Arabic"/>
        </w:rPr>
        <w:t>W.J. Demopoulos, A</w:t>
      </w:r>
      <w:r w:rsidR="00B95E82">
        <w:rPr>
          <w:rFonts w:ascii="Adobe Caslon Pro" w:hAnsi="Adobe Caslon Pro" w:cs="Adobe Arabic"/>
        </w:rPr>
        <w:t>.</w:t>
      </w:r>
      <w:r w:rsidR="00B95E82" w:rsidRPr="00B95E82">
        <w:rPr>
          <w:rFonts w:ascii="Adobe Caslon Pro" w:hAnsi="Adobe Caslon Pro" w:cs="Adobe Arabic"/>
        </w:rPr>
        <w:t>J. Davies, R</w:t>
      </w:r>
      <w:r w:rsidR="00B95E82">
        <w:rPr>
          <w:rFonts w:ascii="Adobe Caslon Pro" w:hAnsi="Adobe Caslon Pro" w:cs="Adobe Arabic"/>
        </w:rPr>
        <w:t>.</w:t>
      </w:r>
      <w:r w:rsidR="00B95E82" w:rsidRPr="00B95E82">
        <w:rPr>
          <w:rFonts w:ascii="Adobe Caslon Pro" w:hAnsi="Adobe Caslon Pro" w:cs="Adobe Arabic"/>
        </w:rPr>
        <w:t xml:space="preserve"> Gasbarro, A</w:t>
      </w:r>
      <w:r w:rsidR="00B95E82">
        <w:rPr>
          <w:rFonts w:ascii="Adobe Caslon Pro" w:hAnsi="Adobe Caslon Pro" w:cs="Adobe Arabic"/>
        </w:rPr>
        <w:t>.</w:t>
      </w:r>
      <w:r w:rsidR="00B95E82" w:rsidRPr="00B95E82">
        <w:rPr>
          <w:rFonts w:ascii="Adobe Caslon Pro" w:hAnsi="Adobe Caslon Pro" w:cs="Adobe Arabic"/>
        </w:rPr>
        <w:t>C. Rhoads, E</w:t>
      </w:r>
      <w:r w:rsidR="00B95E82">
        <w:rPr>
          <w:rFonts w:ascii="Adobe Caslon Pro" w:hAnsi="Adobe Caslon Pro" w:cs="Adobe Arabic"/>
        </w:rPr>
        <w:t>.</w:t>
      </w:r>
      <w:r w:rsidR="00B95E82" w:rsidRPr="00B95E82">
        <w:rPr>
          <w:rFonts w:ascii="Adobe Caslon Pro" w:hAnsi="Adobe Caslon Pro" w:cs="Adobe Arabic"/>
        </w:rPr>
        <w:t xml:space="preserve"> Lobecker, D</w:t>
      </w:r>
      <w:r w:rsidR="00B95E82">
        <w:rPr>
          <w:rFonts w:ascii="Adobe Caslon Pro" w:hAnsi="Adobe Caslon Pro" w:cs="Adobe Arabic"/>
        </w:rPr>
        <w:t>.</w:t>
      </w:r>
      <w:r w:rsidR="00B95E82" w:rsidRPr="00B95E82">
        <w:rPr>
          <w:rFonts w:ascii="Adobe Caslon Pro" w:hAnsi="Adobe Caslon Pro" w:cs="Adobe Arabic"/>
        </w:rPr>
        <w:t xml:space="preserve"> Sowers, J</w:t>
      </w:r>
      <w:r w:rsidR="00B95E82">
        <w:rPr>
          <w:rFonts w:ascii="Adobe Caslon Pro" w:hAnsi="Adobe Caslon Pro" w:cs="Adobe Arabic"/>
        </w:rPr>
        <w:t>.</w:t>
      </w:r>
      <w:r w:rsidR="00B95E82" w:rsidRPr="00B95E82">
        <w:rPr>
          <w:rFonts w:ascii="Adobe Caslon Pro" w:hAnsi="Adobe Caslon Pro" w:cs="Adobe Arabic"/>
        </w:rPr>
        <w:t>D. Chaytor, C</w:t>
      </w:r>
      <w:r w:rsidR="00B95E82">
        <w:rPr>
          <w:rFonts w:ascii="Adobe Caslon Pro" w:hAnsi="Adobe Caslon Pro" w:cs="Adobe Arabic"/>
        </w:rPr>
        <w:t>.</w:t>
      </w:r>
      <w:r w:rsidR="00B95E82" w:rsidRPr="00B95E82">
        <w:rPr>
          <w:rFonts w:ascii="Adobe Caslon Pro" w:hAnsi="Adobe Caslon Pro" w:cs="Adobe Arabic"/>
        </w:rPr>
        <w:t>L. Morrison, A</w:t>
      </w:r>
      <w:r w:rsidR="00B95E82">
        <w:rPr>
          <w:rFonts w:ascii="Adobe Caslon Pro" w:hAnsi="Adobe Caslon Pro" w:cs="Adobe Arabic"/>
        </w:rPr>
        <w:t>.</w:t>
      </w:r>
      <w:r w:rsidR="00B95E82" w:rsidRPr="00B95E82">
        <w:rPr>
          <w:rFonts w:ascii="Adobe Caslon Pro" w:hAnsi="Adobe Caslon Pro" w:cs="Adobe Arabic"/>
        </w:rPr>
        <w:t>M. Weinnig, S</w:t>
      </w:r>
      <w:r w:rsidR="00B95E82">
        <w:rPr>
          <w:rFonts w:ascii="Adobe Caslon Pro" w:hAnsi="Adobe Caslon Pro" w:cs="Adobe Arabic"/>
        </w:rPr>
        <w:t>.</w:t>
      </w:r>
      <w:r w:rsidR="00B95E82" w:rsidRPr="00B95E82">
        <w:rPr>
          <w:rFonts w:ascii="Adobe Caslon Pro" w:hAnsi="Adobe Caslon Pro" w:cs="Adobe Arabic"/>
        </w:rPr>
        <w:t>Brooke, J</w:t>
      </w:r>
      <w:r w:rsidR="00B95E82">
        <w:rPr>
          <w:rFonts w:ascii="Adobe Caslon Pro" w:hAnsi="Adobe Caslon Pro" w:cs="Adobe Arabic"/>
        </w:rPr>
        <w:t>.</w:t>
      </w:r>
      <w:r w:rsidR="00B95E82" w:rsidRPr="00B95E82">
        <w:rPr>
          <w:rFonts w:ascii="Adobe Caslon Pro" w:hAnsi="Adobe Caslon Pro" w:cs="Adobe Arabic"/>
        </w:rPr>
        <w:t>J. Lunden, F</w:t>
      </w:r>
      <w:r w:rsidR="00B95E82">
        <w:rPr>
          <w:rFonts w:ascii="Adobe Caslon Pro" w:hAnsi="Adobe Caslon Pro" w:cs="Adobe Arabic"/>
        </w:rPr>
        <w:t xml:space="preserve">. </w:t>
      </w:r>
      <w:r w:rsidR="00B95E82" w:rsidRPr="00B95E82">
        <w:rPr>
          <w:rFonts w:ascii="Adobe Caslon Pro" w:hAnsi="Adobe Caslon Pro" w:cs="Adobe Arabic"/>
        </w:rPr>
        <w:t xml:space="preserve">Mienis, </w:t>
      </w:r>
      <w:r w:rsidR="00B95E82" w:rsidRPr="00B95E82">
        <w:rPr>
          <w:rFonts w:ascii="Adobe Caslon Pro" w:hAnsi="Adobe Caslon Pro" w:cs="Adobe Arabic"/>
          <w:b/>
          <w:bCs/>
        </w:rPr>
        <w:t>S.B. Joye</w:t>
      </w:r>
      <w:r w:rsidR="00B95E82" w:rsidRPr="00B95E82">
        <w:rPr>
          <w:rFonts w:ascii="Adobe Caslon Pro" w:hAnsi="Adobe Caslon Pro" w:cs="Adobe Arabic"/>
        </w:rPr>
        <w:t>, A</w:t>
      </w:r>
      <w:r w:rsidR="00B95E82">
        <w:rPr>
          <w:rFonts w:ascii="Adobe Caslon Pro" w:hAnsi="Adobe Caslon Pro" w:cs="Adobe Arabic"/>
        </w:rPr>
        <w:t>.</w:t>
      </w:r>
      <w:r w:rsidR="00B95E82" w:rsidRPr="00B95E82">
        <w:rPr>
          <w:rFonts w:ascii="Adobe Caslon Pro" w:hAnsi="Adobe Caslon Pro" w:cs="Adobe Arabic"/>
        </w:rPr>
        <w:t>M. Quattrini, T</w:t>
      </w:r>
      <w:r w:rsidR="00B95E82">
        <w:rPr>
          <w:rFonts w:ascii="Adobe Caslon Pro" w:hAnsi="Adobe Caslon Pro" w:cs="Adobe Arabic"/>
        </w:rPr>
        <w:t>.</w:t>
      </w:r>
      <w:r w:rsidR="00B95E82" w:rsidRPr="00B95E82">
        <w:rPr>
          <w:rFonts w:ascii="Adobe Caslon Pro" w:hAnsi="Adobe Caslon Pro" w:cs="Adobe Arabic"/>
        </w:rPr>
        <w:t>T. Sutton, C</w:t>
      </w:r>
      <w:r w:rsidR="00B95E82">
        <w:rPr>
          <w:rFonts w:ascii="Adobe Caslon Pro" w:hAnsi="Adobe Caslon Pro" w:cs="Adobe Arabic"/>
        </w:rPr>
        <w:t>.</w:t>
      </w:r>
      <w:r w:rsidR="00B95E82" w:rsidRPr="00B95E82">
        <w:rPr>
          <w:rFonts w:ascii="Adobe Caslon Pro" w:hAnsi="Adobe Caslon Pro" w:cs="Adobe Arabic"/>
        </w:rPr>
        <w:t>S. McFadden, J</w:t>
      </w:r>
      <w:r w:rsidR="00B95E82">
        <w:rPr>
          <w:rFonts w:ascii="Adobe Caslon Pro" w:hAnsi="Adobe Caslon Pro" w:cs="Adobe Arabic"/>
        </w:rPr>
        <w:t>.</w:t>
      </w:r>
      <w:r w:rsidR="00B95E82" w:rsidRPr="00B95E82">
        <w:rPr>
          <w:rFonts w:ascii="Adobe Caslon Pro" w:hAnsi="Adobe Caslon Pro" w:cs="Adobe Arabic"/>
        </w:rPr>
        <w:t>R. Bourque, J</w:t>
      </w:r>
      <w:r w:rsidR="00B95E82">
        <w:rPr>
          <w:rFonts w:ascii="Adobe Caslon Pro" w:hAnsi="Adobe Caslon Pro" w:cs="Adobe Arabic"/>
        </w:rPr>
        <w:t>.</w:t>
      </w:r>
      <w:r w:rsidR="00B95E82" w:rsidRPr="00B95E82">
        <w:rPr>
          <w:rFonts w:ascii="Adobe Caslon Pro" w:hAnsi="Adobe Caslon Pro" w:cs="Adobe Arabic"/>
        </w:rPr>
        <w:t>P. McClain-Counts, B</w:t>
      </w:r>
      <w:r w:rsidR="00B95E82">
        <w:rPr>
          <w:rFonts w:ascii="Adobe Caslon Pro" w:hAnsi="Adobe Caslon Pro" w:cs="Adobe Arabic"/>
        </w:rPr>
        <w:t>.</w:t>
      </w:r>
      <w:r w:rsidR="00B95E82" w:rsidRPr="00B95E82">
        <w:rPr>
          <w:rFonts w:ascii="Adobe Caslon Pro" w:hAnsi="Adobe Caslon Pro" w:cs="Adobe Arabic"/>
        </w:rPr>
        <w:t>D. Andrews, P</w:t>
      </w:r>
      <w:r w:rsidR="00B95E82">
        <w:rPr>
          <w:rFonts w:ascii="Adobe Caslon Pro" w:hAnsi="Adobe Caslon Pro" w:cs="Adobe Arabic"/>
        </w:rPr>
        <w:t>.</w:t>
      </w:r>
      <w:r w:rsidR="00B95E82" w:rsidRPr="00B95E82">
        <w:rPr>
          <w:rFonts w:ascii="Adobe Caslon Pro" w:hAnsi="Adobe Caslon Pro" w:cs="Adobe Arabic"/>
        </w:rPr>
        <w:t>J. Etnoyer, G</w:t>
      </w:r>
      <w:r w:rsidR="00B95E82">
        <w:rPr>
          <w:rFonts w:ascii="Adobe Caslon Pro" w:hAnsi="Adobe Caslon Pro" w:cs="Adobe Arabic"/>
        </w:rPr>
        <w:t>.</w:t>
      </w:r>
      <w:r w:rsidR="00B95E82" w:rsidRPr="00B95E82">
        <w:rPr>
          <w:rFonts w:ascii="Adobe Caslon Pro" w:hAnsi="Adobe Caslon Pro" w:cs="Adobe Arabic"/>
        </w:rPr>
        <w:t>A. Wolff, B</w:t>
      </w:r>
      <w:r w:rsidR="00B95E82">
        <w:rPr>
          <w:rFonts w:ascii="Adobe Caslon Pro" w:hAnsi="Adobe Caslon Pro" w:cs="Adobe Arabic"/>
        </w:rPr>
        <w:t>.</w:t>
      </w:r>
      <w:r w:rsidR="00B95E82" w:rsidRPr="00B95E82">
        <w:rPr>
          <w:rFonts w:ascii="Adobe Caslon Pro" w:hAnsi="Adobe Caslon Pro" w:cs="Adobe Arabic"/>
        </w:rPr>
        <w:t>B. Bernard, J</w:t>
      </w:r>
      <w:r w:rsidR="00B95E82">
        <w:rPr>
          <w:rFonts w:ascii="Adobe Caslon Pro" w:hAnsi="Adobe Caslon Pro" w:cs="Adobe Arabic"/>
        </w:rPr>
        <w:t>.</w:t>
      </w:r>
      <w:r w:rsidR="00B95E82" w:rsidRPr="00B95E82">
        <w:rPr>
          <w:rFonts w:ascii="Adobe Caslon Pro" w:hAnsi="Adobe Caslon Pro" w:cs="Adobe Arabic"/>
        </w:rPr>
        <w:t>M. Brooks, M</w:t>
      </w:r>
      <w:r w:rsidR="00B95E82">
        <w:rPr>
          <w:rFonts w:ascii="Adobe Caslon Pro" w:hAnsi="Adobe Caslon Pro" w:cs="Adobe Arabic"/>
        </w:rPr>
        <w:t>.</w:t>
      </w:r>
      <w:r w:rsidR="00B95E82" w:rsidRPr="00B95E82">
        <w:rPr>
          <w:rFonts w:ascii="Adobe Caslon Pro" w:hAnsi="Adobe Caslon Pro" w:cs="Adobe Arabic"/>
        </w:rPr>
        <w:t>K. Rasser, C</w:t>
      </w:r>
      <w:r w:rsidR="00B95E82">
        <w:rPr>
          <w:rFonts w:ascii="Adobe Caslon Pro" w:hAnsi="Adobe Caslon Pro" w:cs="Adobe Arabic"/>
        </w:rPr>
        <w:t xml:space="preserve">. </w:t>
      </w:r>
      <w:r w:rsidR="00B95E82" w:rsidRPr="00B95E82">
        <w:rPr>
          <w:rFonts w:ascii="Adobe Caslon Pro" w:hAnsi="Adobe Caslon Pro" w:cs="Adobe Arabic"/>
        </w:rPr>
        <w:t>Adams</w:t>
      </w:r>
      <w:r w:rsidR="00B95E82">
        <w:rPr>
          <w:rFonts w:ascii="Adobe Caslon Pro" w:hAnsi="Adobe Caslon Pro" w:cs="Adobe Arabic"/>
        </w:rPr>
        <w:t xml:space="preserve">. </w:t>
      </w:r>
      <w:r w:rsidR="00B95E82" w:rsidRPr="00B95E82">
        <w:rPr>
          <w:rFonts w:ascii="Adobe Caslon Pro" w:hAnsi="Adobe Caslon Pro" w:cs="Adobe Arabic"/>
        </w:rPr>
        <w:t>Oceanographic conditions at a coral reef complex reveal new suitable habitat for cold-water corals</w:t>
      </w:r>
      <w:r w:rsidR="00B95E82">
        <w:rPr>
          <w:rFonts w:ascii="Adobe Caslon Pro" w:hAnsi="Adobe Caslon Pro" w:cs="Adobe Arabic"/>
        </w:rPr>
        <w:t xml:space="preserve">. </w:t>
      </w:r>
      <w:r w:rsidR="00437332">
        <w:rPr>
          <w:rFonts w:ascii="Adobe Caslon Pro" w:hAnsi="Adobe Caslon Pro" w:cs="Adobe Arabic"/>
          <w:i/>
          <w:iCs/>
        </w:rPr>
        <w:t>Limnology and Oceanography</w:t>
      </w:r>
      <w:r w:rsidR="00B95E82">
        <w:rPr>
          <w:rFonts w:ascii="Adobe Caslon Pro" w:hAnsi="Adobe Caslon Pro" w:cs="Adobe Arabic"/>
        </w:rPr>
        <w:t>, in review.</w:t>
      </w:r>
    </w:p>
    <w:p w14:paraId="24F66343" w14:textId="029DE270" w:rsidR="00B55B54" w:rsidRDefault="00E2604B" w:rsidP="0026359D">
      <w:pPr>
        <w:spacing w:after="120"/>
        <w:ind w:firstLine="360"/>
        <w:rPr>
          <w:rFonts w:ascii="Adobe Caslon Pro" w:hAnsi="Adobe Caslon Pro" w:cs="Adobe Arabic"/>
        </w:rPr>
      </w:pPr>
      <w:r>
        <w:rPr>
          <w:rFonts w:ascii="Adobe Caslon Pro" w:hAnsi="Adobe Caslon Pro" w:cs="Adobe Arabic"/>
        </w:rPr>
        <w:t>5</w:t>
      </w:r>
      <w:r w:rsidR="00B55B54" w:rsidRPr="005E13E9">
        <w:rPr>
          <w:rFonts w:ascii="Adobe Caslon Pro" w:hAnsi="Adobe Caslon Pro" w:cs="Adobe Arabic"/>
        </w:rPr>
        <w:t>. Malkin</w:t>
      </w:r>
      <w:r w:rsidR="001C53CD" w:rsidRPr="005E13E9">
        <w:rPr>
          <w:rFonts w:ascii="Adobe Caslon Pro" w:hAnsi="Adobe Caslon Pro" w:cs="Adobe Arabic"/>
          <w:b/>
          <w:vertAlign w:val="superscript"/>
        </w:rPr>
        <w:t>1</w:t>
      </w:r>
      <w:r w:rsidR="00B55B54" w:rsidRPr="005E13E9">
        <w:rPr>
          <w:rFonts w:ascii="Adobe Caslon Pro" w:hAnsi="Adobe Caslon Pro" w:cs="Adobe Arabic"/>
        </w:rPr>
        <w:t>, S.Y., M.A. Saxton</w:t>
      </w:r>
      <w:r w:rsidR="001C53CD" w:rsidRPr="005E13E9">
        <w:rPr>
          <w:rFonts w:ascii="Adobe Caslon Pro" w:hAnsi="Adobe Caslon Pro" w:cs="Adobe Arabic"/>
          <w:b/>
          <w:vertAlign w:val="superscript"/>
        </w:rPr>
        <w:t>1</w:t>
      </w:r>
      <w:r w:rsidR="00B55B54" w:rsidRPr="005E13E9">
        <w:rPr>
          <w:rFonts w:ascii="Adobe Caslon Pro" w:hAnsi="Adobe Caslon Pro" w:cs="Adobe Arabic"/>
        </w:rPr>
        <w:t>, S. Harrison</w:t>
      </w:r>
      <w:r w:rsidR="001C53CD" w:rsidRPr="005E13E9">
        <w:rPr>
          <w:rFonts w:ascii="Adobe Caslon Pro" w:hAnsi="Adobe Caslon Pro" w:cs="Adobe Arabic"/>
          <w:b/>
          <w:vertAlign w:val="superscript"/>
        </w:rPr>
        <w:t>1</w:t>
      </w:r>
      <w:r w:rsidR="00B55B54" w:rsidRPr="005E13E9">
        <w:rPr>
          <w:rFonts w:ascii="Adobe Caslon Pro" w:hAnsi="Adobe Caslon Pro" w:cs="Adobe Arabic"/>
        </w:rPr>
        <w:t xml:space="preserve">, J. Sweet, U. Passow and </w:t>
      </w:r>
      <w:r w:rsidR="00B55B54" w:rsidRPr="005E13E9">
        <w:rPr>
          <w:rFonts w:ascii="Adobe Caslon Pro" w:hAnsi="Adobe Caslon Pro" w:cs="Adobe Arabic"/>
          <w:b/>
        </w:rPr>
        <w:t>S.B. Joye</w:t>
      </w:r>
      <w:r w:rsidR="00B55B54" w:rsidRPr="005E13E9">
        <w:rPr>
          <w:rFonts w:ascii="Adobe Caslon Pro" w:hAnsi="Adobe Caslon Pro" w:cs="Adobe Arabic"/>
        </w:rPr>
        <w:t xml:space="preserve">. Remarkable variability in microbial hydrocarbon oxidation rates in offshore surface waters of the Gulf of Mexico. </w:t>
      </w:r>
      <w:r w:rsidR="00B55B54" w:rsidRPr="005E13E9">
        <w:rPr>
          <w:rFonts w:ascii="Adobe Caslon Pro" w:hAnsi="Adobe Caslon Pro" w:cs="Adobe Arabic"/>
          <w:i/>
        </w:rPr>
        <w:t>Elementa: Science of the Anthropocene</w:t>
      </w:r>
      <w:r w:rsidR="00770E69" w:rsidRPr="005E13E9">
        <w:rPr>
          <w:rFonts w:ascii="Adobe Caslon Pro" w:hAnsi="Adobe Caslon Pro" w:cs="Adobe Arabic"/>
        </w:rPr>
        <w:t xml:space="preserve">, in </w:t>
      </w:r>
      <w:r w:rsidR="009F3B4B">
        <w:rPr>
          <w:rFonts w:ascii="Adobe Caslon Pro" w:hAnsi="Adobe Caslon Pro" w:cs="Adobe Arabic"/>
        </w:rPr>
        <w:t>revision</w:t>
      </w:r>
      <w:r w:rsidR="00770E69" w:rsidRPr="005E13E9">
        <w:rPr>
          <w:rFonts w:ascii="Adobe Caslon Pro" w:hAnsi="Adobe Caslon Pro" w:cs="Adobe Arabic"/>
        </w:rPr>
        <w:t>.</w:t>
      </w:r>
    </w:p>
    <w:p w14:paraId="118AB5FD" w14:textId="32373D9D" w:rsidR="00B37AFD" w:rsidRDefault="00E2604B" w:rsidP="00B37AFD">
      <w:pPr>
        <w:spacing w:after="120"/>
        <w:ind w:firstLine="450"/>
        <w:rPr>
          <w:rFonts w:ascii="Adobe Caslon Pro" w:hAnsi="Adobe Caslon Pro" w:cs="Adobe Arabic"/>
        </w:rPr>
      </w:pPr>
      <w:r>
        <w:rPr>
          <w:rFonts w:ascii="Adobe Caslon Pro" w:hAnsi="Adobe Caslon Pro" w:cs="Adobe Arabic"/>
        </w:rPr>
        <w:t>6</w:t>
      </w:r>
      <w:r w:rsidR="00B37AFD" w:rsidRPr="005E13E9">
        <w:rPr>
          <w:rFonts w:ascii="Adobe Caslon Pro" w:hAnsi="Adobe Caslon Pro" w:cs="Adobe Arabic"/>
        </w:rPr>
        <w:t>. Saxton</w:t>
      </w:r>
      <w:r w:rsidR="00B37AFD" w:rsidRPr="005E13E9">
        <w:rPr>
          <w:rFonts w:ascii="Adobe Caslon Pro" w:hAnsi="Adobe Caslon Pro" w:cs="Adobe Arabic"/>
          <w:b/>
          <w:vertAlign w:val="superscript"/>
        </w:rPr>
        <w:t>1</w:t>
      </w:r>
      <w:r w:rsidR="00B37AFD" w:rsidRPr="005E13E9">
        <w:rPr>
          <w:rFonts w:ascii="Adobe Caslon Pro" w:hAnsi="Adobe Caslon Pro" w:cs="Adobe Arabic"/>
        </w:rPr>
        <w:t>, M.A., V.A. Samarkin</w:t>
      </w:r>
      <w:r w:rsidR="00B37AFD" w:rsidRPr="005E13E9">
        <w:rPr>
          <w:rFonts w:ascii="Adobe Caslon Pro" w:hAnsi="Adobe Caslon Pro" w:cs="Adobe Arabic"/>
          <w:b/>
          <w:vertAlign w:val="superscript"/>
        </w:rPr>
        <w:t>1</w:t>
      </w:r>
      <w:r w:rsidR="00B37AFD" w:rsidRPr="005E13E9">
        <w:rPr>
          <w:rFonts w:ascii="Adobe Caslon Pro" w:hAnsi="Adobe Caslon Pro" w:cs="Adobe Arabic"/>
        </w:rPr>
        <w:t>, M.T. Madigan, W.M. Sattley, J.P. Chanton, C.A. Schutte</w:t>
      </w:r>
      <w:r w:rsidR="00B37AFD" w:rsidRPr="005E13E9">
        <w:rPr>
          <w:rFonts w:ascii="Adobe Caslon Pro" w:hAnsi="Adobe Caslon Pro" w:cs="Adobe Arabic"/>
          <w:b/>
          <w:vertAlign w:val="superscript"/>
        </w:rPr>
        <w:t>1</w:t>
      </w:r>
      <w:r w:rsidR="00B37AFD" w:rsidRPr="005E13E9">
        <w:rPr>
          <w:rFonts w:ascii="Adobe Caslon Pro" w:hAnsi="Adobe Caslon Pro" w:cs="Adobe Arabic"/>
        </w:rPr>
        <w:t xml:space="preserve">, J.C. Priscu and </w:t>
      </w:r>
      <w:r w:rsidR="00B37AFD" w:rsidRPr="005E13E9">
        <w:rPr>
          <w:rFonts w:ascii="Adobe Caslon Pro" w:hAnsi="Adobe Caslon Pro" w:cs="Adobe Arabic"/>
          <w:b/>
        </w:rPr>
        <w:t>S.B. Joye</w:t>
      </w:r>
      <w:r w:rsidR="00B37AFD" w:rsidRPr="005E13E9">
        <w:rPr>
          <w:rFonts w:ascii="Adobe Caslon Pro" w:hAnsi="Adobe Caslon Pro" w:cs="Adobe Arabic"/>
        </w:rPr>
        <w:t xml:space="preserve">, Sulfate reduction and methanogenesis in the hypersaline deepwaters and sediments of ice-covered Lake Vanda, McMurdo Dry Valleys, Antarctica. </w:t>
      </w:r>
      <w:r w:rsidR="00B37AFD" w:rsidRPr="005E13E9">
        <w:rPr>
          <w:rFonts w:ascii="Adobe Caslon Pro" w:hAnsi="Adobe Caslon Pro" w:cs="Adobe Arabic"/>
          <w:i/>
        </w:rPr>
        <w:t>Limnology and Oceanography</w:t>
      </w:r>
      <w:r w:rsidR="007F418E">
        <w:rPr>
          <w:rFonts w:ascii="Adobe Caslon Pro" w:hAnsi="Adobe Caslon Pro" w:cs="Adobe Arabic"/>
        </w:rPr>
        <w:t xml:space="preserve">, in </w:t>
      </w:r>
      <w:r w:rsidR="00603064">
        <w:rPr>
          <w:rFonts w:ascii="Adobe Caslon Pro" w:hAnsi="Adobe Caslon Pro" w:cs="Adobe Arabic"/>
        </w:rPr>
        <w:t>revision</w:t>
      </w:r>
      <w:r w:rsidR="00B37AFD" w:rsidRPr="005E13E9">
        <w:rPr>
          <w:rFonts w:ascii="Adobe Caslon Pro" w:hAnsi="Adobe Caslon Pro" w:cs="Adobe Arabic"/>
        </w:rPr>
        <w:t>.</w:t>
      </w:r>
    </w:p>
    <w:p w14:paraId="226B02E8" w14:textId="19F958E7" w:rsidR="002D2433" w:rsidRDefault="00E2604B" w:rsidP="00E2604B">
      <w:pPr>
        <w:spacing w:after="120"/>
        <w:ind w:firstLine="360"/>
        <w:rPr>
          <w:rFonts w:ascii="Adobe Caslon Pro" w:hAnsi="Adobe Caslon Pro" w:cs="Adobe Arabic"/>
          <w:i/>
        </w:rPr>
      </w:pPr>
      <w:r>
        <w:rPr>
          <w:rFonts w:ascii="Adobe Caslon Pro" w:hAnsi="Adobe Caslon Pro" w:cs="Adobe Arabic"/>
        </w:rPr>
        <w:lastRenderedPageBreak/>
        <w:t>7</w:t>
      </w:r>
      <w:r w:rsidR="002D2433">
        <w:rPr>
          <w:rFonts w:ascii="Adobe Caslon Pro" w:hAnsi="Adobe Caslon Pro" w:cs="Adobe Arabic"/>
        </w:rPr>
        <w:t xml:space="preserve">. </w:t>
      </w:r>
      <w:r w:rsidR="00A427E6">
        <w:rPr>
          <w:rFonts w:ascii="Adobe Caslon Pro" w:hAnsi="Adobe Caslon Pro" w:cs="Adobe Arabic"/>
        </w:rPr>
        <w:t xml:space="preserve">George, C., W.S. Moore, S.M. White, E. Smoak, </w:t>
      </w:r>
      <w:r w:rsidR="00A427E6" w:rsidRPr="00A427E6">
        <w:rPr>
          <w:rFonts w:ascii="Adobe Caslon Pro" w:hAnsi="Adobe Caslon Pro" w:cs="Adobe Arabic"/>
          <w:b/>
        </w:rPr>
        <w:t>S.B. Joye</w:t>
      </w:r>
      <w:r w:rsidR="00A427E6">
        <w:rPr>
          <w:rFonts w:ascii="Adobe Caslon Pro" w:hAnsi="Adobe Caslon Pro" w:cs="Adobe Arabic"/>
        </w:rPr>
        <w:t xml:space="preserve"> and A.M. Wilson. A new mechanism for submarine groundwater discharge from continental shelves. </w:t>
      </w:r>
      <w:r w:rsidR="00A427E6" w:rsidRPr="00A427E6">
        <w:rPr>
          <w:rFonts w:ascii="Adobe Caslon Pro" w:hAnsi="Adobe Caslon Pro" w:cs="Adobe Arabic"/>
          <w:i/>
        </w:rPr>
        <w:t>Water Resources Research</w:t>
      </w:r>
      <w:r w:rsidR="007F418E">
        <w:rPr>
          <w:rFonts w:ascii="Adobe Caslon Pro" w:hAnsi="Adobe Caslon Pro" w:cs="Adobe Arabic"/>
        </w:rPr>
        <w:t>, in revi</w:t>
      </w:r>
      <w:r w:rsidR="00F9459A">
        <w:rPr>
          <w:rFonts w:ascii="Adobe Caslon Pro" w:hAnsi="Adobe Caslon Pro" w:cs="Adobe Arabic"/>
        </w:rPr>
        <w:t>sion</w:t>
      </w:r>
      <w:r w:rsidR="00A427E6" w:rsidRPr="00A427E6">
        <w:rPr>
          <w:rFonts w:ascii="Adobe Caslon Pro" w:hAnsi="Adobe Caslon Pro" w:cs="Adobe Arabic"/>
          <w:i/>
        </w:rPr>
        <w:t>.</w:t>
      </w:r>
    </w:p>
    <w:p w14:paraId="396C6A0D" w14:textId="04074B7D" w:rsidR="004158E8" w:rsidRDefault="00603064" w:rsidP="004158E8">
      <w:pPr>
        <w:spacing w:after="120"/>
        <w:ind w:firstLine="360"/>
        <w:rPr>
          <w:rFonts w:ascii="Adobe Caslon Pro" w:hAnsi="Adobe Caslon Pro" w:cs="Adobe Arabic"/>
          <w:i/>
        </w:rPr>
      </w:pPr>
      <w:r>
        <w:rPr>
          <w:rFonts w:ascii="Adobe Caslon Pro" w:hAnsi="Adobe Caslon Pro" w:cs="Adobe Arabic"/>
        </w:rPr>
        <w:t>8</w:t>
      </w:r>
      <w:r w:rsidR="004158E8">
        <w:rPr>
          <w:rFonts w:ascii="Adobe Caslon Pro" w:hAnsi="Adobe Caslon Pro" w:cs="Adobe Arabic"/>
        </w:rPr>
        <w:t xml:space="preserve">. </w:t>
      </w:r>
      <w:r w:rsidR="004158E8" w:rsidRPr="004158E8">
        <w:rPr>
          <w:rFonts w:ascii="Adobe Caslon Pro" w:hAnsi="Adobe Caslon Pro" w:cs="Adobe Arabic"/>
        </w:rPr>
        <w:t>Howe,</w:t>
      </w:r>
      <w:r w:rsidR="004158E8">
        <w:rPr>
          <w:rFonts w:ascii="Adobe Caslon Pro" w:hAnsi="Adobe Caslon Pro" w:cs="Adobe Arabic"/>
        </w:rPr>
        <w:t xml:space="preserve"> K.L.,</w:t>
      </w:r>
      <w:r w:rsidR="004158E8" w:rsidRPr="004158E8">
        <w:rPr>
          <w:rFonts w:ascii="Adobe Caslon Pro" w:hAnsi="Adobe Caslon Pro" w:cs="Adobe Arabic"/>
        </w:rPr>
        <w:t xml:space="preserve"> K</w:t>
      </w:r>
      <w:r w:rsidR="004158E8">
        <w:rPr>
          <w:rFonts w:ascii="Adobe Caslon Pro" w:hAnsi="Adobe Caslon Pro" w:cs="Adobe Arabic"/>
        </w:rPr>
        <w:t>.</w:t>
      </w:r>
      <w:r w:rsidR="004158E8" w:rsidRPr="004158E8">
        <w:rPr>
          <w:rFonts w:ascii="Adobe Caslon Pro" w:hAnsi="Adobe Caslon Pro" w:cs="Adobe Arabic"/>
        </w:rPr>
        <w:t>W. Seitz, L</w:t>
      </w:r>
      <w:r w:rsidR="004158E8">
        <w:rPr>
          <w:rFonts w:ascii="Adobe Caslon Pro" w:hAnsi="Adobe Caslon Pro" w:cs="Adobe Arabic"/>
        </w:rPr>
        <w:t>.</w:t>
      </w:r>
      <w:r w:rsidR="004158E8" w:rsidRPr="004158E8">
        <w:rPr>
          <w:rFonts w:ascii="Adobe Caslon Pro" w:hAnsi="Adobe Caslon Pro" w:cs="Adobe Arabic"/>
        </w:rPr>
        <w:t>G. Campbell, B</w:t>
      </w:r>
      <w:r w:rsidR="004158E8">
        <w:rPr>
          <w:rFonts w:ascii="Adobe Caslon Pro" w:hAnsi="Adobe Caslon Pro" w:cs="Adobe Arabic"/>
        </w:rPr>
        <w:t>.</w:t>
      </w:r>
      <w:r w:rsidR="004158E8" w:rsidRPr="004158E8">
        <w:rPr>
          <w:rFonts w:ascii="Adobe Caslon Pro" w:hAnsi="Adobe Caslon Pro" w:cs="Adobe Arabic"/>
        </w:rPr>
        <w:t>J. Baker</w:t>
      </w:r>
      <w:r w:rsidR="004158E8">
        <w:rPr>
          <w:rFonts w:ascii="Adobe Caslon Pro" w:hAnsi="Adobe Caslon Pro" w:cs="Adobe Arabic"/>
        </w:rPr>
        <w:t>, J.</w:t>
      </w:r>
      <w:r w:rsidR="004158E8" w:rsidRPr="004158E8">
        <w:rPr>
          <w:rFonts w:ascii="Adobe Caslon Pro" w:hAnsi="Adobe Caslon Pro" w:cs="Adobe Arabic"/>
        </w:rPr>
        <w:t>C</w:t>
      </w:r>
      <w:r w:rsidR="004158E8">
        <w:rPr>
          <w:rFonts w:ascii="Adobe Caslon Pro" w:hAnsi="Adobe Caslon Pro" w:cs="Adobe Arabic"/>
        </w:rPr>
        <w:t xml:space="preserve">. </w:t>
      </w:r>
      <w:r w:rsidR="004158E8" w:rsidRPr="004158E8">
        <w:rPr>
          <w:rFonts w:ascii="Adobe Caslon Pro" w:hAnsi="Adobe Caslon Pro" w:cs="Adobe Arabic"/>
        </w:rPr>
        <w:t>Thrash, N</w:t>
      </w:r>
      <w:r w:rsidR="004158E8">
        <w:rPr>
          <w:rFonts w:ascii="Adobe Caslon Pro" w:hAnsi="Adobe Caslon Pro" w:cs="Adobe Arabic"/>
        </w:rPr>
        <w:t>.</w:t>
      </w:r>
      <w:r w:rsidR="004158E8" w:rsidRPr="004158E8">
        <w:rPr>
          <w:rFonts w:ascii="Adobe Caslon Pro" w:hAnsi="Adobe Caslon Pro" w:cs="Adobe Arabic"/>
        </w:rPr>
        <w:t>N. Rabalais, M</w:t>
      </w:r>
      <w:r w:rsidR="004158E8">
        <w:rPr>
          <w:rFonts w:ascii="Adobe Caslon Pro" w:hAnsi="Adobe Caslon Pro" w:cs="Adobe Arabic"/>
        </w:rPr>
        <w:t>.K.</w:t>
      </w:r>
      <w:r w:rsidR="004158E8" w:rsidRPr="004158E8">
        <w:rPr>
          <w:rFonts w:ascii="Adobe Caslon Pro" w:hAnsi="Adobe Caslon Pro" w:cs="Adobe Arabic"/>
        </w:rPr>
        <w:t xml:space="preserve"> Rogener, </w:t>
      </w:r>
      <w:r w:rsidR="004158E8" w:rsidRPr="004158E8">
        <w:rPr>
          <w:rFonts w:ascii="Adobe Caslon Pro" w:hAnsi="Adobe Caslon Pro" w:cs="Adobe Arabic"/>
          <w:b/>
        </w:rPr>
        <w:t>S.B. Joye</w:t>
      </w:r>
      <w:r w:rsidR="004158E8">
        <w:rPr>
          <w:rFonts w:ascii="Adobe Caslon Pro" w:hAnsi="Adobe Caslon Pro" w:cs="Adobe Arabic"/>
        </w:rPr>
        <w:t>, and O.</w:t>
      </w:r>
      <w:r w:rsidR="004158E8" w:rsidRPr="004158E8">
        <w:rPr>
          <w:rFonts w:ascii="Adobe Caslon Pro" w:hAnsi="Adobe Caslon Pro" w:cs="Adobe Arabic"/>
        </w:rPr>
        <w:t>U. Mason.</w:t>
      </w:r>
      <w:r w:rsidR="004158E8">
        <w:rPr>
          <w:rFonts w:ascii="Adobe Caslon Pro" w:hAnsi="Adobe Caslon Pro" w:cs="Adobe Arabic"/>
        </w:rPr>
        <w:t xml:space="preserve"> </w:t>
      </w:r>
      <w:r w:rsidR="004158E8" w:rsidRPr="004158E8">
        <w:rPr>
          <w:rFonts w:ascii="Adobe Caslon Pro" w:hAnsi="Adobe Caslon Pro" w:cs="Adobe Arabic"/>
        </w:rPr>
        <w:t>Analyses of metagenomes and metatranscriptomes reveals active, novel methanotrophs in the Gulf of Mexico hypoxic zone and in the global ocean</w:t>
      </w:r>
      <w:r w:rsidR="004158E8">
        <w:rPr>
          <w:rFonts w:ascii="Adobe Caslon Pro" w:hAnsi="Adobe Caslon Pro" w:cs="Adobe Arabic"/>
        </w:rPr>
        <w:t xml:space="preserve">. </w:t>
      </w:r>
      <w:r w:rsidR="004158E8" w:rsidRPr="004158E8">
        <w:rPr>
          <w:rFonts w:ascii="Adobe Caslon Pro" w:hAnsi="Adobe Caslon Pro" w:cs="Adobe Arabic"/>
          <w:i/>
        </w:rPr>
        <w:t>The ISME Journal</w:t>
      </w:r>
      <w:r w:rsidR="007F418E">
        <w:rPr>
          <w:rFonts w:ascii="Adobe Caslon Pro" w:hAnsi="Adobe Caslon Pro" w:cs="Adobe Arabic"/>
        </w:rPr>
        <w:t>, in review</w:t>
      </w:r>
      <w:r w:rsidR="004158E8">
        <w:rPr>
          <w:rFonts w:ascii="Adobe Caslon Pro" w:hAnsi="Adobe Caslon Pro" w:cs="Adobe Arabic"/>
          <w:i/>
        </w:rPr>
        <w:t>.</w:t>
      </w:r>
    </w:p>
    <w:p w14:paraId="2631C17D" w14:textId="22262235" w:rsidR="006E050C" w:rsidRDefault="00603064" w:rsidP="006E050C">
      <w:pPr>
        <w:spacing w:after="120"/>
        <w:ind w:firstLine="360"/>
        <w:rPr>
          <w:rFonts w:ascii="Adobe Caslon Pro" w:hAnsi="Adobe Caslon Pro" w:cs="Adobe Arabic"/>
        </w:rPr>
      </w:pPr>
      <w:r>
        <w:rPr>
          <w:rFonts w:ascii="Adobe Caslon Pro" w:hAnsi="Adobe Caslon Pro" w:cs="Adobe Arabic"/>
        </w:rPr>
        <w:t>9</w:t>
      </w:r>
      <w:r w:rsidR="006E050C">
        <w:rPr>
          <w:rFonts w:ascii="Adobe Caslon Pro" w:hAnsi="Adobe Caslon Pro" w:cs="Adobe Arabic"/>
        </w:rPr>
        <w:t xml:space="preserve">. Murawski, S.A., P.T. Schwing, W. Patterson III, T. Sutton, P.A. Montagna, R. Milligan, </w:t>
      </w:r>
      <w:r w:rsidR="006E050C" w:rsidRPr="006E050C">
        <w:rPr>
          <w:rFonts w:ascii="Adobe Caslon Pro" w:hAnsi="Adobe Caslon Pro" w:cs="Adobe Arabic"/>
          <w:b/>
        </w:rPr>
        <w:t>S.B. Joye</w:t>
      </w:r>
      <w:r w:rsidR="006E050C">
        <w:rPr>
          <w:rFonts w:ascii="Adobe Caslon Pro" w:hAnsi="Adobe Caslon Pro" w:cs="Adobe Arabic"/>
        </w:rPr>
        <w:t xml:space="preserve">, L. Thomas, J.P. Kilborn, C.B. Paris, R. Faillettaz, D. Portnoy, and S. </w:t>
      </w:r>
      <w:r w:rsidR="006E050C" w:rsidRPr="006E050C">
        <w:rPr>
          <w:rFonts w:ascii="Adobe Caslon Pro" w:hAnsi="Adobe Caslon Pro" w:cs="Adobe Arabic"/>
        </w:rPr>
        <w:t xml:space="preserve">Gilbert. Vulnerability and Resilience of Living Marine Resources to the </w:t>
      </w:r>
      <w:r w:rsidR="006E050C" w:rsidRPr="006E050C">
        <w:rPr>
          <w:rFonts w:ascii="Adobe Caslon Pro" w:hAnsi="Adobe Caslon Pro" w:cs="Adobe Arabic"/>
          <w:i/>
        </w:rPr>
        <w:t>Deepwater Horizon</w:t>
      </w:r>
      <w:r w:rsidR="006E050C" w:rsidRPr="006E050C">
        <w:rPr>
          <w:rFonts w:ascii="Adobe Caslon Pro" w:hAnsi="Adobe Caslon Pro" w:cs="Adobe Arabic"/>
        </w:rPr>
        <w:t xml:space="preserve"> Oil Spill: An Overview</w:t>
      </w:r>
      <w:r w:rsidR="006E050C">
        <w:rPr>
          <w:rFonts w:ascii="Adobe Caslon Pro" w:hAnsi="Adobe Caslon Pro" w:cs="Adobe Arabic"/>
        </w:rPr>
        <w:t xml:space="preserve">. </w:t>
      </w:r>
      <w:r w:rsidR="006E050C" w:rsidRPr="006E050C">
        <w:rPr>
          <w:rFonts w:ascii="Adobe Caslon Pro" w:hAnsi="Adobe Caslon Pro" w:cs="Adobe Arabic"/>
          <w:i/>
        </w:rPr>
        <w:t>Frontiers in Marine Science</w:t>
      </w:r>
      <w:r w:rsidR="006E050C">
        <w:rPr>
          <w:rFonts w:ascii="Adobe Caslon Pro" w:hAnsi="Adobe Caslon Pro" w:cs="Adobe Arabic"/>
        </w:rPr>
        <w:t>, in review.</w:t>
      </w:r>
    </w:p>
    <w:p w14:paraId="0264766F" w14:textId="58754D4F" w:rsidR="00C16267" w:rsidRDefault="00C16267" w:rsidP="006E050C">
      <w:pPr>
        <w:spacing w:after="120"/>
        <w:ind w:firstLine="360"/>
        <w:rPr>
          <w:rFonts w:ascii="Adobe Caslon Pro" w:hAnsi="Adobe Caslon Pro" w:cs="Adobe Arabic"/>
        </w:rPr>
      </w:pPr>
      <w:r>
        <w:rPr>
          <w:rFonts w:ascii="Adobe Caslon Pro" w:hAnsi="Adobe Caslon Pro" w:cs="Adobe Arabic"/>
        </w:rPr>
        <w:t>1</w:t>
      </w:r>
      <w:r w:rsidR="00603064">
        <w:rPr>
          <w:rFonts w:ascii="Adobe Caslon Pro" w:hAnsi="Adobe Caslon Pro" w:cs="Adobe Arabic"/>
        </w:rPr>
        <w:t>0</w:t>
      </w:r>
      <w:r>
        <w:rPr>
          <w:rFonts w:ascii="Adobe Caslon Pro" w:hAnsi="Adobe Caslon Pro" w:cs="Adobe Arabic"/>
        </w:rPr>
        <w:t xml:space="preserve">. Angelova, A.G., B. Berx, E. Bresnan, </w:t>
      </w:r>
      <w:r w:rsidRPr="00C16267">
        <w:rPr>
          <w:rFonts w:ascii="Adobe Caslon Pro" w:hAnsi="Adobe Caslon Pro" w:cs="Adobe Arabic"/>
          <w:b/>
        </w:rPr>
        <w:t>S.B. Joye</w:t>
      </w:r>
      <w:r>
        <w:rPr>
          <w:rFonts w:ascii="Adobe Caslon Pro" w:hAnsi="Adobe Caslon Pro" w:cs="Adobe Arabic"/>
        </w:rPr>
        <w:t xml:space="preserve">, A. Free, and T. Gutierrez. Inter- and intra-annual bacterioplankton community patterns in a deepwater sub-Arctic region: Persistence of a high background abundane of putative oil degraders. </w:t>
      </w:r>
      <w:r w:rsidRPr="00C16267">
        <w:rPr>
          <w:rFonts w:ascii="Adobe Caslon Pro" w:hAnsi="Adobe Caslon Pro" w:cs="Adobe Arabic"/>
          <w:i/>
        </w:rPr>
        <w:t>mBio</w:t>
      </w:r>
      <w:r>
        <w:rPr>
          <w:rFonts w:ascii="Adobe Caslon Pro" w:hAnsi="Adobe Caslon Pro" w:cs="Adobe Arabic"/>
        </w:rPr>
        <w:t>, in review.</w:t>
      </w:r>
    </w:p>
    <w:p w14:paraId="33DB6307" w14:textId="20C6C6CE" w:rsidR="00094860" w:rsidRDefault="00094860" w:rsidP="00094860">
      <w:pPr>
        <w:spacing w:after="120"/>
        <w:ind w:firstLine="360"/>
        <w:rPr>
          <w:rFonts w:ascii="Adobe Caslon Pro" w:hAnsi="Adobe Caslon Pro" w:cs="Adobe Arabic"/>
        </w:rPr>
      </w:pPr>
      <w:r>
        <w:rPr>
          <w:rFonts w:ascii="Adobe Caslon Pro" w:hAnsi="Adobe Caslon Pro" w:cs="Adobe Arabic"/>
        </w:rPr>
        <w:t>1</w:t>
      </w:r>
      <w:r w:rsidR="00603064">
        <w:rPr>
          <w:rFonts w:ascii="Adobe Caslon Pro" w:hAnsi="Adobe Caslon Pro" w:cs="Adobe Arabic"/>
        </w:rPr>
        <w:t>1</w:t>
      </w:r>
      <w:r>
        <w:rPr>
          <w:rFonts w:ascii="Adobe Caslon Pro" w:hAnsi="Adobe Caslon Pro" w:cs="Adobe Arabic"/>
        </w:rPr>
        <w:t xml:space="preserve">. </w:t>
      </w:r>
      <w:r w:rsidRPr="00094860">
        <w:rPr>
          <w:rFonts w:ascii="Adobe Caslon Pro" w:hAnsi="Adobe Caslon Pro" w:cs="Adobe Arabic"/>
        </w:rPr>
        <w:t>Campos</w:t>
      </w:r>
      <w:r>
        <w:rPr>
          <w:rFonts w:ascii="Adobe Caslon Pro" w:hAnsi="Adobe Caslon Pro" w:cs="Adobe Arabic"/>
        </w:rPr>
        <w:t xml:space="preserve">, J.F.A., W. Orsi, </w:t>
      </w:r>
      <w:r w:rsidRPr="00094860">
        <w:rPr>
          <w:rFonts w:ascii="Adobe Caslon Pro" w:hAnsi="Adobe Caslon Pro" w:cs="Adobe Arabic"/>
          <w:b/>
          <w:bCs/>
        </w:rPr>
        <w:t>S.B. Joye</w:t>
      </w:r>
      <w:r>
        <w:rPr>
          <w:rFonts w:ascii="Adobe Caslon Pro" w:hAnsi="Adobe Caslon Pro" w:cs="Adobe Arabic"/>
        </w:rPr>
        <w:t xml:space="preserve">, and L.A.Acosta Moreno. </w:t>
      </w:r>
      <w:r w:rsidRPr="00094860">
        <w:rPr>
          <w:rFonts w:ascii="Adobe Caslon Pro" w:hAnsi="Adobe Caslon Pro" w:cs="Adobe Arabic"/>
        </w:rPr>
        <w:t>Microbial succession in methane seeps: a conceptual model</w:t>
      </w:r>
      <w:r>
        <w:rPr>
          <w:rFonts w:ascii="Adobe Caslon Pro" w:hAnsi="Adobe Caslon Pro" w:cs="Adobe Arabic"/>
        </w:rPr>
        <w:t>.</w:t>
      </w:r>
      <w:r w:rsidRPr="00094860">
        <w:rPr>
          <w:rFonts w:ascii="Adobe Caslon Pro" w:hAnsi="Adobe Caslon Pro" w:cs="Adobe Arabic"/>
        </w:rPr>
        <w:t xml:space="preserve"> </w:t>
      </w:r>
      <w:r w:rsidRPr="00094860">
        <w:rPr>
          <w:rFonts w:ascii="Adobe Caslon Pro" w:hAnsi="Adobe Caslon Pro" w:cs="Adobe Arabic"/>
          <w:i/>
          <w:iCs/>
        </w:rPr>
        <w:t>Frontiers in Marine Science</w:t>
      </w:r>
      <w:r>
        <w:rPr>
          <w:rFonts w:ascii="Adobe Caslon Pro" w:hAnsi="Adobe Caslon Pro" w:cs="Adobe Arabic"/>
        </w:rPr>
        <w:t>, in review.</w:t>
      </w:r>
    </w:p>
    <w:p w14:paraId="13D09DF8" w14:textId="283A0A57" w:rsidR="00633FDE" w:rsidRPr="00633FDE" w:rsidRDefault="00633FDE" w:rsidP="00633FDE">
      <w:pPr>
        <w:spacing w:after="120"/>
        <w:ind w:firstLine="360"/>
        <w:rPr>
          <w:rFonts w:ascii="Adobe Caslon Pro" w:hAnsi="Adobe Caslon Pro" w:cs="Adobe Arabic"/>
          <w:b/>
        </w:rPr>
      </w:pPr>
      <w:r>
        <w:rPr>
          <w:rFonts w:ascii="Adobe Caslon Pro" w:hAnsi="Adobe Caslon Pro" w:cs="Adobe Arabic"/>
        </w:rPr>
        <w:t>1</w:t>
      </w:r>
      <w:r w:rsidR="00603064">
        <w:rPr>
          <w:rFonts w:ascii="Adobe Caslon Pro" w:hAnsi="Adobe Caslon Pro" w:cs="Adobe Arabic"/>
        </w:rPr>
        <w:t>2</w:t>
      </w:r>
      <w:r>
        <w:rPr>
          <w:rFonts w:ascii="Adobe Caslon Pro" w:hAnsi="Adobe Caslon Pro" w:cs="Adobe Arabic"/>
        </w:rPr>
        <w:t xml:space="preserve">. </w:t>
      </w:r>
      <w:r w:rsidRPr="00633FDE">
        <w:rPr>
          <w:rFonts w:ascii="Adobe Caslon Pro" w:hAnsi="Adobe Caslon Pro" w:cs="Adobe Arabic"/>
          <w:lang w:val="en-GB"/>
        </w:rPr>
        <w:t>Rughöft,</w:t>
      </w:r>
      <w:r>
        <w:rPr>
          <w:rFonts w:ascii="Adobe Caslon Pro" w:hAnsi="Adobe Caslon Pro" w:cs="Adobe Arabic"/>
          <w:lang w:val="en-GB"/>
        </w:rPr>
        <w:t xml:space="preserve"> S.,</w:t>
      </w:r>
      <w:r w:rsidRPr="00633FDE">
        <w:rPr>
          <w:rFonts w:ascii="Adobe Caslon Pro" w:hAnsi="Adobe Caslon Pro" w:cs="Adobe Arabic"/>
          <w:lang w:val="en-GB"/>
        </w:rPr>
        <w:t xml:space="preserve"> A</w:t>
      </w:r>
      <w:r>
        <w:rPr>
          <w:rFonts w:ascii="Adobe Caslon Pro" w:hAnsi="Adobe Caslon Pro" w:cs="Adobe Arabic"/>
          <w:lang w:val="en-GB"/>
        </w:rPr>
        <w:t>.</w:t>
      </w:r>
      <w:r w:rsidRPr="00633FDE">
        <w:rPr>
          <w:rFonts w:ascii="Adobe Caslon Pro" w:hAnsi="Adobe Caslon Pro" w:cs="Adobe Arabic"/>
          <w:lang w:val="en-GB"/>
        </w:rPr>
        <w:t xml:space="preserve"> Thon, P</w:t>
      </w:r>
      <w:r>
        <w:rPr>
          <w:rFonts w:ascii="Adobe Caslon Pro" w:hAnsi="Adobe Caslon Pro" w:cs="Adobe Arabic"/>
          <w:lang w:val="en-GB"/>
        </w:rPr>
        <w:t>.</w:t>
      </w:r>
      <w:r w:rsidRPr="00633FDE">
        <w:rPr>
          <w:rFonts w:ascii="Adobe Caslon Pro" w:hAnsi="Adobe Caslon Pro" w:cs="Adobe Arabic"/>
          <w:lang w:val="en-GB"/>
        </w:rPr>
        <w:t xml:space="preserve"> Grathwohl</w:t>
      </w:r>
      <w:r>
        <w:rPr>
          <w:rFonts w:ascii="Adobe Caslon Pro" w:hAnsi="Adobe Caslon Pro" w:cs="Adobe Arabic"/>
          <w:lang w:val="en-GB"/>
        </w:rPr>
        <w:t xml:space="preserve">, T. Gutierrez, </w:t>
      </w:r>
      <w:r w:rsidRPr="00633FDE">
        <w:rPr>
          <w:rFonts w:ascii="Adobe Caslon Pro" w:hAnsi="Adobe Caslon Pro" w:cs="Adobe Arabic"/>
          <w:b/>
          <w:bCs/>
          <w:lang w:val="en-GB"/>
        </w:rPr>
        <w:t>S.B. Joye</w:t>
      </w:r>
      <w:r>
        <w:rPr>
          <w:rFonts w:ascii="Adobe Caslon Pro" w:hAnsi="Adobe Caslon Pro" w:cs="Adobe Arabic"/>
          <w:lang w:val="en-GB"/>
        </w:rPr>
        <w:t xml:space="preserve">, </w:t>
      </w:r>
      <w:r w:rsidRPr="00633FDE">
        <w:rPr>
          <w:rFonts w:ascii="Adobe Caslon Pro" w:hAnsi="Adobe Caslon Pro" w:cs="Adobe Arabic"/>
          <w:lang w:val="en-GB"/>
        </w:rPr>
        <w:t xml:space="preserve">and S. Kleindienst. </w:t>
      </w:r>
      <w:r w:rsidRPr="00633FDE">
        <w:rPr>
          <w:rFonts w:ascii="Adobe Caslon Pro" w:hAnsi="Adobe Caslon Pro" w:cs="Adobe Arabic"/>
        </w:rPr>
        <w:t xml:space="preserve">Starvation-dependent inhibition of the hydrocarbon degrader </w:t>
      </w:r>
      <w:r w:rsidRPr="00633FDE">
        <w:rPr>
          <w:rFonts w:ascii="Adobe Caslon Pro" w:hAnsi="Adobe Caslon Pro" w:cs="Adobe Arabic"/>
          <w:i/>
        </w:rPr>
        <w:t xml:space="preserve">Marinobacter </w:t>
      </w:r>
      <w:r w:rsidRPr="00633FDE">
        <w:rPr>
          <w:rFonts w:ascii="Adobe Caslon Pro" w:hAnsi="Adobe Caslon Pro" w:cs="Adobe Arabic"/>
        </w:rPr>
        <w:t>sp. TT1 by chemical dispersants</w:t>
      </w:r>
      <w:r>
        <w:rPr>
          <w:rFonts w:ascii="Adobe Caslon Pro" w:hAnsi="Adobe Caslon Pro" w:cs="Adobe Arabic"/>
        </w:rPr>
        <w:t xml:space="preserve">. </w:t>
      </w:r>
      <w:r w:rsidRPr="00633FDE">
        <w:rPr>
          <w:rFonts w:ascii="Adobe Caslon Pro" w:hAnsi="Adobe Caslon Pro" w:cs="Adobe Arabic"/>
          <w:i/>
          <w:iCs/>
        </w:rPr>
        <w:t>The ISME Journal</w:t>
      </w:r>
      <w:r>
        <w:rPr>
          <w:rFonts w:ascii="Adobe Caslon Pro" w:hAnsi="Adobe Caslon Pro" w:cs="Adobe Arabic"/>
        </w:rPr>
        <w:t>, in review.</w:t>
      </w:r>
    </w:p>
    <w:p w14:paraId="6AA594A8" w14:textId="1C566DB1" w:rsidR="00633FDE" w:rsidRDefault="00633FDE" w:rsidP="00094860">
      <w:pPr>
        <w:spacing w:after="120"/>
        <w:ind w:firstLine="360"/>
        <w:rPr>
          <w:rFonts w:ascii="Adobe Caslon Pro" w:hAnsi="Adobe Caslon Pro" w:cs="Adobe Arabic"/>
        </w:rPr>
      </w:pPr>
      <w:r>
        <w:rPr>
          <w:rFonts w:ascii="Adobe Caslon Pro" w:hAnsi="Adobe Caslon Pro" w:cs="Adobe Arabic"/>
        </w:rPr>
        <w:t>1</w:t>
      </w:r>
      <w:r w:rsidR="00603064">
        <w:rPr>
          <w:rFonts w:ascii="Adobe Caslon Pro" w:hAnsi="Adobe Caslon Pro" w:cs="Adobe Arabic"/>
        </w:rPr>
        <w:t>3</w:t>
      </w:r>
      <w:r>
        <w:rPr>
          <w:rFonts w:ascii="Adobe Caslon Pro" w:hAnsi="Adobe Caslon Pro" w:cs="Adobe Arabic"/>
        </w:rPr>
        <w:t xml:space="preserve">. </w:t>
      </w:r>
      <w:r w:rsidRPr="00633FDE">
        <w:rPr>
          <w:rFonts w:ascii="Adobe Caslon Pro" w:hAnsi="Adobe Caslon Pro" w:cs="Adobe Arabic"/>
        </w:rPr>
        <w:t>Rogener</w:t>
      </w:r>
      <w:r w:rsidRPr="00633FDE">
        <w:rPr>
          <w:rFonts w:ascii="Adobe Caslon Pro" w:hAnsi="Adobe Caslon Pro" w:cs="Adobe Arabic"/>
          <w:b/>
          <w:vertAlign w:val="superscript"/>
        </w:rPr>
        <w:t>1</w:t>
      </w:r>
      <w:r w:rsidRPr="00633FDE">
        <w:rPr>
          <w:rFonts w:ascii="Adobe Caslon Pro" w:hAnsi="Adobe Caslon Pro" w:cs="Adobe Arabic"/>
        </w:rPr>
        <w:t>, M.K., K.S. Hunter</w:t>
      </w:r>
      <w:r w:rsidRPr="00633FDE">
        <w:rPr>
          <w:rFonts w:ascii="Adobe Caslon Pro" w:hAnsi="Adobe Caslon Pro" w:cs="Adobe Arabic"/>
          <w:b/>
          <w:vertAlign w:val="superscript"/>
        </w:rPr>
        <w:t>1</w:t>
      </w:r>
      <w:r w:rsidRPr="00633FDE">
        <w:rPr>
          <w:rFonts w:ascii="Adobe Caslon Pro" w:hAnsi="Adobe Caslon Pro" w:cs="Adobe Arabic"/>
        </w:rPr>
        <w:t xml:space="preserve">, N.N. Rabalais, A. Bracco, F.J. Stewart, and </w:t>
      </w:r>
      <w:r w:rsidRPr="00633FDE">
        <w:rPr>
          <w:rFonts w:ascii="Adobe Caslon Pro" w:hAnsi="Adobe Caslon Pro" w:cs="Adobe Arabic"/>
          <w:b/>
        </w:rPr>
        <w:t>S.B. Joye</w:t>
      </w:r>
      <w:r w:rsidRPr="00633FDE">
        <w:rPr>
          <w:rFonts w:ascii="Adobe Caslon Pro" w:hAnsi="Adobe Caslon Pro" w:cs="Adobe Arabic"/>
        </w:rPr>
        <w:t xml:space="preserve">. Pelagic denitrification and methane oxidation in oxygen-depleted waters of the Louisiana shelf. </w:t>
      </w:r>
      <w:r w:rsidR="005618B4">
        <w:rPr>
          <w:rFonts w:ascii="Adobe Caslon Pro" w:hAnsi="Adobe Caslon Pro" w:cs="Adobe Arabic"/>
          <w:i/>
        </w:rPr>
        <w:t>Biogeochemistry</w:t>
      </w:r>
      <w:r>
        <w:rPr>
          <w:rFonts w:ascii="Adobe Caslon Pro" w:hAnsi="Adobe Caslon Pro" w:cs="Adobe Arabic"/>
          <w:iCs/>
        </w:rPr>
        <w:t>, in review</w:t>
      </w:r>
      <w:r w:rsidRPr="00633FDE">
        <w:rPr>
          <w:rFonts w:ascii="Adobe Caslon Pro" w:hAnsi="Adobe Caslon Pro" w:cs="Adobe Arabic"/>
        </w:rPr>
        <w:t>.</w:t>
      </w:r>
      <w:r>
        <w:rPr>
          <w:rFonts w:ascii="Adobe Caslon Pro" w:hAnsi="Adobe Caslon Pro" w:cs="Adobe Arabic"/>
        </w:rPr>
        <w:t xml:space="preserve"> </w:t>
      </w:r>
    </w:p>
    <w:p w14:paraId="402A7D1C" w14:textId="766361E2" w:rsidR="003D1A88" w:rsidRPr="003D1A88" w:rsidRDefault="003D1A88" w:rsidP="00603064">
      <w:pPr>
        <w:spacing w:after="120"/>
        <w:ind w:firstLine="360"/>
        <w:rPr>
          <w:rFonts w:ascii="Adobe Caslon Pro" w:hAnsi="Adobe Caslon Pro" w:cs="Adobe Arabic"/>
          <w:lang w:val="en-GB"/>
        </w:rPr>
      </w:pPr>
      <w:r>
        <w:rPr>
          <w:rFonts w:ascii="Adobe Caslon Pro" w:hAnsi="Adobe Caslon Pro" w:cs="Adobe Arabic"/>
        </w:rPr>
        <w:t>1</w:t>
      </w:r>
      <w:r w:rsidR="00603064">
        <w:rPr>
          <w:rFonts w:ascii="Adobe Caslon Pro" w:hAnsi="Adobe Caslon Pro" w:cs="Adobe Arabic"/>
        </w:rPr>
        <w:t>4</w:t>
      </w:r>
      <w:r>
        <w:rPr>
          <w:rFonts w:ascii="Adobe Caslon Pro" w:hAnsi="Adobe Caslon Pro" w:cs="Adobe Arabic"/>
        </w:rPr>
        <w:t xml:space="preserve">. Nikolova, C., U.Z. Ijaz, C. Magill, S. Kleindienst, </w:t>
      </w:r>
      <w:r w:rsidR="0022793E" w:rsidRPr="003D1A88">
        <w:rPr>
          <w:rFonts w:ascii="Adobe Caslon Pro" w:hAnsi="Adobe Caslon Pro" w:cs="Adobe Arabic"/>
          <w:b/>
          <w:bCs/>
        </w:rPr>
        <w:t>S.B. Joye</w:t>
      </w:r>
      <w:r w:rsidR="0022793E">
        <w:rPr>
          <w:rFonts w:ascii="Adobe Caslon Pro" w:hAnsi="Adobe Caslon Pro" w:cs="Adobe Arabic"/>
        </w:rPr>
        <w:t xml:space="preserve">, </w:t>
      </w:r>
      <w:r>
        <w:rPr>
          <w:rFonts w:ascii="Adobe Caslon Pro" w:hAnsi="Adobe Caslon Pro" w:cs="Adobe Arabic"/>
        </w:rPr>
        <w:t xml:space="preserve">and T. Gutierrez. </w:t>
      </w:r>
      <w:r w:rsidRPr="003D1A88">
        <w:rPr>
          <w:rFonts w:ascii="Adobe Caslon Pro" w:hAnsi="Adobe Caslon Pro" w:cs="Adobe Arabic"/>
          <w:lang w:val="en-GB"/>
        </w:rPr>
        <w:t>Differential effects of chemical vs biological surfactants on natural communities of bacteria and on the biodegradation of oil</w:t>
      </w:r>
      <w:r>
        <w:rPr>
          <w:rFonts w:ascii="Adobe Caslon Pro" w:hAnsi="Adobe Caslon Pro" w:cs="Adobe Arabic"/>
          <w:lang w:val="en-GB"/>
        </w:rPr>
        <w:t xml:space="preserve">. </w:t>
      </w:r>
      <w:r w:rsidRPr="003D1A88">
        <w:rPr>
          <w:rFonts w:ascii="Adobe Caslon Pro" w:hAnsi="Adobe Caslon Pro" w:cs="Adobe Arabic"/>
          <w:i/>
          <w:iCs/>
        </w:rPr>
        <w:t>Proceedings of the National Academy of Sciences</w:t>
      </w:r>
      <w:r w:rsidRPr="003D1A88">
        <w:rPr>
          <w:rFonts w:ascii="Adobe Caslon Pro" w:hAnsi="Adobe Caslon Pro" w:cs="Adobe Arabic"/>
        </w:rPr>
        <w:t>, in review.</w:t>
      </w:r>
    </w:p>
    <w:p w14:paraId="11AC50F1" w14:textId="07A50DCC" w:rsidR="003D1A88" w:rsidRPr="00603064" w:rsidRDefault="000E47A4" w:rsidP="00603064">
      <w:pPr>
        <w:spacing w:after="120"/>
        <w:ind w:firstLine="360"/>
        <w:rPr>
          <w:rFonts w:ascii="Adobe Caslon Pro" w:hAnsi="Adobe Caslon Pro" w:cs="Adobe Arabic"/>
          <w:color w:val="000000" w:themeColor="text1"/>
          <w:lang w:val="en-GB"/>
        </w:rPr>
      </w:pPr>
      <w:r w:rsidRPr="00603064">
        <w:rPr>
          <w:rFonts w:ascii="Adobe Caslon Pro" w:hAnsi="Adobe Caslon Pro" w:cs="Adobe Arabic"/>
        </w:rPr>
        <w:t>1</w:t>
      </w:r>
      <w:r w:rsidR="00603064">
        <w:rPr>
          <w:rFonts w:ascii="Adobe Caslon Pro" w:hAnsi="Adobe Caslon Pro" w:cs="Adobe Arabic"/>
        </w:rPr>
        <w:t>5</w:t>
      </w:r>
      <w:r w:rsidRPr="00603064">
        <w:rPr>
          <w:rFonts w:ascii="Adobe Caslon Pro" w:hAnsi="Adobe Caslon Pro" w:cs="Adobe Arabic"/>
        </w:rPr>
        <w:t xml:space="preserve">. Wilson, S.T., A.N. Al-Haj, A. Bourbonnais, C. Frey, R.W. Fulweiler, J.D. Kessler, H.K. Marchant, J. Milucka, N.E. Ray, P. Suntharalingham, B.F. Thornton, R.C. Upstill-Goddard, T.S. Weber, D.L. Arevalo-Martinez, H.W. Bange, H.M. Benway, D. Bianchi, A.V. Borges, B.X. Chang, P.M. Crill, D.A. del Valle, L. Farias, </w:t>
      </w:r>
      <w:r w:rsidRPr="00603064">
        <w:rPr>
          <w:rFonts w:ascii="Adobe Caslon Pro" w:hAnsi="Adobe Caslon Pro" w:cs="Adobe Arabic"/>
          <w:b/>
          <w:bCs/>
        </w:rPr>
        <w:t>S.B. Joye</w:t>
      </w:r>
      <w:r w:rsidRPr="00603064">
        <w:rPr>
          <w:rFonts w:ascii="Adobe Caslon Pro" w:hAnsi="Adobe Caslon Pro" w:cs="Adobe Arabic"/>
        </w:rPr>
        <w:t xml:space="preserve">, A. Kock, J. Labidi, C.C. Manning, J.W. Pohlman, G. Rehder, K.J. Sparrow, P.D. Tortell, T. Treude, D.L. Valentine, B.B. Ward, S. Yang, and L.N. Yurganov. </w:t>
      </w:r>
      <w:r w:rsidRPr="00603064">
        <w:rPr>
          <w:rFonts w:ascii="Adobe Caslon Pro" w:hAnsi="Adobe Caslon Pro" w:cs="Adobe Arabic"/>
          <w:lang w:val="en-GB"/>
        </w:rPr>
        <w:t>Ideas and perspectives: A strategic assessment of met</w:t>
      </w:r>
      <w:r w:rsidRPr="00603064">
        <w:rPr>
          <w:rFonts w:ascii="Adobe Caslon Pro" w:hAnsi="Adobe Caslon Pro" w:cs="Adobe Arabic"/>
          <w:color w:val="000000" w:themeColor="text1"/>
          <w:lang w:val="en-GB"/>
        </w:rPr>
        <w:t xml:space="preserve">hane and nitrous oxide measurements in the marine environment. </w:t>
      </w:r>
      <w:r w:rsidR="00030FE8" w:rsidRPr="00603064">
        <w:rPr>
          <w:rFonts w:ascii="Adobe Caslon Pro" w:hAnsi="Adobe Caslon Pro" w:cs="Adobe Arabic"/>
          <w:i/>
          <w:iCs/>
          <w:color w:val="000000" w:themeColor="text1"/>
          <w:lang w:val="en-GB"/>
        </w:rPr>
        <w:t>Biogeosciences</w:t>
      </w:r>
      <w:r w:rsidRPr="00603064">
        <w:rPr>
          <w:rFonts w:ascii="Adobe Caslon Pro" w:hAnsi="Adobe Caslon Pro" w:cs="Adobe Arabic"/>
          <w:color w:val="000000" w:themeColor="text1"/>
          <w:lang w:val="en-GB"/>
        </w:rPr>
        <w:t>, in reviw.</w:t>
      </w:r>
    </w:p>
    <w:p w14:paraId="6C89FC52" w14:textId="3DE93343" w:rsidR="00603064" w:rsidRPr="00603064" w:rsidRDefault="00603064" w:rsidP="00603064">
      <w:pPr>
        <w:spacing w:after="120"/>
        <w:ind w:firstLine="360"/>
        <w:rPr>
          <w:rFonts w:ascii="Adobe Caslon Pro" w:hAnsi="Adobe Caslon Pro" w:cs="Adobe Arabic"/>
          <w:color w:val="000000" w:themeColor="text1"/>
        </w:rPr>
      </w:pPr>
      <w:r w:rsidRPr="00603064">
        <w:rPr>
          <w:rFonts w:ascii="Adobe Caslon Pro" w:hAnsi="Adobe Caslon Pro" w:cs="Adobe Arabic"/>
          <w:color w:val="000000" w:themeColor="text1"/>
          <w:lang w:val="en-GB"/>
        </w:rPr>
        <w:t>1</w:t>
      </w:r>
      <w:r>
        <w:rPr>
          <w:rFonts w:ascii="Adobe Caslon Pro" w:hAnsi="Adobe Caslon Pro" w:cs="Adobe Arabic"/>
          <w:color w:val="000000" w:themeColor="text1"/>
          <w:lang w:val="en-GB"/>
        </w:rPr>
        <w:t>6</w:t>
      </w:r>
      <w:r w:rsidRPr="00603064">
        <w:rPr>
          <w:rFonts w:ascii="Adobe Caslon Pro" w:hAnsi="Adobe Caslon Pro" w:cs="Adobe Arabic"/>
          <w:color w:val="000000" w:themeColor="text1"/>
          <w:lang w:val="en-GB"/>
        </w:rPr>
        <w:t xml:space="preserve">. </w:t>
      </w:r>
      <w:r w:rsidRPr="00603064">
        <w:rPr>
          <w:rFonts w:ascii="Adobe Caslon Pro" w:hAnsi="Adobe Caslon Pro" w:cs="Adobe Arabic"/>
          <w:color w:val="000000" w:themeColor="text1"/>
        </w:rPr>
        <w:t xml:space="preserve">Peña-Montenegro, T.D., S. Kleindienst, A.E. Allen, A.M. Eren, J.A. Sánchez, J.D. Sánchez-Calderon, J. Arnold, </w:t>
      </w:r>
      <w:r w:rsidRPr="00603064">
        <w:rPr>
          <w:rFonts w:ascii="Adobe Caslon Pro" w:hAnsi="Adobe Caslon Pro" w:cs="Adobe Arabic"/>
          <w:b/>
          <w:bCs/>
          <w:color w:val="000000" w:themeColor="text1"/>
        </w:rPr>
        <w:t>S.B. Joye</w:t>
      </w:r>
      <w:r w:rsidRPr="00603064">
        <w:rPr>
          <w:rFonts w:ascii="Adobe Caslon Pro" w:hAnsi="Adobe Caslon Pro" w:cs="Adobe Arabic"/>
          <w:color w:val="000000" w:themeColor="text1"/>
        </w:rPr>
        <w:t>. Metatranscriptomic analysis reveals responses of deepsea microbial communities to oil and dispersant exposure</w:t>
      </w:r>
      <w:r>
        <w:rPr>
          <w:rFonts w:ascii="Adobe Caslon Pro" w:hAnsi="Adobe Caslon Pro" w:cs="Adobe Arabic"/>
          <w:color w:val="000000" w:themeColor="text1"/>
        </w:rPr>
        <w:t xml:space="preserve">. </w:t>
      </w:r>
      <w:r w:rsidRPr="00603064">
        <w:rPr>
          <w:rFonts w:ascii="Adobe Caslon Pro" w:hAnsi="Adobe Caslon Pro" w:cs="Adobe Arabic"/>
          <w:i/>
          <w:iCs/>
          <w:color w:val="000000" w:themeColor="text1"/>
        </w:rPr>
        <w:t>Nature Microbiology</w:t>
      </w:r>
      <w:r>
        <w:rPr>
          <w:rFonts w:ascii="Adobe Caslon Pro" w:hAnsi="Adobe Caslon Pro" w:cs="Adobe Arabic"/>
          <w:color w:val="000000" w:themeColor="text1"/>
        </w:rPr>
        <w:t xml:space="preserve">, </w:t>
      </w:r>
      <w:r w:rsidRPr="00603064">
        <w:rPr>
          <w:rFonts w:ascii="Adobe Caslon Pro" w:hAnsi="Adobe Caslon Pro" w:cs="Adobe Arabic"/>
          <w:color w:val="000000" w:themeColor="text1"/>
        </w:rPr>
        <w:t>in review</w:t>
      </w:r>
      <w:r>
        <w:rPr>
          <w:rFonts w:ascii="Adobe Caslon Pro" w:hAnsi="Adobe Caslon Pro" w:cs="Adobe Arabic"/>
          <w:color w:val="000000" w:themeColor="text1"/>
        </w:rPr>
        <w:t>.</w:t>
      </w:r>
    </w:p>
    <w:p w14:paraId="2AADC563" w14:textId="1FD035CA" w:rsidR="00D329A0" w:rsidRPr="005E13E9" w:rsidRDefault="00D329A0" w:rsidP="0026359D">
      <w:pPr>
        <w:spacing w:after="120"/>
        <w:rPr>
          <w:rFonts w:ascii="Adobe Caslon Pro" w:hAnsi="Adobe Caslon Pro" w:cs="Adobe Arabic"/>
        </w:rPr>
      </w:pPr>
      <w:r w:rsidRPr="00141155">
        <w:rPr>
          <w:rFonts w:ascii="Adobe Caslon Pro" w:hAnsi="Adobe Caslon Pro" w:cs="Adobe Arabic"/>
          <w:b/>
        </w:rPr>
        <w:t>Upcoming submissions</w:t>
      </w:r>
      <w:r w:rsidRPr="005E13E9">
        <w:rPr>
          <w:rFonts w:ascii="Adobe Caslon Pro" w:hAnsi="Adobe Caslon Pro" w:cs="Adobe Arabic"/>
        </w:rPr>
        <w:t xml:space="preserve"> (</w:t>
      </w:r>
      <w:r w:rsidR="00CF26C1" w:rsidRPr="005E13E9">
        <w:rPr>
          <w:rFonts w:ascii="Adobe Caslon Pro" w:hAnsi="Adobe Caslon Pro" w:cs="Adobe Arabic"/>
        </w:rPr>
        <w:t xml:space="preserve">within 6 weeks; </w:t>
      </w:r>
      <w:r w:rsidR="00B37AFD">
        <w:rPr>
          <w:rFonts w:ascii="Adobe Caslon Pro" w:hAnsi="Adobe Caslon Pro" w:cs="Adobe Arabic"/>
        </w:rPr>
        <w:t>4</w:t>
      </w:r>
      <w:r w:rsidRPr="005E13E9">
        <w:rPr>
          <w:rFonts w:ascii="Adobe Caslon Pro" w:hAnsi="Adobe Caslon Pro" w:cs="Adobe Arabic"/>
        </w:rPr>
        <w:t xml:space="preserve"> </w:t>
      </w:r>
      <w:r w:rsidR="00F861B6" w:rsidRPr="005E13E9">
        <w:rPr>
          <w:rFonts w:ascii="Adobe Caslon Pro" w:hAnsi="Adobe Caslon Pro" w:cs="Adobe Arabic"/>
        </w:rPr>
        <w:t>manuscripts</w:t>
      </w:r>
      <w:r w:rsidRPr="005E13E9">
        <w:rPr>
          <w:rFonts w:ascii="Adobe Caslon Pro" w:hAnsi="Adobe Caslon Pro" w:cs="Adobe Arabic"/>
        </w:rPr>
        <w:t>)</w:t>
      </w:r>
    </w:p>
    <w:p w14:paraId="2FFFC4A6" w14:textId="4DAE0F61" w:rsidR="00D329A0" w:rsidRPr="005E13E9" w:rsidRDefault="00B37AFD" w:rsidP="0026359D">
      <w:pPr>
        <w:spacing w:after="120"/>
        <w:ind w:firstLine="450"/>
        <w:rPr>
          <w:rFonts w:ascii="Adobe Caslon Pro" w:hAnsi="Adobe Caslon Pro" w:cs="Adobe Arabic"/>
        </w:rPr>
      </w:pPr>
      <w:r>
        <w:rPr>
          <w:rFonts w:ascii="Adobe Caslon Pro" w:hAnsi="Adobe Caslon Pro" w:cs="Adobe Arabic"/>
        </w:rPr>
        <w:t>1</w:t>
      </w:r>
      <w:r w:rsidR="00D329A0" w:rsidRPr="005E13E9">
        <w:rPr>
          <w:rFonts w:ascii="Adobe Caslon Pro" w:hAnsi="Adobe Caslon Pro" w:cs="Adobe Arabic"/>
        </w:rPr>
        <w:t>. Rogener</w:t>
      </w:r>
      <w:r w:rsidR="001C53CD" w:rsidRPr="005E13E9">
        <w:rPr>
          <w:rFonts w:ascii="Adobe Caslon Pro" w:hAnsi="Adobe Caslon Pro" w:cs="Adobe Arabic"/>
          <w:b/>
          <w:vertAlign w:val="superscript"/>
        </w:rPr>
        <w:t>1</w:t>
      </w:r>
      <w:r w:rsidR="00D329A0" w:rsidRPr="005E13E9">
        <w:rPr>
          <w:rFonts w:ascii="Adobe Caslon Pro" w:hAnsi="Adobe Caslon Pro" w:cs="Adobe Arabic"/>
        </w:rPr>
        <w:t>, M.K., K.S. Hunter</w:t>
      </w:r>
      <w:r w:rsidR="001C53CD" w:rsidRPr="005E13E9">
        <w:rPr>
          <w:rFonts w:ascii="Adobe Caslon Pro" w:hAnsi="Adobe Caslon Pro" w:cs="Adobe Arabic"/>
          <w:b/>
          <w:vertAlign w:val="superscript"/>
        </w:rPr>
        <w:t>1</w:t>
      </w:r>
      <w:r w:rsidR="00D329A0" w:rsidRPr="005E13E9">
        <w:rPr>
          <w:rFonts w:ascii="Adobe Caslon Pro" w:hAnsi="Adobe Caslon Pro" w:cs="Adobe Arabic"/>
        </w:rPr>
        <w:t xml:space="preserve">, C.B. Woodson, and </w:t>
      </w:r>
      <w:r w:rsidR="00D329A0" w:rsidRPr="005E13E9">
        <w:rPr>
          <w:rFonts w:ascii="Adobe Caslon Pro" w:hAnsi="Adobe Caslon Pro" w:cs="Adobe Arabic"/>
          <w:b/>
        </w:rPr>
        <w:t>S.B. Joye</w:t>
      </w:r>
      <w:r w:rsidR="00D329A0" w:rsidRPr="005E13E9">
        <w:rPr>
          <w:rFonts w:ascii="Adobe Caslon Pro" w:hAnsi="Adobe Caslon Pro" w:cs="Adobe Arabic"/>
        </w:rPr>
        <w:t xml:space="preserve">. Sediment nitrogen removal and nutrient dynamics in a tidally influenced SE coastal estuary. </w:t>
      </w:r>
      <w:r w:rsidR="00D329A0" w:rsidRPr="005E13E9">
        <w:rPr>
          <w:rFonts w:ascii="Adobe Caslon Pro" w:hAnsi="Adobe Caslon Pro" w:cs="Adobe Arabic"/>
          <w:i/>
        </w:rPr>
        <w:t>Estuarine Coastal and Shelf Science</w:t>
      </w:r>
      <w:r w:rsidR="00D329A0" w:rsidRPr="005E13E9">
        <w:rPr>
          <w:rFonts w:ascii="Adobe Caslon Pro" w:hAnsi="Adobe Caslon Pro" w:cs="Adobe Arabic"/>
        </w:rPr>
        <w:t>.</w:t>
      </w:r>
    </w:p>
    <w:p w14:paraId="3E5C26C6" w14:textId="13DA5A7F" w:rsidR="00D329A0" w:rsidRPr="005E13E9" w:rsidRDefault="00B37AFD" w:rsidP="0026359D">
      <w:pPr>
        <w:spacing w:after="120"/>
        <w:ind w:firstLine="450"/>
        <w:rPr>
          <w:rFonts w:ascii="Adobe Caslon Pro" w:hAnsi="Adobe Caslon Pro" w:cs="Adobe Arabic"/>
        </w:rPr>
      </w:pPr>
      <w:r>
        <w:rPr>
          <w:rFonts w:ascii="Adobe Caslon Pro" w:hAnsi="Adobe Caslon Pro" w:cs="Adobe Arabic"/>
        </w:rPr>
        <w:lastRenderedPageBreak/>
        <w:t>2</w:t>
      </w:r>
      <w:r w:rsidR="00D329A0" w:rsidRPr="005E13E9">
        <w:rPr>
          <w:rFonts w:ascii="Adobe Caslon Pro" w:hAnsi="Adobe Caslon Pro" w:cs="Adobe Arabic"/>
        </w:rPr>
        <w:t xml:space="preserve">. </w:t>
      </w:r>
      <w:r w:rsidR="00633FDE">
        <w:rPr>
          <w:rFonts w:ascii="Adobe Caslon Pro" w:hAnsi="Adobe Caslon Pro" w:cs="Adobe Arabic"/>
        </w:rPr>
        <w:t>Schutte, Don Juan Pond.</w:t>
      </w:r>
    </w:p>
    <w:p w14:paraId="1EEC26B4" w14:textId="308F98EC" w:rsidR="00197A1E" w:rsidRPr="005E13E9" w:rsidRDefault="00B37AFD" w:rsidP="0026359D">
      <w:pPr>
        <w:spacing w:after="120"/>
        <w:ind w:firstLine="360"/>
        <w:rPr>
          <w:rFonts w:ascii="Adobe Caslon Pro" w:hAnsi="Adobe Caslon Pro" w:cs="Adobe Arabic"/>
        </w:rPr>
      </w:pPr>
      <w:r>
        <w:rPr>
          <w:rFonts w:ascii="Adobe Caslon Pro" w:hAnsi="Adobe Caslon Pro" w:cs="Adobe Arabic"/>
        </w:rPr>
        <w:t>3</w:t>
      </w:r>
      <w:r w:rsidR="00197A1E" w:rsidRPr="005E13E9">
        <w:rPr>
          <w:rFonts w:ascii="Adobe Caslon Pro" w:hAnsi="Adobe Caslon Pro" w:cs="Adobe Arabic"/>
        </w:rPr>
        <w:t xml:space="preserve">. Moore, W.S., and </w:t>
      </w:r>
      <w:r w:rsidR="00197A1E" w:rsidRPr="005E13E9">
        <w:rPr>
          <w:rFonts w:ascii="Adobe Caslon Pro" w:hAnsi="Adobe Caslon Pro" w:cs="Adobe Arabic"/>
          <w:b/>
        </w:rPr>
        <w:t>S.B. Joye</w:t>
      </w:r>
      <w:r w:rsidR="00197A1E" w:rsidRPr="005E13E9">
        <w:rPr>
          <w:rFonts w:ascii="Adobe Caslon Pro" w:hAnsi="Adobe Caslon Pro" w:cs="Adobe Arabic"/>
        </w:rPr>
        <w:t xml:space="preserve">. Saltwater intrusion and submarine groundwater discharge: Acceleration of biogeochemical reactions in changing coastal aquifers. </w:t>
      </w:r>
      <w:r w:rsidR="007F418E">
        <w:rPr>
          <w:rFonts w:ascii="Adobe Caslon Pro" w:hAnsi="Adobe Caslon Pro" w:cs="Adobe Arabic"/>
          <w:i/>
        </w:rPr>
        <w:t>Frontiers of Marine Science</w:t>
      </w:r>
      <w:r w:rsidR="00197A1E" w:rsidRPr="005E13E9">
        <w:rPr>
          <w:rFonts w:ascii="Adobe Caslon Pro" w:hAnsi="Adobe Caslon Pro" w:cs="Adobe Arabic"/>
        </w:rPr>
        <w:t>.</w:t>
      </w:r>
    </w:p>
    <w:p w14:paraId="3DA327C8" w14:textId="48EAF64E" w:rsidR="008A1C3E" w:rsidRDefault="00B37AFD" w:rsidP="0026359D">
      <w:pPr>
        <w:spacing w:after="120"/>
        <w:ind w:firstLine="360"/>
        <w:rPr>
          <w:rFonts w:ascii="Adobe Caslon Pro" w:hAnsi="Adobe Caslon Pro" w:cs="Adobe Arabic"/>
          <w:i/>
        </w:rPr>
      </w:pPr>
      <w:r>
        <w:rPr>
          <w:rFonts w:ascii="Adobe Caslon Pro" w:hAnsi="Adobe Caslon Pro" w:cs="Adobe Arabic"/>
        </w:rPr>
        <w:t>4</w:t>
      </w:r>
      <w:r w:rsidR="008A1C3E" w:rsidRPr="005E13E9">
        <w:rPr>
          <w:rFonts w:ascii="Adobe Caslon Pro" w:hAnsi="Adobe Caslon Pro" w:cs="Adobe Arabic"/>
        </w:rPr>
        <w:t xml:space="preserve">. </w:t>
      </w:r>
      <w:r w:rsidR="008A1C3E" w:rsidRPr="005E13E9">
        <w:rPr>
          <w:rFonts w:ascii="Adobe Caslon Pro" w:hAnsi="Adobe Caslon Pro" w:cs="Adobe Arabic"/>
          <w:b/>
        </w:rPr>
        <w:t>Joye, S.B.,</w:t>
      </w:r>
      <w:r w:rsidR="008A1C3E" w:rsidRPr="005E13E9">
        <w:rPr>
          <w:rFonts w:ascii="Adobe Caslon Pro" w:hAnsi="Adobe Caslon Pro" w:cs="Adobe Arabic"/>
        </w:rPr>
        <w:t xml:space="preserve"> M. Perkins, S. Kleindienst, U. Passow, P. Medeiros, and J. Field. Aqueous phase solubility </w:t>
      </w:r>
      <w:r w:rsidR="001949E6" w:rsidRPr="005E13E9">
        <w:rPr>
          <w:rFonts w:ascii="Adobe Caslon Pro" w:hAnsi="Adobe Caslon Pro" w:cs="Adobe Arabic"/>
        </w:rPr>
        <w:t xml:space="preserve">characteristics </w:t>
      </w:r>
      <w:r w:rsidR="008A1C3E" w:rsidRPr="005E13E9">
        <w:rPr>
          <w:rFonts w:ascii="Adobe Caslon Pro" w:hAnsi="Adobe Caslon Pro" w:cs="Adobe Arabic"/>
        </w:rPr>
        <w:t>of the key components of COREXIT9500</w:t>
      </w:r>
      <w:r w:rsidR="001949E6" w:rsidRPr="005E13E9">
        <w:rPr>
          <w:rFonts w:ascii="Adobe Caslon Pro" w:hAnsi="Adobe Caslon Pro" w:cs="Adobe Arabic"/>
        </w:rPr>
        <w:t xml:space="preserve"> – implications for oil spill response</w:t>
      </w:r>
      <w:r w:rsidR="008A1C3E" w:rsidRPr="005E13E9">
        <w:rPr>
          <w:rFonts w:ascii="Adobe Caslon Pro" w:hAnsi="Adobe Caslon Pro" w:cs="Adobe Arabic"/>
        </w:rPr>
        <w:t xml:space="preserve">. </w:t>
      </w:r>
      <w:r w:rsidR="008A1C3E" w:rsidRPr="005E13E9">
        <w:rPr>
          <w:rFonts w:ascii="Adobe Caslon Pro" w:hAnsi="Adobe Caslon Pro" w:cs="Adobe Arabic"/>
          <w:i/>
        </w:rPr>
        <w:t>Environmental Science and Technology</w:t>
      </w:r>
      <w:r w:rsidR="00F861B6" w:rsidRPr="005E13E9">
        <w:rPr>
          <w:rFonts w:ascii="Adobe Caslon Pro" w:hAnsi="Adobe Caslon Pro" w:cs="Adobe Arabic"/>
          <w:i/>
        </w:rPr>
        <w:t>.</w:t>
      </w:r>
    </w:p>
    <w:p w14:paraId="23921626" w14:textId="77777777" w:rsidR="00B0487A" w:rsidRPr="005E13E9" w:rsidRDefault="00B0487A" w:rsidP="0026359D">
      <w:pPr>
        <w:spacing w:after="120"/>
        <w:ind w:firstLine="360"/>
        <w:rPr>
          <w:rFonts w:ascii="Adobe Caslon Pro" w:hAnsi="Adobe Caslon Pro" w:cs="Adobe Arabic"/>
        </w:rPr>
      </w:pPr>
    </w:p>
    <w:p w14:paraId="64B8DFEE" w14:textId="77777777" w:rsidR="00094860" w:rsidRDefault="00094860" w:rsidP="00533B67">
      <w:pPr>
        <w:pBdr>
          <w:bottom w:val="single" w:sz="6" w:space="1" w:color="BA0C2F"/>
        </w:pBdr>
        <w:spacing w:after="60" w:line="280" w:lineRule="exact"/>
        <w:rPr>
          <w:rFonts w:ascii="Adobe Caslon Pro" w:hAnsi="Adobe Caslon Pro" w:cs="Adobe Arabic"/>
          <w:b/>
          <w:sz w:val="28"/>
          <w:szCs w:val="28"/>
        </w:rPr>
      </w:pPr>
    </w:p>
    <w:p w14:paraId="22A18091" w14:textId="77777777" w:rsidR="00094860" w:rsidRDefault="00094860" w:rsidP="00533B67">
      <w:pPr>
        <w:pBdr>
          <w:bottom w:val="single" w:sz="6" w:space="1" w:color="BA0C2F"/>
        </w:pBdr>
        <w:spacing w:after="60" w:line="280" w:lineRule="exact"/>
        <w:rPr>
          <w:rFonts w:ascii="Adobe Caslon Pro" w:hAnsi="Adobe Caslon Pro" w:cs="Adobe Arabic"/>
          <w:b/>
          <w:sz w:val="28"/>
          <w:szCs w:val="28"/>
        </w:rPr>
      </w:pPr>
    </w:p>
    <w:p w14:paraId="480E77E5" w14:textId="77777777" w:rsidR="00544011" w:rsidRDefault="00544011">
      <w:pPr>
        <w:rPr>
          <w:rFonts w:ascii="Adobe Caslon Pro" w:hAnsi="Adobe Caslon Pro" w:cs="Adobe Arabic"/>
          <w:b/>
          <w:sz w:val="28"/>
          <w:szCs w:val="28"/>
        </w:rPr>
      </w:pPr>
      <w:r>
        <w:rPr>
          <w:rFonts w:ascii="Adobe Caslon Pro" w:hAnsi="Adobe Caslon Pro" w:cs="Adobe Arabic"/>
          <w:b/>
          <w:sz w:val="28"/>
          <w:szCs w:val="28"/>
        </w:rPr>
        <w:br w:type="page"/>
      </w:r>
    </w:p>
    <w:p w14:paraId="7CB551EF" w14:textId="2E492B4A" w:rsidR="00141155" w:rsidRPr="00CD1505" w:rsidRDefault="00141155" w:rsidP="00533B67">
      <w:pPr>
        <w:pBdr>
          <w:bottom w:val="single" w:sz="6" w:space="1" w:color="BA0C2F"/>
        </w:pBdr>
        <w:spacing w:after="60" w:line="280" w:lineRule="exact"/>
        <w:rPr>
          <w:rFonts w:ascii="Adobe Caslon Pro" w:hAnsi="Adobe Caslon Pro" w:cs="Adobe Arabic"/>
        </w:rPr>
      </w:pPr>
      <w:r w:rsidRPr="00CD1505">
        <w:rPr>
          <w:rFonts w:ascii="Adobe Caslon Pro" w:hAnsi="Adobe Caslon Pro" w:cs="Adobe Arabic"/>
          <w:b/>
          <w:sz w:val="28"/>
          <w:szCs w:val="28"/>
        </w:rPr>
        <w:lastRenderedPageBreak/>
        <w:t>R</w:t>
      </w:r>
      <w:r w:rsidRPr="00CD1505">
        <w:rPr>
          <w:rFonts w:ascii="Adobe Caslon Pro" w:hAnsi="Adobe Caslon Pro" w:cs="Adobe Arabic"/>
          <w:b/>
        </w:rPr>
        <w:t>ESEARCH GRANTS RECEIVED</w:t>
      </w:r>
      <w:r w:rsidR="002407D0" w:rsidRPr="00CD1505">
        <w:rPr>
          <w:rFonts w:ascii="Adobe Caslon Pro" w:hAnsi="Adobe Caslon Pro" w:cs="Adobe Arabic"/>
        </w:rPr>
        <w:t xml:space="preserve"> </w:t>
      </w:r>
    </w:p>
    <w:p w14:paraId="100F3C5D" w14:textId="21461874" w:rsidR="002407D0" w:rsidRPr="005E13E9" w:rsidRDefault="002407D0" w:rsidP="00533B67">
      <w:pPr>
        <w:spacing w:after="120" w:line="280" w:lineRule="exact"/>
        <w:rPr>
          <w:rFonts w:ascii="Adobe Caslon Pro" w:hAnsi="Adobe Caslon Pro" w:cs="Adobe Arabic"/>
          <w:b/>
        </w:rPr>
      </w:pPr>
      <w:r w:rsidRPr="005E13E9">
        <w:rPr>
          <w:rFonts w:ascii="Adobe Caslon Pro" w:hAnsi="Adobe Caslon Pro" w:cs="Adobe Arabic"/>
        </w:rPr>
        <w:t>(</w:t>
      </w:r>
      <w:r w:rsidR="006236D4" w:rsidRPr="005E13E9">
        <w:rPr>
          <w:rFonts w:ascii="Adobe Caslon Pro" w:hAnsi="Adobe Caslon Pro" w:cs="Adobe Arabic"/>
        </w:rPr>
        <w:t xml:space="preserve">only </w:t>
      </w:r>
      <w:r w:rsidRPr="005E13E9">
        <w:rPr>
          <w:rFonts w:ascii="Adobe Caslon Pro" w:hAnsi="Adobe Caslon Pro" w:cs="Adobe Arabic"/>
        </w:rPr>
        <w:t xml:space="preserve">active awards </w:t>
      </w:r>
      <w:r w:rsidR="0072623F" w:rsidRPr="005E13E9">
        <w:rPr>
          <w:rFonts w:ascii="Adobe Caslon Pro" w:hAnsi="Adobe Caslon Pro" w:cs="Adobe Arabic"/>
        </w:rPr>
        <w:t>are shown; ~</w:t>
      </w:r>
      <w:r w:rsidR="006236D4" w:rsidRPr="005E13E9">
        <w:rPr>
          <w:rFonts w:ascii="Adobe Caslon Pro" w:hAnsi="Adobe Caslon Pro" w:cs="Adobe Arabic"/>
        </w:rPr>
        <w:t>4</w:t>
      </w:r>
      <w:r w:rsidR="002A5785">
        <w:rPr>
          <w:rFonts w:ascii="Adobe Caslon Pro" w:hAnsi="Adobe Caslon Pro" w:cs="Adobe Arabic"/>
        </w:rPr>
        <w:t>7</w:t>
      </w:r>
      <w:r w:rsidR="006236D4" w:rsidRPr="005E13E9">
        <w:rPr>
          <w:rFonts w:ascii="Adobe Caslon Pro" w:hAnsi="Adobe Caslon Pro" w:cs="Adobe Arabic"/>
        </w:rPr>
        <w:t xml:space="preserve"> federal and private </w:t>
      </w:r>
      <w:r w:rsidR="00AE45F2" w:rsidRPr="005E13E9">
        <w:rPr>
          <w:rFonts w:ascii="Adobe Caslon Pro" w:hAnsi="Adobe Caslon Pro" w:cs="Adobe Arabic"/>
        </w:rPr>
        <w:t xml:space="preserve">research grants </w:t>
      </w:r>
      <w:r w:rsidR="006236D4" w:rsidRPr="005E13E9">
        <w:rPr>
          <w:rFonts w:ascii="Adobe Caslon Pro" w:hAnsi="Adobe Caslon Pro" w:cs="Adobe Arabic"/>
        </w:rPr>
        <w:t>since 199</w:t>
      </w:r>
      <w:r w:rsidR="00603DB5">
        <w:rPr>
          <w:rFonts w:ascii="Adobe Caslon Pro" w:hAnsi="Adobe Caslon Pro" w:cs="Adobe Arabic"/>
        </w:rPr>
        <w:t>5</w:t>
      </w:r>
      <w:r w:rsidRPr="005E13E9">
        <w:rPr>
          <w:rFonts w:ascii="Adobe Caslon Pro" w:hAnsi="Adobe Caslon Pro" w:cs="Adobe Arabic"/>
        </w:rPr>
        <w:t>)</w:t>
      </w:r>
    </w:p>
    <w:p w14:paraId="338B6FA3" w14:textId="6E2347CC" w:rsidR="002407D0" w:rsidRPr="005E13E9" w:rsidRDefault="002407D0" w:rsidP="00533B67">
      <w:pPr>
        <w:spacing w:after="120" w:line="280" w:lineRule="exact"/>
        <w:rPr>
          <w:rFonts w:ascii="Adobe Caslon Pro" w:hAnsi="Adobe Caslon Pro" w:cs="Adobe Arabic"/>
          <w:i/>
        </w:rPr>
      </w:pPr>
      <w:r w:rsidRPr="00543208">
        <w:rPr>
          <w:rFonts w:ascii="Adobe Caslon Pro" w:hAnsi="Adobe Caslon Pro" w:cs="Adobe Arabic"/>
          <w:b/>
          <w:bCs/>
          <w:iCs/>
        </w:rPr>
        <w:t xml:space="preserve">Private </w:t>
      </w:r>
      <w:r w:rsidR="000806A3" w:rsidRPr="00543208">
        <w:rPr>
          <w:rFonts w:ascii="Adobe Caslon Pro" w:hAnsi="Adobe Caslon Pro" w:cs="Adobe Arabic"/>
          <w:b/>
          <w:bCs/>
          <w:iCs/>
        </w:rPr>
        <w:t>Funding Sources (Foundations, etc.)</w:t>
      </w:r>
      <w:r w:rsidRPr="005E13E9">
        <w:rPr>
          <w:rFonts w:ascii="Adobe Caslon Pro" w:hAnsi="Adobe Caslon Pro" w:cs="Adobe Arabic"/>
          <w:i/>
        </w:rPr>
        <w:t xml:space="preserve"> </w:t>
      </w:r>
      <w:r w:rsidRPr="005E13E9">
        <w:rPr>
          <w:rFonts w:ascii="Adobe Caslon Pro" w:hAnsi="Adobe Caslon Pro" w:cs="Adobe Arabic"/>
        </w:rPr>
        <w:t>(</w:t>
      </w:r>
      <w:r w:rsidR="006C37DF">
        <w:rPr>
          <w:rFonts w:ascii="Adobe Caslon Pro" w:hAnsi="Adobe Caslon Pro" w:cs="Adobe Arabic"/>
        </w:rPr>
        <w:t>7</w:t>
      </w:r>
      <w:r w:rsidRPr="005E13E9">
        <w:rPr>
          <w:rFonts w:ascii="Adobe Caslon Pro" w:hAnsi="Adobe Caslon Pro" w:cs="Adobe Arabic"/>
        </w:rPr>
        <w:t xml:space="preserve"> </w:t>
      </w:r>
      <w:proofErr w:type="gramStart"/>
      <w:r w:rsidRPr="005E13E9">
        <w:rPr>
          <w:rFonts w:ascii="Adobe Caslon Pro" w:hAnsi="Adobe Caslon Pro" w:cs="Adobe Arabic"/>
        </w:rPr>
        <w:t>total</w:t>
      </w:r>
      <w:proofErr w:type="gramEnd"/>
      <w:r w:rsidRPr="005E13E9">
        <w:rPr>
          <w:rFonts w:ascii="Adobe Caslon Pro" w:hAnsi="Adobe Caslon Pro" w:cs="Adobe Arabic"/>
        </w:rPr>
        <w:t>,</w:t>
      </w:r>
      <w:r w:rsidR="00A427E6">
        <w:rPr>
          <w:rFonts w:ascii="Adobe Caslon Pro" w:hAnsi="Adobe Caslon Pro" w:cs="Adobe Arabic"/>
        </w:rPr>
        <w:t xml:space="preserve"> </w:t>
      </w:r>
      <w:r w:rsidR="002A5785">
        <w:rPr>
          <w:rFonts w:ascii="Adobe Caslon Pro" w:hAnsi="Adobe Caslon Pro" w:cs="Adobe Arabic"/>
          <w:color w:val="0F243E" w:themeColor="text2" w:themeShade="80"/>
        </w:rPr>
        <w:t>none active</w:t>
      </w:r>
      <w:r w:rsidRPr="005E13E9">
        <w:rPr>
          <w:rFonts w:ascii="Adobe Caslon Pro" w:hAnsi="Adobe Caslon Pro" w:cs="Adobe Arabic"/>
        </w:rPr>
        <w:t>)</w:t>
      </w:r>
    </w:p>
    <w:p w14:paraId="180E1690" w14:textId="03D445AA" w:rsidR="002407D0" w:rsidRPr="000609BF" w:rsidRDefault="002407D0" w:rsidP="00533B67">
      <w:pPr>
        <w:spacing w:after="120" w:line="280" w:lineRule="exact"/>
        <w:rPr>
          <w:rFonts w:ascii="Adobe Caslon Pro" w:hAnsi="Adobe Caslon Pro" w:cs="Adobe Arabic"/>
        </w:rPr>
      </w:pPr>
      <w:r w:rsidRPr="00543208">
        <w:rPr>
          <w:rFonts w:ascii="Adobe Caslon Pro" w:hAnsi="Adobe Caslon Pro" w:cs="Adobe Arabic"/>
          <w:b/>
          <w:bCs/>
          <w:iCs/>
        </w:rPr>
        <w:t>State Agencies</w:t>
      </w:r>
      <w:r w:rsidRPr="000609BF">
        <w:rPr>
          <w:rFonts w:ascii="Adobe Caslon Pro" w:hAnsi="Adobe Caslon Pro" w:cs="Adobe Arabic"/>
          <w:i/>
        </w:rPr>
        <w:t xml:space="preserve"> </w:t>
      </w:r>
      <w:r w:rsidRPr="000609BF">
        <w:rPr>
          <w:rFonts w:ascii="Adobe Caslon Pro" w:hAnsi="Adobe Caslon Pro" w:cs="Adobe Arabic"/>
        </w:rPr>
        <w:t>(</w:t>
      </w:r>
      <w:r w:rsidR="00A427E6">
        <w:rPr>
          <w:rFonts w:ascii="Adobe Caslon Pro" w:hAnsi="Adobe Caslon Pro" w:cs="Adobe Arabic"/>
        </w:rPr>
        <w:t>9</w:t>
      </w:r>
      <w:r w:rsidRPr="000609BF">
        <w:rPr>
          <w:rFonts w:ascii="Adobe Caslon Pro" w:hAnsi="Adobe Caslon Pro" w:cs="Adobe Arabic"/>
        </w:rPr>
        <w:t xml:space="preserve"> </w:t>
      </w:r>
      <w:proofErr w:type="gramStart"/>
      <w:r w:rsidRPr="000609BF">
        <w:rPr>
          <w:rFonts w:ascii="Adobe Caslon Pro" w:hAnsi="Adobe Caslon Pro" w:cs="Adobe Arabic"/>
        </w:rPr>
        <w:t>total</w:t>
      </w:r>
      <w:proofErr w:type="gramEnd"/>
      <w:r w:rsidRPr="000609BF">
        <w:rPr>
          <w:rFonts w:ascii="Adobe Caslon Pro" w:hAnsi="Adobe Caslon Pro" w:cs="Adobe Arabic"/>
        </w:rPr>
        <w:t xml:space="preserve">, </w:t>
      </w:r>
      <w:r w:rsidR="00A427E6">
        <w:rPr>
          <w:rFonts w:ascii="Adobe Caslon Pro" w:hAnsi="Adobe Caslon Pro" w:cs="Adobe Arabic"/>
        </w:rPr>
        <w:t>none</w:t>
      </w:r>
      <w:r w:rsidR="00422B51" w:rsidRPr="000609BF">
        <w:rPr>
          <w:rFonts w:ascii="Adobe Caslon Pro" w:hAnsi="Adobe Caslon Pro" w:cs="Adobe Arabic"/>
        </w:rPr>
        <w:t xml:space="preserve"> active</w:t>
      </w:r>
      <w:r w:rsidRPr="000609BF">
        <w:rPr>
          <w:rFonts w:ascii="Adobe Caslon Pro" w:hAnsi="Adobe Caslon Pro" w:cs="Adobe Arabic"/>
        </w:rPr>
        <w:t>)</w:t>
      </w:r>
    </w:p>
    <w:p w14:paraId="73D987C5" w14:textId="1B9AF71A" w:rsidR="002407D0" w:rsidRPr="000609BF" w:rsidRDefault="002407D0" w:rsidP="00533B67">
      <w:pPr>
        <w:tabs>
          <w:tab w:val="left" w:pos="1620"/>
          <w:tab w:val="left" w:pos="1800"/>
        </w:tabs>
        <w:spacing w:after="120" w:line="280" w:lineRule="exact"/>
        <w:rPr>
          <w:rFonts w:ascii="Adobe Caslon Pro" w:hAnsi="Adobe Caslon Pro" w:cs="Adobe Arabic"/>
        </w:rPr>
      </w:pPr>
      <w:r w:rsidRPr="00543208">
        <w:rPr>
          <w:rFonts w:ascii="Adobe Caslon Pro" w:hAnsi="Adobe Caslon Pro" w:cs="Adobe Arabic"/>
          <w:b/>
          <w:bCs/>
          <w:iCs/>
        </w:rPr>
        <w:t>Federal</w:t>
      </w:r>
      <w:r w:rsidRPr="000609BF">
        <w:rPr>
          <w:rFonts w:ascii="Adobe Caslon Pro" w:hAnsi="Adobe Caslon Pro" w:cs="Adobe Arabic"/>
          <w:i/>
        </w:rPr>
        <w:t xml:space="preserve"> </w:t>
      </w:r>
      <w:r w:rsidRPr="000609BF">
        <w:rPr>
          <w:rFonts w:ascii="Adobe Caslon Pro" w:hAnsi="Adobe Caslon Pro" w:cs="Adobe Arabic"/>
        </w:rPr>
        <w:t>(3</w:t>
      </w:r>
      <w:r w:rsidR="002A5785">
        <w:rPr>
          <w:rFonts w:ascii="Adobe Caslon Pro" w:hAnsi="Adobe Caslon Pro" w:cs="Adobe Arabic"/>
        </w:rPr>
        <w:t>1</w:t>
      </w:r>
      <w:r w:rsidRPr="000609BF">
        <w:rPr>
          <w:rFonts w:ascii="Adobe Caslon Pro" w:hAnsi="Adobe Caslon Pro" w:cs="Adobe Arabic"/>
        </w:rPr>
        <w:t xml:space="preserve"> </w:t>
      </w:r>
      <w:proofErr w:type="gramStart"/>
      <w:r w:rsidRPr="000609BF">
        <w:rPr>
          <w:rFonts w:ascii="Adobe Caslon Pro" w:hAnsi="Adobe Caslon Pro" w:cs="Adobe Arabic"/>
        </w:rPr>
        <w:t>total</w:t>
      </w:r>
      <w:proofErr w:type="gramEnd"/>
      <w:r w:rsidRPr="000609BF">
        <w:rPr>
          <w:rFonts w:ascii="Adobe Caslon Pro" w:hAnsi="Adobe Caslon Pro" w:cs="Adobe Arabic"/>
        </w:rPr>
        <w:t xml:space="preserve">, </w:t>
      </w:r>
      <w:r w:rsidR="002A5785">
        <w:rPr>
          <w:rFonts w:ascii="Adobe Caslon Pro" w:hAnsi="Adobe Caslon Pro" w:cs="Adobe Arabic"/>
        </w:rPr>
        <w:t>3</w:t>
      </w:r>
      <w:r w:rsidRPr="000609BF">
        <w:rPr>
          <w:rFonts w:ascii="Adobe Caslon Pro" w:hAnsi="Adobe Caslon Pro" w:cs="Adobe Arabic"/>
        </w:rPr>
        <w:t xml:space="preserve"> active)</w:t>
      </w:r>
    </w:p>
    <w:p w14:paraId="2EB05025" w14:textId="328A3A66" w:rsidR="002A5785" w:rsidRPr="000609BF" w:rsidRDefault="002A5785" w:rsidP="002A5785">
      <w:pPr>
        <w:spacing w:after="120" w:line="280" w:lineRule="exact"/>
        <w:ind w:firstLine="360"/>
        <w:rPr>
          <w:rFonts w:ascii="Adobe Caslon Pro" w:hAnsi="Adobe Caslon Pro" w:cs="Adobe Arabic"/>
        </w:rPr>
      </w:pPr>
      <w:r>
        <w:rPr>
          <w:rFonts w:ascii="Adobe Caslon Pro" w:hAnsi="Adobe Caslon Pro" w:cs="Adobe Arabic"/>
        </w:rPr>
        <w:t xml:space="preserve">3. </w:t>
      </w:r>
      <w:r w:rsidRPr="000609BF">
        <w:rPr>
          <w:rFonts w:ascii="Adobe Caslon Pro" w:hAnsi="Adobe Caslon Pro" w:cs="Adobe Arabic"/>
          <w:u w:val="single"/>
        </w:rPr>
        <w:t>20</w:t>
      </w:r>
      <w:r>
        <w:rPr>
          <w:rFonts w:ascii="Adobe Caslon Pro" w:hAnsi="Adobe Caslon Pro" w:cs="Adobe Arabic"/>
          <w:u w:val="single"/>
        </w:rPr>
        <w:t>20</w:t>
      </w:r>
      <w:r w:rsidRPr="000609BF">
        <w:rPr>
          <w:rFonts w:ascii="Adobe Caslon Pro" w:hAnsi="Adobe Caslon Pro" w:cs="Adobe Arabic"/>
          <w:u w:val="single"/>
        </w:rPr>
        <w:t>-202</w:t>
      </w:r>
      <w:r>
        <w:rPr>
          <w:rFonts w:ascii="Adobe Caslon Pro" w:hAnsi="Adobe Caslon Pro" w:cs="Adobe Arabic"/>
          <w:u w:val="single"/>
        </w:rPr>
        <w:t>3</w:t>
      </w:r>
      <w:r w:rsidRPr="000609BF">
        <w:rPr>
          <w:rFonts w:ascii="Adobe Caslon Pro" w:hAnsi="Adobe Caslon Pro" w:cs="Adobe Arabic"/>
        </w:rPr>
        <w:t xml:space="preserve">: National Science Foundation, </w:t>
      </w:r>
      <w:r>
        <w:rPr>
          <w:rFonts w:ascii="Adobe Caslon Pro" w:hAnsi="Adobe Caslon Pro" w:cs="Adobe Arabic"/>
        </w:rPr>
        <w:t xml:space="preserve">Chemical </w:t>
      </w:r>
      <w:r w:rsidRPr="000609BF">
        <w:rPr>
          <w:rFonts w:ascii="Adobe Caslon Pro" w:hAnsi="Adobe Caslon Pro" w:cs="Adobe Arabic"/>
        </w:rPr>
        <w:t>Oceanography</w:t>
      </w:r>
      <w:r>
        <w:rPr>
          <w:rFonts w:ascii="Adobe Caslon Pro" w:hAnsi="Adobe Caslon Pro" w:cs="Adobe Arabic"/>
        </w:rPr>
        <w:t xml:space="preserve"> and Marine Geology and Geophysics</w:t>
      </w:r>
      <w:r w:rsidRPr="000609BF">
        <w:rPr>
          <w:rFonts w:ascii="Adobe Caslon Pro" w:hAnsi="Adobe Caslon Pro" w:cs="Adobe Arabic"/>
        </w:rPr>
        <w:t xml:space="preserve">: </w:t>
      </w:r>
      <w:r w:rsidRPr="002A5785">
        <w:rPr>
          <w:rFonts w:ascii="Adobe Caslon Pro" w:hAnsi="Adobe Caslon Pro" w:cs="Adobe Arabic"/>
        </w:rPr>
        <w:t>Pathways and regulation of transformation of low molecular weight carbon compounds in subseafloor sediments from the Guaymas Basin (Gulf of California)</w:t>
      </w:r>
      <w:r w:rsidRPr="000609BF">
        <w:rPr>
          <w:rFonts w:ascii="Adobe Caslon Pro" w:hAnsi="Adobe Caslon Pro" w:cs="Adobe Arabic"/>
        </w:rPr>
        <w:t xml:space="preserve">. </w:t>
      </w:r>
      <w:r w:rsidRPr="000609BF">
        <w:rPr>
          <w:rFonts w:ascii="Adobe Caslon Pro" w:hAnsi="Adobe Caslon Pro" w:cs="Adobe Arabic"/>
          <w:i/>
        </w:rPr>
        <w:t>total</w:t>
      </w:r>
      <w:r w:rsidRPr="000609BF">
        <w:rPr>
          <w:rFonts w:ascii="Adobe Caslon Pro" w:hAnsi="Adobe Caslon Pro" w:cs="Adobe Arabic"/>
        </w:rPr>
        <w:t>: $</w:t>
      </w:r>
      <w:r>
        <w:rPr>
          <w:rFonts w:ascii="Adobe Caslon Pro" w:hAnsi="Adobe Caslon Pro" w:cs="Adobe Arabic"/>
          <w:i/>
        </w:rPr>
        <w:t>491,586</w:t>
      </w:r>
      <w:r w:rsidRPr="000609BF">
        <w:rPr>
          <w:rFonts w:ascii="Adobe Caslon Pro" w:hAnsi="Adobe Caslon Pro" w:cs="Adobe Arabic"/>
        </w:rPr>
        <w:t>; S. Joye</w:t>
      </w:r>
      <w:r>
        <w:rPr>
          <w:rFonts w:ascii="Adobe Caslon Pro" w:hAnsi="Adobe Caslon Pro" w:cs="Adobe Arabic"/>
        </w:rPr>
        <w:t>, sole PI</w:t>
      </w:r>
      <w:r w:rsidRPr="000609BF">
        <w:rPr>
          <w:rFonts w:ascii="Adobe Caslon Pro" w:hAnsi="Adobe Caslon Pro" w:cs="Adobe Arabic"/>
        </w:rPr>
        <w:t>.</w:t>
      </w:r>
    </w:p>
    <w:p w14:paraId="705A1DB8" w14:textId="5A8648C8" w:rsidR="00915DEC" w:rsidRPr="000609BF" w:rsidRDefault="00A427E6" w:rsidP="00533B67">
      <w:pPr>
        <w:spacing w:after="120" w:line="280" w:lineRule="exact"/>
        <w:ind w:firstLine="360"/>
        <w:rPr>
          <w:rFonts w:ascii="Adobe Caslon Pro" w:hAnsi="Adobe Caslon Pro" w:cs="Adobe Arabic"/>
        </w:rPr>
      </w:pPr>
      <w:r>
        <w:rPr>
          <w:rFonts w:ascii="Adobe Caslon Pro" w:hAnsi="Adobe Caslon Pro" w:cs="Adobe Arabic"/>
        </w:rPr>
        <w:t>2</w:t>
      </w:r>
      <w:r w:rsidR="00915DEC" w:rsidRPr="000609BF">
        <w:rPr>
          <w:rFonts w:ascii="Adobe Caslon Pro" w:hAnsi="Adobe Caslon Pro" w:cs="Adobe Arabic"/>
        </w:rPr>
        <w:t xml:space="preserve">. </w:t>
      </w:r>
      <w:r w:rsidR="00915DEC" w:rsidRPr="000609BF">
        <w:rPr>
          <w:rFonts w:ascii="Adobe Caslon Pro" w:hAnsi="Adobe Caslon Pro" w:cs="Adobe Arabic"/>
          <w:u w:val="single"/>
        </w:rPr>
        <w:t>2017-2020</w:t>
      </w:r>
      <w:r w:rsidR="00915DEC" w:rsidRPr="000609BF">
        <w:rPr>
          <w:rFonts w:ascii="Adobe Caslon Pro" w:hAnsi="Adobe Caslon Pro" w:cs="Adobe Arabic"/>
        </w:rPr>
        <w:t>: National Science Foundation, Biological Oceanography: Collaborative Research: Probing the metabolic and</w:t>
      </w:r>
      <w:r w:rsidR="0072623F" w:rsidRPr="000609BF">
        <w:rPr>
          <w:rFonts w:ascii="Adobe Caslon Pro" w:hAnsi="Adobe Caslon Pro" w:cs="Adobe Arabic"/>
        </w:rPr>
        <w:t xml:space="preserve"> electrical interactions of cab</w:t>
      </w:r>
      <w:r w:rsidR="00915DEC" w:rsidRPr="000609BF">
        <w:rPr>
          <w:rFonts w:ascii="Adobe Caslon Pro" w:hAnsi="Adobe Caslon Pro" w:cs="Adobe Arabic"/>
        </w:rPr>
        <w:t xml:space="preserve">le bacteria in anoxic sediments. </w:t>
      </w:r>
      <w:r w:rsidR="00915DEC" w:rsidRPr="000609BF">
        <w:rPr>
          <w:rFonts w:ascii="Adobe Caslon Pro" w:hAnsi="Adobe Caslon Pro" w:cs="Adobe Arabic"/>
          <w:i/>
        </w:rPr>
        <w:t>total</w:t>
      </w:r>
      <w:r w:rsidR="00915DEC" w:rsidRPr="000609BF">
        <w:rPr>
          <w:rFonts w:ascii="Adobe Caslon Pro" w:hAnsi="Adobe Caslon Pro" w:cs="Adobe Arabic"/>
        </w:rPr>
        <w:t>: $</w:t>
      </w:r>
      <w:r w:rsidR="00915DEC" w:rsidRPr="000609BF">
        <w:rPr>
          <w:rFonts w:ascii="Adobe Caslon Pro" w:hAnsi="Adobe Caslon Pro" w:cs="Adobe Arabic"/>
          <w:i/>
        </w:rPr>
        <w:t>750,000 (UGA: $369,682)</w:t>
      </w:r>
      <w:r w:rsidR="00915DEC" w:rsidRPr="000609BF">
        <w:rPr>
          <w:rFonts w:ascii="Adobe Caslon Pro" w:hAnsi="Adobe Caslon Pro" w:cs="Adobe Arabic"/>
        </w:rPr>
        <w:t>; S. Malkin (UMd), lead PI with S. Joye and B. MacGregor co-PIs.</w:t>
      </w:r>
    </w:p>
    <w:p w14:paraId="392F8751" w14:textId="49672B3B" w:rsidR="00F630F1" w:rsidRPr="000609BF" w:rsidRDefault="00A427E6" w:rsidP="00533B67">
      <w:pPr>
        <w:spacing w:after="120" w:line="280" w:lineRule="exact"/>
        <w:ind w:firstLine="360"/>
        <w:rPr>
          <w:rFonts w:ascii="Adobe Caslon Pro" w:hAnsi="Adobe Caslon Pro" w:cs="Adobe Arabic"/>
        </w:rPr>
      </w:pPr>
      <w:r>
        <w:rPr>
          <w:rFonts w:ascii="Adobe Caslon Pro" w:hAnsi="Adobe Caslon Pro" w:cs="Adobe Arabic"/>
        </w:rPr>
        <w:t>1</w:t>
      </w:r>
      <w:r w:rsidR="00F630F1" w:rsidRPr="000609BF">
        <w:rPr>
          <w:rFonts w:ascii="Adobe Caslon Pro" w:hAnsi="Adobe Caslon Pro" w:cs="Adobe Arabic"/>
        </w:rPr>
        <w:t xml:space="preserve">. </w:t>
      </w:r>
      <w:r w:rsidR="00F630F1" w:rsidRPr="000609BF">
        <w:rPr>
          <w:rFonts w:ascii="Adobe Caslon Pro" w:hAnsi="Adobe Caslon Pro" w:cs="Adobe Arabic"/>
          <w:u w:val="single"/>
        </w:rPr>
        <w:t>2017-2021</w:t>
      </w:r>
      <w:r w:rsidR="00F630F1" w:rsidRPr="000609BF">
        <w:rPr>
          <w:rFonts w:ascii="Adobe Caslon Pro" w:hAnsi="Adobe Caslon Pro" w:cs="Adobe Arabic"/>
        </w:rPr>
        <w:t>: Bureau of Ocean Energy Management/</w:t>
      </w:r>
      <w:r w:rsidR="00D1043F" w:rsidRPr="000609BF">
        <w:rPr>
          <w:rFonts w:ascii="Adobe Caslon Pro" w:hAnsi="Adobe Caslon Pro" w:cs="Adobe Arabic"/>
        </w:rPr>
        <w:t xml:space="preserve">NOAA </w:t>
      </w:r>
      <w:r w:rsidR="00F630F1" w:rsidRPr="000609BF">
        <w:rPr>
          <w:rFonts w:ascii="Adobe Caslon Pro" w:hAnsi="Adobe Caslon Pro" w:cs="Adobe Arabic"/>
        </w:rPr>
        <w:t xml:space="preserve">National Ocean Partnership Program: Deepwater Atlantic Canyons-II, </w:t>
      </w:r>
      <w:r w:rsidR="00F630F1" w:rsidRPr="000609BF">
        <w:rPr>
          <w:rFonts w:ascii="Adobe Caslon Pro" w:hAnsi="Adobe Caslon Pro" w:cs="Adobe Arabic"/>
          <w:i/>
        </w:rPr>
        <w:t>total</w:t>
      </w:r>
      <w:r w:rsidR="00F630F1" w:rsidRPr="000609BF">
        <w:rPr>
          <w:rFonts w:ascii="Adobe Caslon Pro" w:hAnsi="Adobe Caslon Pro" w:cs="Adobe Arabic"/>
        </w:rPr>
        <w:t xml:space="preserve">: </w:t>
      </w:r>
      <w:r w:rsidR="00F630F1" w:rsidRPr="000609BF">
        <w:rPr>
          <w:rFonts w:ascii="Adobe Caslon Pro" w:hAnsi="Adobe Caslon Pro" w:cs="Adobe Arabic"/>
          <w:i/>
        </w:rPr>
        <w:t>$4M</w:t>
      </w:r>
      <w:r w:rsidR="00D038D0" w:rsidRPr="000609BF">
        <w:rPr>
          <w:rFonts w:ascii="Adobe Caslon Pro" w:hAnsi="Adobe Caslon Pro" w:cs="Adobe Arabic"/>
          <w:i/>
        </w:rPr>
        <w:t xml:space="preserve"> (UGA: $734,000)</w:t>
      </w:r>
      <w:r w:rsidR="00F630F1" w:rsidRPr="000609BF">
        <w:rPr>
          <w:rFonts w:ascii="Adobe Caslon Pro" w:hAnsi="Adobe Caslon Pro" w:cs="Adobe Arabic"/>
        </w:rPr>
        <w:t>; TDI-Brooks International (J. Brooks, lead P</w:t>
      </w:r>
      <w:r w:rsidR="00180CE3" w:rsidRPr="000609BF">
        <w:rPr>
          <w:rFonts w:ascii="Adobe Caslon Pro" w:hAnsi="Adobe Caslon Pro" w:cs="Adobe Arabic"/>
        </w:rPr>
        <w:t>I) [6 PIs]</w:t>
      </w:r>
      <w:r w:rsidR="00F630F1" w:rsidRPr="000609BF">
        <w:rPr>
          <w:rFonts w:ascii="Adobe Caslon Pro" w:hAnsi="Adobe Caslon Pro" w:cs="Adobe Arabic"/>
        </w:rPr>
        <w:t xml:space="preserve"> S.B. Joye, </w:t>
      </w:r>
      <w:r w:rsidR="00180CE3" w:rsidRPr="000609BF">
        <w:rPr>
          <w:rFonts w:ascii="Adobe Caslon Pro" w:hAnsi="Adobe Caslon Pro" w:cs="Adobe Arabic"/>
        </w:rPr>
        <w:t xml:space="preserve">Microbiology </w:t>
      </w:r>
      <w:r w:rsidR="00F13044" w:rsidRPr="000609BF">
        <w:rPr>
          <w:rFonts w:ascii="Adobe Caslon Pro" w:hAnsi="Adobe Caslon Pro" w:cs="Adobe Arabic"/>
        </w:rPr>
        <w:t>&amp;</w:t>
      </w:r>
      <w:r w:rsidR="00180CE3" w:rsidRPr="000609BF">
        <w:rPr>
          <w:rFonts w:ascii="Adobe Caslon Pro" w:hAnsi="Adobe Caslon Pro" w:cs="Adobe Arabic"/>
        </w:rPr>
        <w:t xml:space="preserve"> </w:t>
      </w:r>
      <w:r w:rsidR="00F630F1" w:rsidRPr="000609BF">
        <w:rPr>
          <w:rFonts w:ascii="Adobe Caslon Pro" w:hAnsi="Adobe Caslon Pro" w:cs="Adobe Arabic"/>
        </w:rPr>
        <w:t>Geochemistry</w:t>
      </w:r>
      <w:r w:rsidR="00057A0E" w:rsidRPr="000609BF">
        <w:rPr>
          <w:rFonts w:ascii="Adobe Caslon Pro" w:hAnsi="Adobe Caslon Pro" w:cs="Adobe Arabic"/>
        </w:rPr>
        <w:t xml:space="preserve"> Lead</w:t>
      </w:r>
      <w:r w:rsidR="00F630F1" w:rsidRPr="000609BF">
        <w:rPr>
          <w:rFonts w:ascii="Adobe Caslon Pro" w:hAnsi="Adobe Caslon Pro" w:cs="Adobe Arabic"/>
        </w:rPr>
        <w:t>.</w:t>
      </w:r>
    </w:p>
    <w:p w14:paraId="1F399B15" w14:textId="77777777" w:rsidR="00533B67" w:rsidRPr="00A427E6" w:rsidRDefault="00533B67" w:rsidP="00A427E6">
      <w:pPr>
        <w:spacing w:after="120"/>
        <w:ind w:firstLine="360"/>
        <w:rPr>
          <w:rFonts w:ascii="Adobe Caslon Pro" w:hAnsi="Adobe Caslon Pro" w:cs="Adobe Arabic"/>
          <w:sz w:val="2"/>
          <w:szCs w:val="2"/>
        </w:rPr>
      </w:pPr>
    </w:p>
    <w:p w14:paraId="0F6936EE" w14:textId="725CE4BF" w:rsidR="00B73175" w:rsidRPr="00CD1505" w:rsidRDefault="00B73175" w:rsidP="00533B67">
      <w:pPr>
        <w:pBdr>
          <w:bottom w:val="single" w:sz="6" w:space="1" w:color="BA0C2F"/>
        </w:pBdr>
        <w:spacing w:after="60" w:line="280" w:lineRule="exact"/>
        <w:rPr>
          <w:rFonts w:ascii="Adobe Caslon Pro" w:hAnsi="Adobe Caslon Pro" w:cs="Adobe Arabic"/>
        </w:rPr>
      </w:pPr>
      <w:r w:rsidRPr="00141155">
        <w:rPr>
          <w:rFonts w:ascii="Adobe Caslon Pro" w:hAnsi="Adobe Caslon Pro" w:cs="Adobe Arabic"/>
          <w:b/>
          <w:sz w:val="28"/>
          <w:szCs w:val="28"/>
        </w:rPr>
        <w:t>C</w:t>
      </w:r>
      <w:r w:rsidRPr="00141155">
        <w:rPr>
          <w:rFonts w:ascii="Adobe Caslon Pro" w:hAnsi="Adobe Caslon Pro" w:cs="Adobe Arabic"/>
          <w:b/>
        </w:rPr>
        <w:t>ONFERENCE PAPERS AND SEMINARS</w:t>
      </w:r>
      <w:r w:rsidRPr="00CD1505">
        <w:rPr>
          <w:rFonts w:ascii="Adobe Caslon Pro" w:hAnsi="Adobe Caslon Pro" w:cs="Adobe Arabic"/>
        </w:rPr>
        <w:t xml:space="preserve"> </w:t>
      </w:r>
    </w:p>
    <w:p w14:paraId="73C9A2BD" w14:textId="7FB3DCE7" w:rsidR="002407D0" w:rsidRPr="005E13E9" w:rsidRDefault="002407D0" w:rsidP="0026359D">
      <w:pPr>
        <w:spacing w:after="120"/>
        <w:ind w:left="630" w:hanging="630"/>
        <w:rPr>
          <w:rFonts w:ascii="Adobe Caslon Pro" w:hAnsi="Adobe Caslon Pro" w:cs="Adobe Arabic"/>
          <w:sz w:val="20"/>
        </w:rPr>
      </w:pPr>
      <w:r w:rsidRPr="005E13E9">
        <w:rPr>
          <w:rFonts w:ascii="Adobe Caslon Pro" w:hAnsi="Adobe Caslon Pro" w:cs="Adobe Arabic"/>
          <w:sz w:val="20"/>
        </w:rPr>
        <w:t xml:space="preserve">Note:  </w:t>
      </w:r>
      <w:r w:rsidRPr="005E13E9">
        <w:rPr>
          <w:rFonts w:ascii="Adobe Caslon Pro" w:hAnsi="Adobe Caslon Pro" w:cs="Adobe Arabic"/>
          <w:b/>
          <w:sz w:val="20"/>
        </w:rPr>
        <w:t>*invited talk</w:t>
      </w:r>
      <w:r w:rsidRPr="005E13E9">
        <w:rPr>
          <w:rFonts w:ascii="Adobe Caslon Pro" w:hAnsi="Adobe Caslon Pro" w:cs="Adobe Arabic"/>
          <w:sz w:val="20"/>
        </w:rPr>
        <w:t xml:space="preserve">, </w:t>
      </w:r>
      <w:r w:rsidRPr="005E13E9">
        <w:rPr>
          <w:rFonts w:ascii="Adobe Caslon Pro" w:hAnsi="Adobe Caslon Pro" w:cs="Adobe Arabic"/>
          <w:b/>
          <w:sz w:val="20"/>
          <w:vertAlign w:val="superscript"/>
        </w:rPr>
        <w:t>1</w:t>
      </w:r>
      <w:r w:rsidRPr="005E13E9">
        <w:rPr>
          <w:rFonts w:ascii="Adobe Caslon Pro" w:hAnsi="Adobe Caslon Pro" w:cs="Adobe Arabic"/>
          <w:sz w:val="20"/>
        </w:rPr>
        <w:t xml:space="preserve">co-authors from the Joye lab; </w:t>
      </w:r>
      <w:r w:rsidRPr="005E13E9">
        <w:rPr>
          <w:rFonts w:ascii="Adobe Caslon Pro" w:hAnsi="Adobe Caslon Pro" w:cs="Adobe Arabic"/>
          <w:sz w:val="20"/>
          <w:vertAlign w:val="superscript"/>
        </w:rPr>
        <w:t>2</w:t>
      </w:r>
      <w:r w:rsidRPr="005E13E9">
        <w:rPr>
          <w:rFonts w:ascii="Adobe Caslon Pro" w:hAnsi="Adobe Caslon Pro" w:cs="Adobe Arabic"/>
          <w:sz w:val="20"/>
        </w:rPr>
        <w:t xml:space="preserve">students or post docs from other labs who conducted research in the Joye Lab. </w:t>
      </w:r>
      <w:r w:rsidR="009B7C4E">
        <w:rPr>
          <w:rFonts w:ascii="Adobe Caslon Pro" w:hAnsi="Adobe Caslon Pro" w:cs="Adobe Arabic"/>
          <w:sz w:val="20"/>
          <w:u w:val="single"/>
        </w:rPr>
        <w:t>Ocean and environmental literacy, advocacy &amp; o</w:t>
      </w:r>
      <w:r w:rsidRPr="009B7C4E">
        <w:rPr>
          <w:rFonts w:ascii="Adobe Caslon Pro" w:hAnsi="Adobe Caslon Pro" w:cs="Adobe Arabic"/>
          <w:sz w:val="20"/>
          <w:u w:val="single"/>
        </w:rPr>
        <w:t>utreach</w:t>
      </w:r>
      <w:r w:rsidRPr="005E13E9">
        <w:rPr>
          <w:rFonts w:ascii="Adobe Caslon Pro" w:hAnsi="Adobe Caslon Pro" w:cs="Adobe Arabic"/>
          <w:sz w:val="20"/>
          <w:u w:val="single"/>
        </w:rPr>
        <w:t xml:space="preserve"> talks are underlined</w:t>
      </w:r>
      <w:r w:rsidRPr="005E13E9">
        <w:rPr>
          <w:rFonts w:ascii="Adobe Caslon Pro" w:hAnsi="Adobe Caslon Pro" w:cs="Adobe Arabic"/>
          <w:sz w:val="20"/>
        </w:rPr>
        <w:t>.</w:t>
      </w:r>
      <w:r w:rsidR="006236D4" w:rsidRPr="005E13E9">
        <w:rPr>
          <w:rFonts w:ascii="Adobe Caslon Pro" w:hAnsi="Adobe Caslon Pro" w:cs="Adobe Arabic"/>
          <w:sz w:val="20"/>
        </w:rPr>
        <w:t xml:space="preserve"> </w:t>
      </w:r>
    </w:p>
    <w:p w14:paraId="3D59822E" w14:textId="37533194" w:rsidR="002B06F5" w:rsidRDefault="00F43F5D" w:rsidP="001679FB">
      <w:pPr>
        <w:spacing w:after="120" w:line="280" w:lineRule="exact"/>
        <w:ind w:left="720" w:hanging="720"/>
        <w:rPr>
          <w:rFonts w:ascii="Adobe Caslon Pro" w:hAnsi="Adobe Caslon Pro" w:cs="Adobe Arabic"/>
          <w:b/>
        </w:rPr>
      </w:pPr>
      <w:r>
        <w:rPr>
          <w:rFonts w:ascii="Adobe Caslon Pro" w:hAnsi="Adobe Caslon Pro" w:cs="Adobe Arabic"/>
          <w:b/>
        </w:rPr>
        <w:t>2020.</w:t>
      </w:r>
      <w:r>
        <w:rPr>
          <w:rFonts w:ascii="Adobe Caslon Pro" w:hAnsi="Adobe Caslon Pro" w:cs="Adobe Arabic"/>
          <w:b/>
        </w:rPr>
        <w:tab/>
      </w:r>
      <w:r w:rsidR="002B06F5" w:rsidRPr="002B06F5">
        <w:rPr>
          <w:rFonts w:ascii="Adobe Caslon Pro" w:hAnsi="Adobe Caslon Pro" w:cs="Adobe Arabic"/>
          <w:bCs/>
        </w:rPr>
        <w:t>19.</w:t>
      </w:r>
      <w:r w:rsidR="002B06F5">
        <w:rPr>
          <w:rFonts w:ascii="Adobe Caslon Pro" w:hAnsi="Adobe Caslon Pro" w:cs="Adobe Arabic"/>
          <w:bCs/>
        </w:rPr>
        <w:t xml:space="preserve"> </w:t>
      </w:r>
      <w:r w:rsidR="002B06F5" w:rsidRPr="002B06F5">
        <w:rPr>
          <w:rFonts w:ascii="Adobe Caslon Pro" w:hAnsi="Adobe Caslon Pro" w:cs="Adobe Arabic"/>
          <w:bCs/>
          <w:vertAlign w:val="superscript"/>
        </w:rPr>
        <w:t>*</w:t>
      </w:r>
      <w:r w:rsidR="002B06F5" w:rsidRPr="002B06F5">
        <w:rPr>
          <w:rFonts w:ascii="Adobe Caslon Pro" w:hAnsi="Adobe Caslon Pro" w:cs="Adobe Arabic"/>
          <w:b/>
        </w:rPr>
        <w:t>Joye, S.B.</w:t>
      </w:r>
      <w:r w:rsidR="002B06F5">
        <w:rPr>
          <w:rFonts w:ascii="Adobe Caslon Pro" w:hAnsi="Adobe Caslon Pro" w:cs="Adobe Arabic"/>
          <w:bCs/>
        </w:rPr>
        <w:t xml:space="preserve">, A. Montgomery, </w:t>
      </w:r>
      <w:r w:rsidR="002B06F5">
        <w:rPr>
          <w:rFonts w:ascii="Adobe Caslon Pro" w:hAnsi="Adobe Caslon Pro" w:cs="Adobe Arabic"/>
        </w:rPr>
        <w:t>G.-C. Zhuang, K. Hunter, L. Lapham, and A. Teske. Novel approaches reveal unexpected patterns of biogeochemical dynamics in extreme environments. Endowed Biogeochemistry Lecture at Goldschmidt2020 (Virtual conference because of the SARS-CoV-19 pandemic), June.</w:t>
      </w:r>
    </w:p>
    <w:p w14:paraId="14B79D50" w14:textId="2F7BD9A6" w:rsidR="001679FB" w:rsidRDefault="00DB3E42" w:rsidP="002B06F5">
      <w:pPr>
        <w:spacing w:after="120" w:line="280" w:lineRule="exact"/>
        <w:ind w:left="720"/>
        <w:rPr>
          <w:rFonts w:ascii="Adobe Caslon Pro" w:hAnsi="Adobe Caslon Pro" w:cs="Adobe Arabic"/>
        </w:rPr>
      </w:pPr>
      <w:r>
        <w:rPr>
          <w:rFonts w:ascii="Adobe Caslon Pro" w:hAnsi="Adobe Caslon Pro" w:cs="Adobe Arabic"/>
        </w:rPr>
        <w:t>18</w:t>
      </w:r>
      <w:r w:rsidR="001679FB" w:rsidRPr="001679FB">
        <w:rPr>
          <w:rFonts w:ascii="Adobe Caslon Pro" w:hAnsi="Adobe Caslon Pro" w:cs="Adobe Arabic"/>
        </w:rPr>
        <w:t>.</w:t>
      </w:r>
      <w:r w:rsidR="001679FB">
        <w:rPr>
          <w:rFonts w:ascii="Adobe Caslon Pro" w:hAnsi="Adobe Caslon Pro" w:cs="Adobe Arabic"/>
        </w:rPr>
        <w:t xml:space="preserve"> Montgomery, G.-C. Zhuang, K. Hunter, A.P. Teske, and </w:t>
      </w:r>
      <w:r w:rsidR="001679FB" w:rsidRPr="001679FB">
        <w:rPr>
          <w:rFonts w:ascii="Adobe Caslon Pro" w:hAnsi="Adobe Caslon Pro" w:cs="Adobe Arabic"/>
          <w:b/>
        </w:rPr>
        <w:t>S.B. Joye</w:t>
      </w:r>
      <w:r w:rsidR="001679FB">
        <w:rPr>
          <w:rFonts w:ascii="Adobe Caslon Pro" w:hAnsi="Adobe Caslon Pro" w:cs="Adobe Arabic"/>
          <w:b/>
        </w:rPr>
        <w:t xml:space="preserve">.  </w:t>
      </w:r>
      <w:r w:rsidR="001679FB" w:rsidRPr="001679FB">
        <w:rPr>
          <w:rFonts w:ascii="Adobe Caslon Pro" w:hAnsi="Adobe Caslon Pro" w:cs="Adobe Arabic"/>
        </w:rPr>
        <w:t>Environmental constraints of microbial carbon dynamics in hydrothermally impacted sediments of the Guaymas Basin</w:t>
      </w:r>
      <w:r w:rsidR="001679FB">
        <w:rPr>
          <w:rFonts w:ascii="Adobe Caslon Pro" w:hAnsi="Adobe Caslon Pro" w:cs="Adobe Arabic"/>
        </w:rPr>
        <w:t xml:space="preserve">. </w:t>
      </w:r>
      <w:r w:rsidR="001679FB" w:rsidRPr="001272F1">
        <w:rPr>
          <w:rFonts w:ascii="Adobe Caslon Pro" w:hAnsi="Adobe Caslon Pro" w:cs="Adobe Arabic"/>
          <w:iCs/>
        </w:rPr>
        <w:t>ASLO/AGU/TOS Ocean Scienc</w:t>
      </w:r>
      <w:r w:rsidR="001679FB">
        <w:rPr>
          <w:rFonts w:ascii="Adobe Caslon Pro" w:hAnsi="Adobe Caslon Pro" w:cs="Adobe Arabic"/>
          <w:iCs/>
        </w:rPr>
        <w:t>es Meeting, San Diego, February</w:t>
      </w:r>
      <w:r w:rsidR="001679FB" w:rsidRPr="00C72986">
        <w:rPr>
          <w:rFonts w:ascii="Adobe Caslon Pro" w:hAnsi="Adobe Caslon Pro" w:cs="Adobe Arabic"/>
        </w:rPr>
        <w:t>.</w:t>
      </w:r>
    </w:p>
    <w:p w14:paraId="376C17D4" w14:textId="351FBC6E" w:rsidR="00C72986" w:rsidRDefault="00DB3E42" w:rsidP="00B12EBE">
      <w:pPr>
        <w:spacing w:after="120" w:line="280" w:lineRule="exact"/>
        <w:ind w:left="720"/>
        <w:rPr>
          <w:rFonts w:ascii="Adobe Caslon Pro" w:hAnsi="Adobe Caslon Pro" w:cs="Adobe Arabic"/>
        </w:rPr>
      </w:pPr>
      <w:r>
        <w:rPr>
          <w:rFonts w:ascii="Adobe Caslon Pro" w:hAnsi="Adobe Caslon Pro" w:cs="Adobe Arabic"/>
        </w:rPr>
        <w:t>17</w:t>
      </w:r>
      <w:r w:rsidR="00C72986">
        <w:rPr>
          <w:rFonts w:ascii="Adobe Caslon Pro" w:hAnsi="Adobe Caslon Pro" w:cs="Adobe Arabic"/>
        </w:rPr>
        <w:t xml:space="preserve">. </w:t>
      </w:r>
      <w:r w:rsidR="00C72986" w:rsidRPr="00C72986">
        <w:rPr>
          <w:rFonts w:ascii="Adobe Caslon Pro" w:hAnsi="Adobe Caslon Pro" w:cs="Adobe Arabic"/>
        </w:rPr>
        <w:t xml:space="preserve">Westrich, J., R. Storo, and </w:t>
      </w:r>
      <w:r w:rsidR="00C72986" w:rsidRPr="00C72986">
        <w:rPr>
          <w:rFonts w:ascii="Adobe Caslon Pro" w:hAnsi="Adobe Caslon Pro" w:cs="Adobe Arabic"/>
          <w:b/>
        </w:rPr>
        <w:t>S.B. Joye</w:t>
      </w:r>
      <w:r w:rsidR="00C72986" w:rsidRPr="00C72986">
        <w:rPr>
          <w:rFonts w:ascii="Adobe Caslon Pro" w:hAnsi="Adobe Caslon Pro" w:cs="Adobe Arabic"/>
        </w:rPr>
        <w:t xml:space="preserve">. </w:t>
      </w:r>
      <w:r w:rsidR="00345937">
        <w:rPr>
          <w:rFonts w:ascii="Adobe Caslon Pro" w:hAnsi="Adobe Caslon Pro" w:cs="Adobe Arabic"/>
        </w:rPr>
        <w:t>Microbial community analysis of marine oil snow layers in the Gulf of Mexico between 2010 and 2018</w:t>
      </w:r>
      <w:r w:rsidR="00C72986" w:rsidRPr="00C72986">
        <w:rPr>
          <w:rFonts w:ascii="Adobe Caslon Pro" w:hAnsi="Adobe Caslon Pro" w:cs="Adobe Arabic"/>
        </w:rPr>
        <w:t>.</w:t>
      </w:r>
      <w:r w:rsidR="00345937" w:rsidRPr="00345937">
        <w:rPr>
          <w:rFonts w:ascii="Adobe Caslon Pro" w:hAnsi="Adobe Caslon Pro" w:cs="Adobe Arabic"/>
          <w:iCs/>
        </w:rPr>
        <w:t xml:space="preserve"> </w:t>
      </w:r>
      <w:r w:rsidR="00345937" w:rsidRPr="001272F1">
        <w:rPr>
          <w:rFonts w:ascii="Adobe Caslon Pro" w:hAnsi="Adobe Caslon Pro" w:cs="Adobe Arabic"/>
          <w:iCs/>
        </w:rPr>
        <w:t>ASLO/AGU/TOS Ocean Scienc</w:t>
      </w:r>
      <w:r w:rsidR="00345937">
        <w:rPr>
          <w:rFonts w:ascii="Adobe Caslon Pro" w:hAnsi="Adobe Caslon Pro" w:cs="Adobe Arabic"/>
          <w:iCs/>
        </w:rPr>
        <w:t>es Meeting, San Diego, February</w:t>
      </w:r>
      <w:r w:rsidR="00C72986" w:rsidRPr="00C72986">
        <w:rPr>
          <w:rFonts w:ascii="Adobe Caslon Pro" w:hAnsi="Adobe Caslon Pro" w:cs="Adobe Arabic"/>
        </w:rPr>
        <w:t>.</w:t>
      </w:r>
    </w:p>
    <w:p w14:paraId="73567045" w14:textId="2DE956AE" w:rsidR="00B12EBE" w:rsidRDefault="00DB3E42" w:rsidP="00C72986">
      <w:pPr>
        <w:spacing w:after="120" w:line="280" w:lineRule="exact"/>
        <w:ind w:left="720"/>
        <w:rPr>
          <w:rFonts w:ascii="Adobe Caslon Pro" w:hAnsi="Adobe Caslon Pro" w:cs="Adobe Arabic"/>
          <w:iCs/>
        </w:rPr>
      </w:pPr>
      <w:r>
        <w:rPr>
          <w:rFonts w:ascii="Adobe Caslon Pro" w:hAnsi="Adobe Caslon Pro" w:cs="Adobe Arabic"/>
        </w:rPr>
        <w:t>16</w:t>
      </w:r>
      <w:r w:rsidR="001272F1">
        <w:rPr>
          <w:rFonts w:ascii="Adobe Caslon Pro" w:hAnsi="Adobe Caslon Pro" w:cs="Adobe Arabic"/>
        </w:rPr>
        <w:t>.</w:t>
      </w:r>
      <w:r w:rsidR="00B12EBE" w:rsidRPr="00146E1C">
        <w:rPr>
          <w:rFonts w:ascii="Adobe Caslon Pro" w:hAnsi="Adobe Caslon Pro"/>
          <w:b/>
          <w:bCs/>
          <w:i/>
          <w:iCs/>
          <w:color w:val="4A4A4A"/>
          <w:sz w:val="39"/>
          <w:szCs w:val="39"/>
        </w:rPr>
        <w:t xml:space="preserve"> </w:t>
      </w:r>
      <w:r w:rsidR="00B12EBE">
        <w:rPr>
          <w:rFonts w:ascii="Adobe Caslon Pro" w:hAnsi="Adobe Caslon Pro" w:cs="Adobe Arabic"/>
        </w:rPr>
        <w:t xml:space="preserve">Howe, K., K.W. Seitz, L.G. Campbell, B.J. Baker, J.C. Thrash, N.N. Rabalais, M.K. Rogener, </w:t>
      </w:r>
      <w:r w:rsidR="00B12EBE" w:rsidRPr="00146E1C">
        <w:rPr>
          <w:rFonts w:ascii="Adobe Caslon Pro" w:hAnsi="Adobe Caslon Pro" w:cs="Adobe Arabic"/>
          <w:b/>
        </w:rPr>
        <w:t>S.B. Joye</w:t>
      </w:r>
      <w:r w:rsidR="00B12EBE">
        <w:rPr>
          <w:rFonts w:ascii="Adobe Caslon Pro" w:hAnsi="Adobe Caslon Pro" w:cs="Adobe Arabic"/>
        </w:rPr>
        <w:t xml:space="preserve">, and O. Mason. Active, novel and unexpected methanotrophs play a key role in methane oxidation in the Gulf of Mexico hypoxic zone. </w:t>
      </w:r>
      <w:r w:rsidR="00B12EBE" w:rsidRPr="001272F1">
        <w:rPr>
          <w:rFonts w:ascii="Adobe Caslon Pro" w:hAnsi="Adobe Caslon Pro" w:cs="Adobe Arabic"/>
          <w:iCs/>
        </w:rPr>
        <w:t>ASLO/AGU/TOS Ocean Sciences Meeting, San Diego, February.</w:t>
      </w:r>
    </w:p>
    <w:p w14:paraId="261317BB" w14:textId="2D914047" w:rsidR="00B12EBE" w:rsidRDefault="00DB3E42" w:rsidP="00B12EBE">
      <w:pPr>
        <w:spacing w:after="120" w:line="280" w:lineRule="exact"/>
        <w:ind w:left="720"/>
        <w:rPr>
          <w:rFonts w:ascii="Adobe Caslon Pro" w:hAnsi="Adobe Caslon Pro" w:cs="Adobe Arabic"/>
        </w:rPr>
      </w:pPr>
      <w:r>
        <w:rPr>
          <w:rFonts w:ascii="Adobe Caslon Pro" w:hAnsi="Adobe Caslon Pro" w:cs="Adobe Arabic"/>
        </w:rPr>
        <w:t>15</w:t>
      </w:r>
      <w:r w:rsidR="00B12EBE" w:rsidRPr="00B12EBE">
        <w:rPr>
          <w:rFonts w:ascii="Adobe Caslon Pro" w:hAnsi="Adobe Caslon Pro" w:cs="Adobe Arabic"/>
        </w:rPr>
        <w:t xml:space="preserve">. Storo, R., T. Gutierrez, and </w:t>
      </w:r>
      <w:r w:rsidR="00B12EBE">
        <w:rPr>
          <w:rFonts w:ascii="Adobe Caslon Pro" w:hAnsi="Adobe Caslon Pro" w:cs="Adobe Arabic"/>
          <w:b/>
        </w:rPr>
        <w:t xml:space="preserve">S.B. Joye. </w:t>
      </w:r>
      <w:r w:rsidR="00B12EBE" w:rsidRPr="00B12EBE">
        <w:rPr>
          <w:rFonts w:ascii="Adobe Caslon Pro" w:hAnsi="Adobe Caslon Pro" w:cs="Adobe Arabic"/>
        </w:rPr>
        <w:t xml:space="preserve">Comparative </w:t>
      </w:r>
      <w:r w:rsidR="00B12EBE">
        <w:rPr>
          <w:rFonts w:ascii="Adobe Caslon Pro" w:hAnsi="Adobe Caslon Pro" w:cs="Adobe Arabic"/>
        </w:rPr>
        <w:t>genomics of isolates obtained during the Deepwater Horizon - metabolic plasticity and nutrient a</w:t>
      </w:r>
      <w:r w:rsidR="00B12EBE" w:rsidRPr="00106B38">
        <w:rPr>
          <w:rFonts w:ascii="Adobe Caslon Pro" w:hAnsi="Adobe Caslon Pro" w:cs="Adobe Arabic"/>
        </w:rPr>
        <w:t>cquisition</w:t>
      </w:r>
      <w:r w:rsidR="00B12EBE">
        <w:rPr>
          <w:rFonts w:ascii="Adobe Caslon Pro" w:hAnsi="Adobe Caslon Pro" w:cs="Adobe Arabic"/>
        </w:rPr>
        <w:t xml:space="preserve">. </w:t>
      </w:r>
      <w:r w:rsidR="00B12EBE" w:rsidRPr="001272F1">
        <w:rPr>
          <w:rFonts w:ascii="Adobe Caslon Pro" w:hAnsi="Adobe Caslon Pro" w:cs="Adobe Arabic"/>
          <w:iCs/>
        </w:rPr>
        <w:t>ASLO/AGU/TOS Ocean Sciences Meeting, San Diego, February.</w:t>
      </w:r>
    </w:p>
    <w:p w14:paraId="5A63B803" w14:textId="537C4972" w:rsidR="001272F1" w:rsidRDefault="00B12EBE" w:rsidP="00B12EBE">
      <w:pPr>
        <w:tabs>
          <w:tab w:val="left" w:pos="1397"/>
        </w:tabs>
        <w:spacing w:after="120" w:line="280" w:lineRule="exact"/>
        <w:ind w:left="720" w:hanging="720"/>
        <w:rPr>
          <w:rFonts w:ascii="Adobe Caslon Pro" w:hAnsi="Adobe Caslon Pro" w:cs="Adobe Arabic"/>
        </w:rPr>
      </w:pPr>
      <w:r>
        <w:rPr>
          <w:rFonts w:ascii="Adobe Caslon Pro" w:hAnsi="Adobe Caslon Pro" w:cs="Adobe Arabic"/>
        </w:rPr>
        <w:tab/>
      </w:r>
      <w:r w:rsidR="00DB3E42">
        <w:rPr>
          <w:rFonts w:ascii="Adobe Caslon Pro" w:hAnsi="Adobe Caslon Pro" w:cs="Adobe Arabic"/>
        </w:rPr>
        <w:t>14</w:t>
      </w:r>
      <w:r w:rsidR="001272F1">
        <w:rPr>
          <w:rFonts w:ascii="Adobe Caslon Pro" w:hAnsi="Adobe Caslon Pro" w:cs="Adobe Arabic"/>
        </w:rPr>
        <w:t xml:space="preserve">. </w:t>
      </w:r>
      <w:r w:rsidR="001272F1" w:rsidRPr="00B12EBE">
        <w:rPr>
          <w:rFonts w:ascii="Adobe Caslon Pro" w:hAnsi="Adobe Caslon Pro" w:cs="Adobe Arabic"/>
          <w:b/>
        </w:rPr>
        <w:t>Joye, S.B.,</w:t>
      </w:r>
      <w:r w:rsidR="001272F1">
        <w:rPr>
          <w:rFonts w:ascii="Adobe Caslon Pro" w:hAnsi="Adobe Caslon Pro" w:cs="Adobe Arabic"/>
        </w:rPr>
        <w:t xml:space="preserve"> H. Choi, A. Bracco, K. Hunter, R. Karns, J.D. Chaytor, A.W. Demopoulos, and E.E. Cordes. Methane dynamics along the Southeast U.S.A. Atlantic Margin. </w:t>
      </w:r>
      <w:r w:rsidR="001272F1" w:rsidRPr="001272F1">
        <w:rPr>
          <w:rFonts w:ascii="Adobe Caslon Pro" w:hAnsi="Adobe Caslon Pro" w:cs="Adobe Arabic"/>
          <w:iCs/>
        </w:rPr>
        <w:t>ASLO/AGU/TOS Ocean Sciences Meeting, San Diego, February.</w:t>
      </w:r>
    </w:p>
    <w:p w14:paraId="26A29F28" w14:textId="70639A7C" w:rsidR="001272F1" w:rsidRPr="001272F1" w:rsidRDefault="00DB3E42" w:rsidP="001272F1">
      <w:pPr>
        <w:spacing w:after="120" w:line="280" w:lineRule="exact"/>
        <w:ind w:left="720"/>
        <w:rPr>
          <w:rFonts w:ascii="Adobe Caslon Pro" w:hAnsi="Adobe Caslon Pro" w:cs="Adobe Arabic"/>
        </w:rPr>
      </w:pPr>
      <w:r>
        <w:rPr>
          <w:rFonts w:ascii="Adobe Caslon Pro" w:hAnsi="Adobe Caslon Pro" w:cs="Adobe Arabic"/>
        </w:rPr>
        <w:lastRenderedPageBreak/>
        <w:t>13</w:t>
      </w:r>
      <w:r w:rsidR="001272F1">
        <w:rPr>
          <w:rFonts w:ascii="Adobe Caslon Pro" w:hAnsi="Adobe Caslon Pro" w:cs="Adobe Arabic"/>
        </w:rPr>
        <w:t xml:space="preserve">. Choi, H., R. Karns, A. Montgomery, and </w:t>
      </w:r>
      <w:r w:rsidR="001272F1" w:rsidRPr="001272F1">
        <w:rPr>
          <w:rFonts w:ascii="Adobe Caslon Pro" w:hAnsi="Adobe Caslon Pro" w:cs="Adobe Arabic"/>
          <w:b/>
        </w:rPr>
        <w:t>S.B. Joye</w:t>
      </w:r>
      <w:r w:rsidR="001272F1">
        <w:rPr>
          <w:rFonts w:ascii="Adobe Caslon Pro" w:hAnsi="Adobe Caslon Pro" w:cs="Adobe Arabic"/>
        </w:rPr>
        <w:t xml:space="preserve">. </w:t>
      </w:r>
      <w:r w:rsidR="001272F1" w:rsidRPr="001272F1">
        <w:rPr>
          <w:rFonts w:ascii="Adobe Caslon Pro" w:hAnsi="Adobe Caslon Pro" w:cs="Adobe Arabic"/>
        </w:rPr>
        <w:t>Enhanced Methane Oxidation Capacity of Cold Seep and Hydrothermal Plume Communities in the Gulf of Californi</w:t>
      </w:r>
      <w:r w:rsidR="001272F1">
        <w:rPr>
          <w:rFonts w:ascii="Adobe Caslon Pro" w:hAnsi="Adobe Caslon Pro" w:cs="Adobe Arabic"/>
        </w:rPr>
        <w:t>a.</w:t>
      </w:r>
      <w:r w:rsidR="001272F1" w:rsidRPr="001272F1">
        <w:rPr>
          <w:rFonts w:ascii="Adobe Caslon Pro" w:hAnsi="Adobe Caslon Pro" w:cs="Adobe Arabic"/>
          <w:iCs/>
        </w:rPr>
        <w:t xml:space="preserve"> </w:t>
      </w:r>
      <w:r w:rsidR="001272F1">
        <w:rPr>
          <w:rFonts w:ascii="Adobe Caslon Pro" w:hAnsi="Adobe Caslon Pro" w:cs="Adobe Arabic"/>
          <w:iCs/>
        </w:rPr>
        <w:t>ASLO/AGU/TOS Ocean Sciences Meeting, San Diego, February.</w:t>
      </w:r>
    </w:p>
    <w:p w14:paraId="2CE52E0B" w14:textId="56E29434" w:rsidR="00EC6F7C" w:rsidRDefault="00DB3E42" w:rsidP="001272F1">
      <w:pPr>
        <w:spacing w:after="120" w:line="280" w:lineRule="exact"/>
        <w:ind w:left="720"/>
        <w:rPr>
          <w:rFonts w:ascii="Adobe Caslon Pro" w:hAnsi="Adobe Caslon Pro" w:cs="Adobe Arabic"/>
        </w:rPr>
      </w:pPr>
      <w:r>
        <w:rPr>
          <w:rFonts w:ascii="Adobe Caslon Pro" w:hAnsi="Adobe Caslon Pro" w:cs="Adobe Arabic"/>
        </w:rPr>
        <w:t>12</w:t>
      </w:r>
      <w:r w:rsidR="00EC6F7C" w:rsidRPr="00FF4896">
        <w:rPr>
          <w:rFonts w:ascii="Adobe Caslon Pro" w:hAnsi="Adobe Caslon Pro" w:cs="Adobe Arabic"/>
        </w:rPr>
        <w:t xml:space="preserve">. </w:t>
      </w:r>
      <w:r w:rsidR="00EC6F7C">
        <w:rPr>
          <w:rFonts w:ascii="Adobe Caslon Pro" w:hAnsi="Adobe Caslon Pro" w:cs="Adobe Arabic"/>
          <w:bCs/>
          <w:iCs/>
        </w:rPr>
        <w:t>Woodson, B..</w:t>
      </w:r>
      <w:r w:rsidR="00EC6F7C" w:rsidRPr="00FF4896">
        <w:rPr>
          <w:rFonts w:ascii="Adobe Caslon Pro" w:hAnsi="Adobe Caslon Pro" w:cs="Adobe Arabic"/>
          <w:iCs/>
        </w:rPr>
        <w:t xml:space="preserve">, </w:t>
      </w:r>
      <w:r w:rsidR="00EC6F7C">
        <w:rPr>
          <w:rFonts w:ascii="Adobe Caslon Pro" w:hAnsi="Adobe Caslon Pro" w:cs="Adobe Arabic"/>
          <w:iCs/>
        </w:rPr>
        <w:t xml:space="preserve">J. Schramski, and </w:t>
      </w:r>
      <w:r w:rsidR="00EC6F7C" w:rsidRPr="00FF4896">
        <w:rPr>
          <w:rFonts w:ascii="Adobe Caslon Pro" w:hAnsi="Adobe Caslon Pro" w:cs="Adobe Arabic"/>
          <w:b/>
          <w:iCs/>
        </w:rPr>
        <w:t>S.B. Joye</w:t>
      </w:r>
      <w:r w:rsidR="00EC6F7C" w:rsidRPr="00FF4896">
        <w:rPr>
          <w:rFonts w:ascii="Adobe Caslon Pro" w:hAnsi="Adobe Caslon Pro" w:cs="Adobe Arabic"/>
          <w:iCs/>
        </w:rPr>
        <w:t>,</w:t>
      </w:r>
      <w:r w:rsidR="00EC6F7C">
        <w:rPr>
          <w:rFonts w:ascii="Adobe Caslon Pro" w:hAnsi="Adobe Caslon Pro" w:cs="Adobe Arabic"/>
          <w:iCs/>
        </w:rPr>
        <w:t xml:space="preserve"> Marine food web complexity counters size-based constraints on pyramids of life: consequences for ecosystem structure and fisheries. ASLO/AGU/TOS Ocean Sciences Meeting, San Diego, February.</w:t>
      </w:r>
      <w:r w:rsidR="00EC6F7C" w:rsidRPr="00FF4896">
        <w:rPr>
          <w:rFonts w:ascii="Adobe Caslon Pro" w:hAnsi="Adobe Caslon Pro" w:cs="Adobe Arabic"/>
        </w:rPr>
        <w:tab/>
      </w:r>
    </w:p>
    <w:p w14:paraId="2532A7CF" w14:textId="14CD24D9" w:rsidR="00FF4896" w:rsidRDefault="00DB3E42" w:rsidP="00EC6F7C">
      <w:pPr>
        <w:spacing w:after="120" w:line="280" w:lineRule="exact"/>
        <w:ind w:left="720"/>
        <w:rPr>
          <w:rFonts w:ascii="Adobe Caslon Pro" w:hAnsi="Adobe Caslon Pro" w:cs="Adobe Arabic"/>
        </w:rPr>
      </w:pPr>
      <w:r>
        <w:rPr>
          <w:rFonts w:ascii="Adobe Caslon Pro" w:hAnsi="Adobe Caslon Pro" w:cs="Adobe Arabic"/>
        </w:rPr>
        <w:t>11</w:t>
      </w:r>
      <w:r w:rsidR="00FF4896" w:rsidRPr="00FF4896">
        <w:rPr>
          <w:rFonts w:ascii="Adobe Caslon Pro" w:hAnsi="Adobe Caslon Pro" w:cs="Adobe Arabic"/>
        </w:rPr>
        <w:t xml:space="preserve">. </w:t>
      </w:r>
      <w:r w:rsidR="00EC6F7C">
        <w:rPr>
          <w:rFonts w:ascii="Adobe Caslon Pro" w:hAnsi="Adobe Caslon Pro" w:cs="Adobe Arabic"/>
          <w:bCs/>
          <w:iCs/>
        </w:rPr>
        <w:t>Borque, J.R.</w:t>
      </w:r>
      <w:r w:rsidR="00FF4896" w:rsidRPr="00FF4896">
        <w:rPr>
          <w:rFonts w:ascii="Adobe Caslon Pro" w:hAnsi="Adobe Caslon Pro" w:cs="Adobe Arabic"/>
          <w:iCs/>
        </w:rPr>
        <w:t xml:space="preserve">, </w:t>
      </w:r>
      <w:r w:rsidR="00EC6F7C">
        <w:rPr>
          <w:rFonts w:ascii="Adobe Caslon Pro" w:hAnsi="Adobe Caslon Pro" w:cs="Adobe Arabic"/>
          <w:iCs/>
        </w:rPr>
        <w:t xml:space="preserve">A. Demopoulos, </w:t>
      </w:r>
      <w:r w:rsidR="00FF4896" w:rsidRPr="00FF4896">
        <w:rPr>
          <w:rFonts w:ascii="Adobe Caslon Pro" w:hAnsi="Adobe Caslon Pro" w:cs="Adobe Arabic"/>
          <w:b/>
          <w:iCs/>
        </w:rPr>
        <w:t>S.B. Joye</w:t>
      </w:r>
      <w:r w:rsidR="00FF4896">
        <w:rPr>
          <w:rFonts w:ascii="Adobe Caslon Pro" w:hAnsi="Adobe Caslon Pro" w:cs="Adobe Arabic"/>
          <w:iCs/>
        </w:rPr>
        <w:t>,</w:t>
      </w:r>
      <w:r w:rsidR="00FF4896" w:rsidRPr="00FF4896">
        <w:rPr>
          <w:rFonts w:ascii="Adobe Caslon Pro" w:hAnsi="Adobe Caslon Pro" w:cs="Adobe Arabic"/>
          <w:iCs/>
        </w:rPr>
        <w:t> and J</w:t>
      </w:r>
      <w:r w:rsidR="00EC6F7C">
        <w:rPr>
          <w:rFonts w:ascii="Adobe Caslon Pro" w:hAnsi="Adobe Caslon Pro" w:cs="Adobe Arabic"/>
          <w:iCs/>
        </w:rPr>
        <w:t>.D</w:t>
      </w:r>
      <w:r w:rsidR="00FF4896">
        <w:rPr>
          <w:rFonts w:ascii="Adobe Caslon Pro" w:hAnsi="Adobe Caslon Pro" w:cs="Adobe Arabic"/>
          <w:iCs/>
        </w:rPr>
        <w:t xml:space="preserve">. </w:t>
      </w:r>
      <w:r w:rsidR="00EC6F7C">
        <w:rPr>
          <w:rFonts w:ascii="Adobe Caslon Pro" w:hAnsi="Adobe Caslon Pro" w:cs="Adobe Arabic"/>
          <w:iCs/>
        </w:rPr>
        <w:t>Chaytor</w:t>
      </w:r>
      <w:r w:rsidR="00FF4896" w:rsidRPr="00FF4896">
        <w:rPr>
          <w:rFonts w:ascii="Adobe Caslon Pro" w:hAnsi="Adobe Caslon Pro" w:cs="Adobe Arabic"/>
          <w:iCs/>
        </w:rPr>
        <w:t>,</w:t>
      </w:r>
      <w:r w:rsidR="00FF4896">
        <w:rPr>
          <w:rFonts w:ascii="Adobe Caslon Pro" w:hAnsi="Adobe Caslon Pro" w:cs="Adobe Arabic"/>
          <w:iCs/>
        </w:rPr>
        <w:t xml:space="preserve"> </w:t>
      </w:r>
      <w:r w:rsidR="00EC6F7C">
        <w:rPr>
          <w:rFonts w:ascii="Adobe Caslon Pro" w:hAnsi="Adobe Caslon Pro" w:cs="Adobe Arabic"/>
          <w:iCs/>
        </w:rPr>
        <w:t>Different biogeochemical regimes structure macrofaunal communities in seep habitats in the Western Atlantic</w:t>
      </w:r>
      <w:r w:rsidR="00FF4896">
        <w:rPr>
          <w:rFonts w:ascii="Adobe Caslon Pro" w:hAnsi="Adobe Caslon Pro" w:cs="Adobe Arabic"/>
          <w:iCs/>
        </w:rPr>
        <w:t>. ASLO/AGU/TOS Ocean Sciences Meeting, San Diego, February.</w:t>
      </w:r>
      <w:r w:rsidR="00423B6B" w:rsidRPr="00FF4896">
        <w:rPr>
          <w:rFonts w:ascii="Adobe Caslon Pro" w:hAnsi="Adobe Caslon Pro" w:cs="Adobe Arabic"/>
        </w:rPr>
        <w:tab/>
      </w:r>
    </w:p>
    <w:p w14:paraId="1BBAB0F2" w14:textId="53AB2D8A" w:rsidR="00FF4896" w:rsidRPr="00FF4896" w:rsidRDefault="00DB3E42" w:rsidP="00FF4896">
      <w:pPr>
        <w:spacing w:after="120" w:line="280" w:lineRule="exact"/>
        <w:ind w:left="720"/>
        <w:rPr>
          <w:rFonts w:ascii="Adobe Caslon Pro" w:hAnsi="Adobe Caslon Pro" w:cs="Adobe Arabic"/>
        </w:rPr>
      </w:pPr>
      <w:r>
        <w:rPr>
          <w:rFonts w:ascii="Adobe Caslon Pro" w:hAnsi="Adobe Caslon Pro" w:cs="Adobe Arabic"/>
        </w:rPr>
        <w:t>10</w:t>
      </w:r>
      <w:r w:rsidR="00423B6B" w:rsidRPr="00FF4896">
        <w:rPr>
          <w:rFonts w:ascii="Adobe Caslon Pro" w:hAnsi="Adobe Caslon Pro" w:cs="Adobe Arabic"/>
        </w:rPr>
        <w:t xml:space="preserve">. </w:t>
      </w:r>
      <w:r w:rsidR="00FF4896" w:rsidRPr="00FF4896">
        <w:rPr>
          <w:rFonts w:ascii="Adobe Caslon Pro" w:hAnsi="Adobe Caslon Pro" w:cs="Adobe Arabic"/>
          <w:bCs/>
          <w:iCs/>
        </w:rPr>
        <w:t>Sipler</w:t>
      </w:r>
      <w:r w:rsidR="00FF4896" w:rsidRPr="00FF4896">
        <w:rPr>
          <w:rFonts w:ascii="Adobe Caslon Pro" w:hAnsi="Adobe Caslon Pro" w:cs="Adobe Arabic"/>
          <w:iCs/>
        </w:rPr>
        <w:t xml:space="preserve">, </w:t>
      </w:r>
      <w:r w:rsidR="00FF4896">
        <w:rPr>
          <w:rFonts w:ascii="Adobe Caslon Pro" w:hAnsi="Adobe Caslon Pro" w:cs="Adobe Arabic"/>
          <w:iCs/>
        </w:rPr>
        <w:t>R.E., D.</w:t>
      </w:r>
      <w:r w:rsidR="00FF4896" w:rsidRPr="00FF4896">
        <w:rPr>
          <w:rFonts w:ascii="Adobe Caslon Pro" w:hAnsi="Adobe Caslon Pro" w:cs="Adobe Arabic"/>
          <w:iCs/>
        </w:rPr>
        <w:t>A</w:t>
      </w:r>
      <w:r w:rsidR="00FF4896">
        <w:rPr>
          <w:rFonts w:ascii="Adobe Caslon Pro" w:hAnsi="Adobe Caslon Pro" w:cs="Adobe Arabic"/>
          <w:iCs/>
        </w:rPr>
        <w:t>.</w:t>
      </w:r>
      <w:r w:rsidR="00FF4896" w:rsidRPr="00FF4896">
        <w:rPr>
          <w:rFonts w:ascii="Adobe Caslon Pro" w:hAnsi="Adobe Caslon Pro" w:cs="Adobe Arabic"/>
          <w:iCs/>
        </w:rPr>
        <w:t xml:space="preserve"> Bronk, K</w:t>
      </w:r>
      <w:r w:rsidR="00FF4896">
        <w:rPr>
          <w:rFonts w:ascii="Adobe Caslon Pro" w:hAnsi="Adobe Caslon Pro" w:cs="Adobe Arabic"/>
          <w:iCs/>
        </w:rPr>
        <w:t>.</w:t>
      </w:r>
      <w:r w:rsidR="00FF4896" w:rsidRPr="00FF4896">
        <w:rPr>
          <w:rFonts w:ascii="Adobe Caslon Pro" w:hAnsi="Adobe Caslon Pro" w:cs="Adobe Arabic"/>
          <w:iCs/>
        </w:rPr>
        <w:t>A</w:t>
      </w:r>
      <w:r w:rsidR="00FF4896">
        <w:rPr>
          <w:rFonts w:ascii="Adobe Caslon Pro" w:hAnsi="Adobe Caslon Pro" w:cs="Adobe Arabic"/>
          <w:iCs/>
        </w:rPr>
        <w:t>.</w:t>
      </w:r>
      <w:r w:rsidR="00FF4896" w:rsidRPr="00FF4896">
        <w:rPr>
          <w:rFonts w:ascii="Adobe Caslon Pro" w:hAnsi="Adobe Caslon Pro" w:cs="Adobe Arabic"/>
          <w:iCs/>
        </w:rPr>
        <w:t xml:space="preserve"> Turk-Kubo, K</w:t>
      </w:r>
      <w:r w:rsidR="00FF4896">
        <w:rPr>
          <w:rFonts w:ascii="Adobe Caslon Pro" w:hAnsi="Adobe Caslon Pro" w:cs="Adobe Arabic"/>
          <w:iCs/>
        </w:rPr>
        <w:t>.J.</w:t>
      </w:r>
      <w:r w:rsidR="00FF4896" w:rsidRPr="00FF4896">
        <w:rPr>
          <w:rFonts w:ascii="Adobe Caslon Pro" w:hAnsi="Adobe Caslon Pro" w:cs="Adobe Arabic"/>
          <w:iCs/>
        </w:rPr>
        <w:t xml:space="preserve"> Harding, Q</w:t>
      </w:r>
      <w:r w:rsidR="00FF4896">
        <w:rPr>
          <w:rFonts w:ascii="Adobe Caslon Pro" w:hAnsi="Adobe Caslon Pro" w:cs="Adobe Arabic"/>
          <w:iCs/>
        </w:rPr>
        <w:t xml:space="preserve">.N. </w:t>
      </w:r>
      <w:r w:rsidR="00FF4896" w:rsidRPr="00FF4896">
        <w:rPr>
          <w:rFonts w:ascii="Adobe Caslon Pro" w:hAnsi="Adobe Caslon Pro" w:cs="Adobe Arabic"/>
          <w:iCs/>
        </w:rPr>
        <w:t>Roberts, M</w:t>
      </w:r>
      <w:r w:rsidR="00FF4896">
        <w:rPr>
          <w:rFonts w:ascii="Adobe Caslon Pro" w:hAnsi="Adobe Caslon Pro" w:cs="Adobe Arabic"/>
          <w:iCs/>
        </w:rPr>
        <w:t>.</w:t>
      </w:r>
      <w:r w:rsidR="00FF4896" w:rsidRPr="00FF4896">
        <w:rPr>
          <w:rFonts w:ascii="Adobe Caslon Pro" w:hAnsi="Adobe Caslon Pro" w:cs="Adobe Arabic"/>
          <w:iCs/>
        </w:rPr>
        <w:t>K</w:t>
      </w:r>
      <w:r w:rsidR="00FF4896">
        <w:rPr>
          <w:rFonts w:ascii="Adobe Caslon Pro" w:hAnsi="Adobe Caslon Pro" w:cs="Adobe Arabic"/>
          <w:iCs/>
        </w:rPr>
        <w:t xml:space="preserve">. </w:t>
      </w:r>
      <w:r w:rsidR="00FF4896" w:rsidRPr="00FF4896">
        <w:rPr>
          <w:rFonts w:ascii="Adobe Caslon Pro" w:hAnsi="Adobe Caslon Pro" w:cs="Adobe Arabic"/>
          <w:iCs/>
        </w:rPr>
        <w:t>Rogener, B</w:t>
      </w:r>
      <w:r w:rsidR="00FF4896">
        <w:rPr>
          <w:rFonts w:ascii="Adobe Caslon Pro" w:hAnsi="Adobe Caslon Pro" w:cs="Adobe Arabic"/>
          <w:iCs/>
        </w:rPr>
        <w:t xml:space="preserve">. </w:t>
      </w:r>
      <w:r w:rsidR="00FF4896" w:rsidRPr="00FF4896">
        <w:rPr>
          <w:rFonts w:ascii="Adobe Caslon Pro" w:hAnsi="Adobe Caslon Pro" w:cs="Adobe Arabic"/>
          <w:iCs/>
        </w:rPr>
        <w:t>Stanley, J</w:t>
      </w:r>
      <w:r w:rsidR="00FF4896">
        <w:rPr>
          <w:rFonts w:ascii="Adobe Caslon Pro" w:hAnsi="Adobe Caslon Pro" w:cs="Adobe Arabic"/>
          <w:iCs/>
        </w:rPr>
        <w:t xml:space="preserve">. </w:t>
      </w:r>
      <w:r w:rsidR="00FF4896" w:rsidRPr="00FF4896">
        <w:rPr>
          <w:rFonts w:ascii="Adobe Caslon Pro" w:hAnsi="Adobe Caslon Pro" w:cs="Adobe Arabic"/>
          <w:iCs/>
        </w:rPr>
        <w:t>Spackeen, E</w:t>
      </w:r>
      <w:r w:rsidR="00FF4896">
        <w:rPr>
          <w:rFonts w:ascii="Adobe Caslon Pro" w:hAnsi="Adobe Caslon Pro" w:cs="Adobe Arabic"/>
          <w:iCs/>
        </w:rPr>
        <w:t>.Z.</w:t>
      </w:r>
      <w:r w:rsidR="00FF4896" w:rsidRPr="00FF4896">
        <w:rPr>
          <w:rFonts w:ascii="Adobe Caslon Pro" w:hAnsi="Adobe Caslon Pro" w:cs="Adobe Arabic"/>
          <w:iCs/>
        </w:rPr>
        <w:t xml:space="preserve"> Norton, </w:t>
      </w:r>
      <w:r w:rsidR="00FF4896" w:rsidRPr="00FF4896">
        <w:rPr>
          <w:rFonts w:ascii="Adobe Caslon Pro" w:hAnsi="Adobe Caslon Pro" w:cs="Adobe Arabic"/>
          <w:b/>
          <w:iCs/>
        </w:rPr>
        <w:t>S.B. Joye</w:t>
      </w:r>
      <w:r w:rsidR="00FF4896">
        <w:rPr>
          <w:rFonts w:ascii="Adobe Caslon Pro" w:hAnsi="Adobe Caslon Pro" w:cs="Adobe Arabic"/>
          <w:iCs/>
        </w:rPr>
        <w:t>,</w:t>
      </w:r>
      <w:r w:rsidR="00FF4896" w:rsidRPr="00FF4896">
        <w:rPr>
          <w:rFonts w:ascii="Adobe Caslon Pro" w:hAnsi="Adobe Caslon Pro" w:cs="Adobe Arabic"/>
          <w:iCs/>
        </w:rPr>
        <w:t> and J</w:t>
      </w:r>
      <w:r w:rsidR="00FF4896">
        <w:rPr>
          <w:rFonts w:ascii="Adobe Caslon Pro" w:hAnsi="Adobe Caslon Pro" w:cs="Adobe Arabic"/>
          <w:iCs/>
        </w:rPr>
        <w:t xml:space="preserve">.P. </w:t>
      </w:r>
      <w:r w:rsidR="00FF4896" w:rsidRPr="00FF4896">
        <w:rPr>
          <w:rFonts w:ascii="Adobe Caslon Pro" w:hAnsi="Adobe Caslon Pro" w:cs="Adobe Arabic"/>
          <w:iCs/>
        </w:rPr>
        <w:t>Zehr,</w:t>
      </w:r>
      <w:r w:rsidR="00FF4896">
        <w:rPr>
          <w:rFonts w:ascii="Adobe Caslon Pro" w:hAnsi="Adobe Caslon Pro" w:cs="Adobe Arabic"/>
          <w:iCs/>
        </w:rPr>
        <w:t xml:space="preserve"> Distribution of nitrogen fixation in the coastal Alaskan Arctic. ASLO/AGU/TOS Ocean Sciences Meeting, San Diego, February.</w:t>
      </w:r>
    </w:p>
    <w:p w14:paraId="58607044" w14:textId="45FABE28" w:rsidR="00106B38" w:rsidRPr="00423B6B" w:rsidRDefault="00DB3E42" w:rsidP="00FF4896">
      <w:pPr>
        <w:spacing w:after="120" w:line="280" w:lineRule="exact"/>
        <w:ind w:left="720"/>
        <w:rPr>
          <w:rFonts w:ascii="Adobe Caslon Pro" w:hAnsi="Adobe Caslon Pro" w:cs="Adobe Arabic"/>
        </w:rPr>
      </w:pPr>
      <w:r>
        <w:rPr>
          <w:rFonts w:ascii="Adobe Caslon Pro" w:hAnsi="Adobe Caslon Pro" w:cs="Adobe Arabic"/>
        </w:rPr>
        <w:t>9</w:t>
      </w:r>
      <w:r w:rsidR="00106B38" w:rsidRPr="00564521">
        <w:rPr>
          <w:rFonts w:ascii="Adobe Caslon Pro" w:hAnsi="Adobe Caslon Pro" w:cs="Adobe Arabic"/>
        </w:rPr>
        <w:t>.</w:t>
      </w:r>
      <w:r w:rsidR="00564521">
        <w:rPr>
          <w:rFonts w:ascii="Adobe Caslon Pro" w:hAnsi="Adobe Caslon Pro" w:cs="Adobe Arabic"/>
          <w:b/>
        </w:rPr>
        <w:t xml:space="preserve"> </w:t>
      </w:r>
      <w:r w:rsidR="00106B38">
        <w:rPr>
          <w:rFonts w:ascii="Adobe Caslon Pro" w:hAnsi="Adobe Caslon Pro" w:cs="Adobe Arabic"/>
          <w:b/>
        </w:rPr>
        <w:t xml:space="preserve"> </w:t>
      </w:r>
      <w:r w:rsidR="00423B6B" w:rsidRPr="00423B6B">
        <w:rPr>
          <w:rFonts w:ascii="Adobe Caslon Pro" w:hAnsi="Adobe Caslon Pro" w:cs="Adobe Arabic"/>
        </w:rPr>
        <w:t xml:space="preserve">Westrich, J., R. Storo, and </w:t>
      </w:r>
      <w:r w:rsidR="00423B6B">
        <w:rPr>
          <w:rFonts w:ascii="Adobe Caslon Pro" w:hAnsi="Adobe Caslon Pro" w:cs="Adobe Arabic"/>
          <w:b/>
        </w:rPr>
        <w:t>S.B. Joye</w:t>
      </w:r>
      <w:r w:rsidR="00423B6B" w:rsidRPr="00423B6B">
        <w:rPr>
          <w:rFonts w:ascii="Adobe Caslon Pro" w:hAnsi="Adobe Caslon Pro" w:cs="Adobe Arabic"/>
        </w:rPr>
        <w:t>.</w:t>
      </w:r>
      <w:r w:rsidR="00423B6B">
        <w:rPr>
          <w:rFonts w:ascii="Adobe Caslon Pro" w:hAnsi="Adobe Caslon Pro" w:cs="Adobe Arabic"/>
        </w:rPr>
        <w:t xml:space="preserve"> </w:t>
      </w:r>
      <w:r w:rsidR="00423B6B" w:rsidRPr="00423B6B">
        <w:rPr>
          <w:rFonts w:ascii="Adobe Caslon Pro" w:hAnsi="Adobe Caslon Pro" w:cs="Adobe Arabic"/>
        </w:rPr>
        <w:t>A Synoptic Eight-Year Analysis of Microbial Community Associated with Marine Oil Snow Deposits in the Gulf of Mexico Since the Deepwater Horizon Spill</w:t>
      </w:r>
      <w:r w:rsidR="00423B6B">
        <w:rPr>
          <w:rFonts w:ascii="Adobe Caslon Pro" w:hAnsi="Adobe Caslon Pro" w:cs="Adobe Arabic"/>
        </w:rPr>
        <w:t>.</w:t>
      </w:r>
      <w:r w:rsidR="00423B6B" w:rsidRPr="00423B6B">
        <w:rPr>
          <w:rFonts w:ascii="Adobe Caslon Pro" w:hAnsi="Adobe Caslon Pro" w:cs="Adobe Arabic"/>
        </w:rPr>
        <w:t xml:space="preserve"> </w:t>
      </w:r>
      <w:r w:rsidR="00423B6B">
        <w:rPr>
          <w:rFonts w:ascii="Adobe Caslon Pro" w:hAnsi="Adobe Caslon Pro" w:cs="Adobe Arabic"/>
        </w:rPr>
        <w:t>Gulf of Mexico Research Initiative GOMOSES Meeting, Tampa, FL, February.</w:t>
      </w:r>
    </w:p>
    <w:p w14:paraId="2CB5E008" w14:textId="7D1FCEB2" w:rsidR="00106B38" w:rsidRPr="00106B38" w:rsidRDefault="00DB3E42" w:rsidP="00106B38">
      <w:pPr>
        <w:spacing w:after="120" w:line="280" w:lineRule="exact"/>
        <w:ind w:left="720"/>
        <w:rPr>
          <w:rFonts w:ascii="Adobe Caslon Pro" w:hAnsi="Adobe Caslon Pro" w:cs="Adobe Arabic"/>
        </w:rPr>
      </w:pPr>
      <w:r>
        <w:rPr>
          <w:rFonts w:ascii="Adobe Caslon Pro" w:hAnsi="Adobe Caslon Pro" w:cs="Adobe Arabic"/>
        </w:rPr>
        <w:t>8</w:t>
      </w:r>
      <w:r w:rsidR="00106B38" w:rsidRPr="00106B38">
        <w:rPr>
          <w:rFonts w:ascii="Adobe Caslon Pro" w:hAnsi="Adobe Caslon Pro" w:cs="Adobe Arabic"/>
        </w:rPr>
        <w:t>.</w:t>
      </w:r>
      <w:r w:rsidR="00106B38">
        <w:rPr>
          <w:rFonts w:ascii="Adobe Caslon Pro" w:hAnsi="Adobe Caslon Pro" w:cs="Adobe Arabic"/>
        </w:rPr>
        <w:t xml:space="preserve"> Schwing, P., J. Kilborn, P. Montagna, C. Paris, R. Faillettaz, </w:t>
      </w:r>
      <w:r w:rsidR="00106B38" w:rsidRPr="00106B38">
        <w:rPr>
          <w:rFonts w:ascii="Adobe Caslon Pro" w:hAnsi="Adobe Caslon Pro" w:cs="Adobe Arabic"/>
          <w:b/>
        </w:rPr>
        <w:t>S.B. Joye</w:t>
      </w:r>
      <w:r w:rsidR="00106B38">
        <w:rPr>
          <w:rFonts w:ascii="Adobe Caslon Pro" w:hAnsi="Adobe Caslon Pro" w:cs="Adobe Arabic"/>
        </w:rPr>
        <w:t xml:space="preserve">, W. Overholt, G. Brooks, R. Larson, I. Romero, D. Hollander, S. Murawski, T. Sutton, and W. Patterson. </w:t>
      </w:r>
      <w:r w:rsidR="00106B38" w:rsidRPr="00106B38">
        <w:rPr>
          <w:rFonts w:ascii="Adobe Caslon Pro" w:hAnsi="Adobe Caslon Pro" w:cs="Adobe Arabic"/>
        </w:rPr>
        <w:t>Assembling the Benthic Record of Species and Community Change for the Gulf of Mexico Following the Deepwater Horizon Event</w:t>
      </w:r>
      <w:r w:rsidR="00106B38">
        <w:rPr>
          <w:rFonts w:ascii="Adobe Caslon Pro" w:hAnsi="Adobe Caslon Pro" w:cs="Adobe Arabic"/>
        </w:rPr>
        <w:t>. Gulf of Mexico Research Initiative GOMOSES Meeting, Tampa, FL, February.</w:t>
      </w:r>
    </w:p>
    <w:p w14:paraId="742B3828" w14:textId="3A5926E6" w:rsidR="00106B38" w:rsidRPr="00106B38" w:rsidRDefault="00106B38" w:rsidP="00106B38">
      <w:pPr>
        <w:spacing w:after="120" w:line="280" w:lineRule="exact"/>
        <w:ind w:left="720" w:hanging="720"/>
        <w:rPr>
          <w:rFonts w:ascii="Adobe Caslon Pro" w:hAnsi="Adobe Caslon Pro" w:cs="Adobe Arabic"/>
        </w:rPr>
      </w:pPr>
      <w:r>
        <w:rPr>
          <w:rFonts w:ascii="Adobe Caslon Pro" w:hAnsi="Adobe Caslon Pro" w:cs="Adobe Arabic"/>
          <w:b/>
        </w:rPr>
        <w:tab/>
      </w:r>
      <w:r w:rsidR="00DB3E42">
        <w:rPr>
          <w:rFonts w:ascii="Adobe Caslon Pro" w:hAnsi="Adobe Caslon Pro" w:cs="Adobe Arabic"/>
        </w:rPr>
        <w:t>7</w:t>
      </w:r>
      <w:r w:rsidRPr="00106B38">
        <w:rPr>
          <w:rFonts w:ascii="Adobe Caslon Pro" w:hAnsi="Adobe Caslon Pro" w:cs="Adobe Arabic"/>
        </w:rPr>
        <w:t>.</w:t>
      </w:r>
      <w:r>
        <w:rPr>
          <w:rFonts w:ascii="Adobe Caslon Pro" w:hAnsi="Adobe Caslon Pro" w:cs="Adobe Arabic"/>
        </w:rPr>
        <w:t xml:space="preserve"> Sutton, T., R. Milligan, A. Cook, T. Frank, </w:t>
      </w:r>
      <w:r w:rsidRPr="00106B38">
        <w:rPr>
          <w:rFonts w:ascii="Adobe Caslon Pro" w:hAnsi="Adobe Caslon Pro" w:cs="Adobe Arabic"/>
          <w:b/>
        </w:rPr>
        <w:t>S.B. Joye</w:t>
      </w:r>
      <w:r>
        <w:rPr>
          <w:rFonts w:ascii="Adobe Caslon Pro" w:hAnsi="Adobe Caslon Pro" w:cs="Adobe Arabic"/>
        </w:rPr>
        <w:t xml:space="preserve">, H. Judkins, J. Moore, S. Murawski, M. Vecchione, and M. Youngbluth. </w:t>
      </w:r>
      <w:r w:rsidRPr="00106B38">
        <w:rPr>
          <w:rFonts w:ascii="Adobe Caslon Pro" w:hAnsi="Adobe Caslon Pro" w:cs="Adobe Arabic"/>
        </w:rPr>
        <w:t xml:space="preserve">Gulf of Mexico Research Initiative GOMOSES Meeting, Tampa, FL, February. </w:t>
      </w:r>
    </w:p>
    <w:p w14:paraId="0AF4493B" w14:textId="6F471F80" w:rsidR="00106B38" w:rsidRPr="00106B38" w:rsidRDefault="00106B38" w:rsidP="00106B38">
      <w:pPr>
        <w:spacing w:after="120" w:line="280" w:lineRule="exact"/>
        <w:ind w:left="720" w:hanging="720"/>
        <w:rPr>
          <w:rFonts w:ascii="Adobe Caslon Pro" w:hAnsi="Adobe Caslon Pro" w:cs="Adobe Arabic"/>
        </w:rPr>
      </w:pPr>
      <w:r>
        <w:rPr>
          <w:rFonts w:ascii="Adobe Caslon Pro" w:hAnsi="Adobe Caslon Pro" w:cs="Adobe Arabic"/>
          <w:b/>
        </w:rPr>
        <w:tab/>
      </w:r>
      <w:r w:rsidR="00DB3E42">
        <w:rPr>
          <w:rFonts w:ascii="Adobe Caslon Pro" w:hAnsi="Adobe Caslon Pro" w:cs="Adobe Arabic"/>
        </w:rPr>
        <w:t>6</w:t>
      </w:r>
      <w:r w:rsidRPr="00106B38">
        <w:rPr>
          <w:rFonts w:ascii="Adobe Caslon Pro" w:hAnsi="Adobe Caslon Pro" w:cs="Adobe Arabic"/>
        </w:rPr>
        <w:t>. Montoya, J.P., D.A.O. Lee-Patterson, U.H. Patel and</w:t>
      </w:r>
      <w:r>
        <w:rPr>
          <w:rFonts w:ascii="Adobe Caslon Pro" w:hAnsi="Adobe Caslon Pro" w:cs="Adobe Arabic"/>
          <w:b/>
        </w:rPr>
        <w:t xml:space="preserve"> S.B. Joye. </w:t>
      </w:r>
      <w:r w:rsidRPr="00106B38">
        <w:rPr>
          <w:rFonts w:ascii="Adobe Caslon Pro" w:hAnsi="Adobe Caslon Pro" w:cs="Adobe Arabic"/>
        </w:rPr>
        <w:t>Oil and Gas Impacts on Pelagic Food Webs in the Gulf of Mexico: Isotopic Time Series Reveal the Time Scale of Ecosystem Response and Recovery</w:t>
      </w:r>
      <w:r>
        <w:rPr>
          <w:rFonts w:ascii="Adobe Caslon Pro" w:hAnsi="Adobe Caslon Pro" w:cs="Adobe Arabic"/>
        </w:rPr>
        <w:t>. Gulf of Mexico Research Initiative GOMOSES Meeting, Tampa, FL, February.</w:t>
      </w:r>
    </w:p>
    <w:p w14:paraId="5AD384AC" w14:textId="6E67F404" w:rsidR="00106B38" w:rsidRDefault="00DB3E42" w:rsidP="00146E1C">
      <w:pPr>
        <w:spacing w:after="120" w:line="280" w:lineRule="exact"/>
        <w:ind w:left="720"/>
        <w:rPr>
          <w:rFonts w:ascii="Adobe Caslon Pro" w:hAnsi="Adobe Caslon Pro" w:cs="Adobe Arabic"/>
          <w:b/>
        </w:rPr>
      </w:pPr>
      <w:r>
        <w:rPr>
          <w:rFonts w:ascii="Adobe Caslon Pro" w:hAnsi="Adobe Caslon Pro" w:cs="Adobe Arabic"/>
        </w:rPr>
        <w:t>5</w:t>
      </w:r>
      <w:r w:rsidR="00106B38" w:rsidRPr="00146E1C">
        <w:rPr>
          <w:rFonts w:ascii="Adobe Caslon Pro" w:hAnsi="Adobe Caslon Pro" w:cs="Adobe Arabic"/>
        </w:rPr>
        <w:t>.</w:t>
      </w:r>
      <w:r w:rsidR="00146E1C" w:rsidRPr="00146E1C">
        <w:rPr>
          <w:rFonts w:ascii="Adobe Caslon Pro" w:hAnsi="Adobe Caslon Pro"/>
          <w:b/>
          <w:bCs/>
          <w:i/>
          <w:iCs/>
          <w:color w:val="4A4A4A"/>
          <w:sz w:val="39"/>
          <w:szCs w:val="39"/>
        </w:rPr>
        <w:t xml:space="preserve"> </w:t>
      </w:r>
      <w:r w:rsidR="00146E1C">
        <w:rPr>
          <w:rFonts w:ascii="Adobe Caslon Pro" w:hAnsi="Adobe Caslon Pro" w:cs="Adobe Arabic"/>
        </w:rPr>
        <w:t xml:space="preserve">Howe, K., K.W. Seitz, L.G. Campbell, B.J. Baker, J.C. Thrash, N.N. Rabalais, M.K. Rogener, </w:t>
      </w:r>
      <w:r w:rsidR="00146E1C" w:rsidRPr="00146E1C">
        <w:rPr>
          <w:rFonts w:ascii="Adobe Caslon Pro" w:hAnsi="Adobe Caslon Pro" w:cs="Adobe Arabic"/>
          <w:b/>
        </w:rPr>
        <w:t>S.B. Joye</w:t>
      </w:r>
      <w:r w:rsidR="00146E1C">
        <w:rPr>
          <w:rFonts w:ascii="Adobe Caslon Pro" w:hAnsi="Adobe Caslon Pro" w:cs="Adobe Arabic"/>
        </w:rPr>
        <w:t>, and O. Mason. E</w:t>
      </w:r>
      <w:r w:rsidR="00146E1C" w:rsidRPr="00146E1C">
        <w:rPr>
          <w:rFonts w:ascii="Adobe Caslon Pro" w:hAnsi="Adobe Caslon Pro" w:cs="Adobe Arabic"/>
        </w:rPr>
        <w:t>xpanding What Is Known About the Marine Methane Biofilter in the Gulf of Mexico Using Combined Sequencing Techniques</w:t>
      </w:r>
      <w:r w:rsidR="00146E1C">
        <w:rPr>
          <w:rFonts w:ascii="Adobe Caslon Pro" w:hAnsi="Adobe Caslon Pro" w:cs="Adobe Arabic"/>
        </w:rPr>
        <w:t xml:space="preserve">. </w:t>
      </w:r>
      <w:r w:rsidR="00146E1C" w:rsidRPr="00146E1C">
        <w:rPr>
          <w:rFonts w:ascii="Adobe Caslon Pro" w:hAnsi="Adobe Caslon Pro" w:cs="Adobe Arabic"/>
        </w:rPr>
        <w:t>Gulf of Mexico Research Initiative GOMOSES Meeting, Tampa, FL, February.</w:t>
      </w:r>
      <w:r w:rsidR="00146E1C">
        <w:rPr>
          <w:rFonts w:ascii="Adobe Caslon Pro" w:hAnsi="Adobe Caslon Pro" w:cs="Adobe Arabic"/>
          <w:b/>
        </w:rPr>
        <w:t xml:space="preserve"> </w:t>
      </w:r>
    </w:p>
    <w:p w14:paraId="6D437163" w14:textId="1AADE0A3" w:rsidR="00B0487A" w:rsidRPr="00106B38" w:rsidRDefault="00DB3E42" w:rsidP="00106B38">
      <w:pPr>
        <w:spacing w:after="120" w:line="280" w:lineRule="exact"/>
        <w:ind w:left="720"/>
        <w:rPr>
          <w:rFonts w:ascii="Adobe Caslon Pro" w:hAnsi="Adobe Caslon Pro" w:cs="Adobe Arabic"/>
        </w:rPr>
      </w:pPr>
      <w:r>
        <w:rPr>
          <w:rFonts w:ascii="Adobe Caslon Pro" w:hAnsi="Adobe Caslon Pro" w:cs="Adobe Arabic"/>
        </w:rPr>
        <w:t>4</w:t>
      </w:r>
      <w:r w:rsidR="00106B38" w:rsidRPr="00106B38">
        <w:rPr>
          <w:rFonts w:ascii="Adobe Caslon Pro" w:hAnsi="Adobe Caslon Pro" w:cs="Adobe Arabic"/>
        </w:rPr>
        <w:t xml:space="preserve">. </w:t>
      </w:r>
      <w:r w:rsidR="00106B38">
        <w:rPr>
          <w:rFonts w:ascii="Adobe Caslon Pro" w:hAnsi="Adobe Caslon Pro" w:cs="Adobe Arabic"/>
          <w:b/>
        </w:rPr>
        <w:t>Storo, R., T. Gutierrez, and S.B. J</w:t>
      </w:r>
      <w:r w:rsidR="00B0487A">
        <w:rPr>
          <w:rFonts w:ascii="Adobe Caslon Pro" w:hAnsi="Adobe Caslon Pro" w:cs="Adobe Arabic"/>
          <w:b/>
        </w:rPr>
        <w:t>oye</w:t>
      </w:r>
      <w:r w:rsidR="00106B38">
        <w:rPr>
          <w:rFonts w:ascii="Adobe Caslon Pro" w:hAnsi="Adobe Caslon Pro" w:cs="Adobe Arabic"/>
          <w:b/>
        </w:rPr>
        <w:t xml:space="preserve">. </w:t>
      </w:r>
      <w:r w:rsidR="00106B38" w:rsidRPr="00106B38">
        <w:rPr>
          <w:rFonts w:ascii="Adobe Caslon Pro" w:hAnsi="Adobe Caslon Pro" w:cs="Adobe Arabic"/>
        </w:rPr>
        <w:t>Metabolic Plasticity and Nutrient Acquisition Strategies of Hydrocarbon Degrading Isolates From the Deepwater Horizon Disaster</w:t>
      </w:r>
      <w:r w:rsidR="00106B38">
        <w:rPr>
          <w:rFonts w:ascii="Adobe Caslon Pro" w:hAnsi="Adobe Caslon Pro" w:cs="Adobe Arabic"/>
        </w:rPr>
        <w:t>. Gulf of Mexico Research Initiative GOMOSES Meeting, Tampa, FL, February.</w:t>
      </w:r>
    </w:p>
    <w:p w14:paraId="36686C33" w14:textId="5BA22638" w:rsidR="00B0487A" w:rsidRPr="00B0487A" w:rsidRDefault="00DB3E42" w:rsidP="00562E55">
      <w:pPr>
        <w:spacing w:after="120" w:line="280" w:lineRule="exact"/>
        <w:ind w:left="720"/>
        <w:rPr>
          <w:rFonts w:ascii="Adobe Caslon Pro" w:hAnsi="Adobe Caslon Pro" w:cs="Adobe Arabic"/>
        </w:rPr>
      </w:pPr>
      <w:r>
        <w:rPr>
          <w:rFonts w:ascii="Adobe Caslon Pro" w:hAnsi="Adobe Caslon Pro" w:cs="Adobe Arabic"/>
        </w:rPr>
        <w:t>3</w:t>
      </w:r>
      <w:r w:rsidR="00B0487A" w:rsidRPr="00106B38">
        <w:rPr>
          <w:rFonts w:ascii="Adobe Caslon Pro" w:hAnsi="Adobe Caslon Pro" w:cs="Adobe Arabic"/>
        </w:rPr>
        <w:t xml:space="preserve">. </w:t>
      </w:r>
      <w:r w:rsidR="00B0487A">
        <w:rPr>
          <w:rFonts w:ascii="Adobe Caslon Pro" w:hAnsi="Adobe Caslon Pro" w:cs="Adobe Arabic"/>
          <w:b/>
          <w:vertAlign w:val="superscript"/>
        </w:rPr>
        <w:t>*</w:t>
      </w:r>
      <w:r w:rsidR="00B0487A">
        <w:rPr>
          <w:rFonts w:ascii="Adobe Caslon Pro" w:hAnsi="Adobe Caslon Pro" w:cs="Adobe Arabic"/>
          <w:b/>
        </w:rPr>
        <w:t>Joye, S.B.</w:t>
      </w:r>
      <w:r w:rsidR="00B0487A" w:rsidRPr="00B0487A">
        <w:rPr>
          <w:rFonts w:ascii="Adobe Caslon Pro" w:hAnsi="Adobe Caslon Pro" w:cs="Adobe Arabic"/>
          <w:b/>
          <w:i/>
        </w:rPr>
        <w:t>,</w:t>
      </w:r>
      <w:r w:rsidR="00B0487A">
        <w:rPr>
          <w:rFonts w:ascii="Adobe Caslon Pro" w:hAnsi="Adobe Caslon Pro" w:cs="Adobe Arabic"/>
          <w:b/>
        </w:rPr>
        <w:t xml:space="preserve"> </w:t>
      </w:r>
      <w:r w:rsidR="00B0487A" w:rsidRPr="00B0487A">
        <w:rPr>
          <w:rFonts w:ascii="Adobe Caslon Pro" w:hAnsi="Adobe Caslon Pro" w:cs="Adobe Arabic"/>
        </w:rPr>
        <w:t>C. Shephard,</w:t>
      </w:r>
      <w:r w:rsidR="00B0487A">
        <w:rPr>
          <w:rFonts w:ascii="Adobe Caslon Pro" w:hAnsi="Adobe Caslon Pro" w:cs="Adobe Arabic"/>
        </w:rPr>
        <w:t xml:space="preserve"> </w:t>
      </w:r>
      <w:r w:rsidR="00562E55">
        <w:rPr>
          <w:rFonts w:ascii="Adobe Caslon Pro" w:hAnsi="Adobe Caslon Pro" w:cs="Adobe Arabic"/>
        </w:rPr>
        <w:t xml:space="preserve">K.S. Hunter, </w:t>
      </w:r>
      <w:r w:rsidR="00B0487A">
        <w:rPr>
          <w:rFonts w:ascii="Adobe Caslon Pro" w:hAnsi="Adobe Caslon Pro" w:cs="Adobe Arabic"/>
        </w:rPr>
        <w:t xml:space="preserve">H. Choi, </w:t>
      </w:r>
      <w:r w:rsidR="00562E55">
        <w:rPr>
          <w:rFonts w:ascii="Adobe Caslon Pro" w:hAnsi="Adobe Caslon Pro" w:cs="Adobe Arabic"/>
        </w:rPr>
        <w:t xml:space="preserve">R. Steffen, L. DiPinto, and J. Montoya. </w:t>
      </w:r>
      <w:r w:rsidR="00562E55" w:rsidRPr="00562E55">
        <w:rPr>
          <w:rFonts w:ascii="Adobe Caslon Pro" w:hAnsi="Adobe Caslon Pro" w:cs="Adobe Arabic"/>
        </w:rPr>
        <w:t>The Role of Nutrient Availability in Regulating the Fate of Dispersed Oil—A Cross-Site Comparison</w:t>
      </w:r>
      <w:r w:rsidR="00562E55">
        <w:rPr>
          <w:rFonts w:ascii="Adobe Caslon Pro" w:hAnsi="Adobe Caslon Pro" w:cs="Adobe Arabic"/>
        </w:rPr>
        <w:t xml:space="preserve">. </w:t>
      </w:r>
      <w:r w:rsidR="00106B38">
        <w:rPr>
          <w:rFonts w:ascii="Adobe Caslon Pro" w:hAnsi="Adobe Caslon Pro" w:cs="Adobe Arabic"/>
        </w:rPr>
        <w:t xml:space="preserve">Gulf of Mexico Research Initiative GOMOSES Meeting, </w:t>
      </w:r>
      <w:r w:rsidR="00B0487A">
        <w:rPr>
          <w:rFonts w:ascii="Adobe Caslon Pro" w:hAnsi="Adobe Caslon Pro" w:cs="Adobe Arabic"/>
        </w:rPr>
        <w:t>GOMOSES Meeting, Tampa, FL, February.</w:t>
      </w:r>
    </w:p>
    <w:p w14:paraId="0952D453" w14:textId="37088C02" w:rsidR="00F43F5D" w:rsidRDefault="00DB3E42" w:rsidP="00B0487A">
      <w:pPr>
        <w:spacing w:after="120" w:line="280" w:lineRule="exact"/>
        <w:ind w:left="720"/>
        <w:rPr>
          <w:rFonts w:ascii="Adobe Caslon Pro" w:hAnsi="Adobe Caslon Pro" w:cs="Adobe Arabic"/>
        </w:rPr>
      </w:pPr>
      <w:r>
        <w:rPr>
          <w:rFonts w:ascii="Adobe Caslon Pro" w:hAnsi="Adobe Caslon Pro" w:cs="Adobe Arabic"/>
        </w:rPr>
        <w:lastRenderedPageBreak/>
        <w:t>2</w:t>
      </w:r>
      <w:r w:rsidR="00B0487A" w:rsidRPr="00106B38">
        <w:rPr>
          <w:rFonts w:ascii="Adobe Caslon Pro" w:hAnsi="Adobe Caslon Pro" w:cs="Adobe Arabic"/>
        </w:rPr>
        <w:t xml:space="preserve">. </w:t>
      </w:r>
      <w:r w:rsidR="00B0487A">
        <w:rPr>
          <w:rFonts w:ascii="Adobe Caslon Pro" w:hAnsi="Adobe Caslon Pro" w:cs="Adobe Arabic"/>
          <w:b/>
          <w:vertAlign w:val="superscript"/>
        </w:rPr>
        <w:t>*</w:t>
      </w:r>
      <w:r w:rsidR="00B0487A">
        <w:rPr>
          <w:rFonts w:ascii="Adobe Caslon Pro" w:hAnsi="Adobe Caslon Pro" w:cs="Adobe Arabic"/>
          <w:b/>
        </w:rPr>
        <w:t>Joye, S.B.</w:t>
      </w:r>
      <w:r w:rsidR="00B0487A" w:rsidRPr="00B0487A">
        <w:rPr>
          <w:rFonts w:ascii="Adobe Caslon Pro" w:hAnsi="Adobe Caslon Pro" w:cs="Adobe Arabic"/>
          <w:b/>
          <w:i/>
        </w:rPr>
        <w:t>,</w:t>
      </w:r>
      <w:r w:rsidR="00B0487A">
        <w:rPr>
          <w:rFonts w:ascii="Adobe Caslon Pro" w:hAnsi="Adobe Caslon Pro" w:cs="Adobe Arabic"/>
          <w:b/>
        </w:rPr>
        <w:t xml:space="preserve"> </w:t>
      </w:r>
      <w:r w:rsidR="00B0487A" w:rsidRPr="00B0487A">
        <w:rPr>
          <w:rFonts w:ascii="Adobe Caslon Pro" w:hAnsi="Adobe Caslon Pro" w:cs="Adobe Arabic"/>
        </w:rPr>
        <w:t xml:space="preserve">Deepwater Horizon - All </w:t>
      </w:r>
      <w:r w:rsidR="00562E55">
        <w:rPr>
          <w:rFonts w:ascii="Adobe Caslon Pro" w:hAnsi="Adobe Caslon Pro" w:cs="Adobe Arabic"/>
        </w:rPr>
        <w:t>T</w:t>
      </w:r>
      <w:r w:rsidR="00B0487A" w:rsidRPr="00B0487A">
        <w:rPr>
          <w:rFonts w:ascii="Adobe Caslon Pro" w:hAnsi="Adobe Caslon Pro" w:cs="Adobe Arabic"/>
        </w:rPr>
        <w:t xml:space="preserve">hings </w:t>
      </w:r>
      <w:r w:rsidR="00562E55">
        <w:rPr>
          <w:rFonts w:ascii="Adobe Caslon Pro" w:hAnsi="Adobe Caslon Pro" w:cs="Adobe Arabic"/>
        </w:rPr>
        <w:t>M</w:t>
      </w:r>
      <w:r w:rsidR="00B0487A">
        <w:rPr>
          <w:rFonts w:ascii="Adobe Caslon Pro" w:hAnsi="Adobe Caslon Pro" w:cs="Adobe Arabic"/>
        </w:rPr>
        <w:t xml:space="preserve">icrobial. </w:t>
      </w:r>
      <w:r w:rsidR="00106B38">
        <w:rPr>
          <w:rFonts w:ascii="Adobe Caslon Pro" w:hAnsi="Adobe Caslon Pro" w:cs="Adobe Arabic"/>
        </w:rPr>
        <w:t xml:space="preserve">Synthesis Symposium, Gulf of Mexico Research Initiative, GOMOSES Meeting </w:t>
      </w:r>
      <w:r w:rsidR="00B0487A">
        <w:rPr>
          <w:rFonts w:ascii="Adobe Caslon Pro" w:hAnsi="Adobe Caslon Pro" w:cs="Adobe Arabic"/>
        </w:rPr>
        <w:t>Meeting, Tampa, FL, February.</w:t>
      </w:r>
    </w:p>
    <w:p w14:paraId="2401BCF8" w14:textId="2D9C6509" w:rsidR="00DB3E42" w:rsidRPr="00B0487A" w:rsidRDefault="00DB3E42" w:rsidP="00B0487A">
      <w:pPr>
        <w:spacing w:after="120" w:line="280" w:lineRule="exact"/>
        <w:ind w:left="720"/>
        <w:rPr>
          <w:rFonts w:ascii="Adobe Caslon Pro" w:hAnsi="Adobe Caslon Pro" w:cs="Adobe Arabic"/>
        </w:rPr>
      </w:pPr>
      <w:r>
        <w:rPr>
          <w:rFonts w:ascii="Adobe Caslon Pro" w:hAnsi="Adobe Caslon Pro" w:cs="Adobe Arabic"/>
        </w:rPr>
        <w:t>1.</w:t>
      </w:r>
      <w:r w:rsidRPr="00DB3E42">
        <w:rPr>
          <w:rFonts w:ascii="Adobe Caslon Pro" w:hAnsi="Adobe Caslon Pro" w:cs="Adobe Arabic"/>
          <w:b/>
          <w:vertAlign w:val="superscript"/>
        </w:rPr>
        <w:t xml:space="preserve"> </w:t>
      </w:r>
      <w:r w:rsidRPr="00DB3E42">
        <w:rPr>
          <w:rFonts w:ascii="Adobe Caslon Pro" w:hAnsi="Adobe Caslon Pro" w:cs="Adobe Arabic"/>
          <w:b/>
          <w:u w:val="single"/>
          <w:vertAlign w:val="superscript"/>
        </w:rPr>
        <w:t>*</w:t>
      </w:r>
      <w:r w:rsidRPr="00DB3E42">
        <w:rPr>
          <w:rFonts w:ascii="Adobe Caslon Pro" w:hAnsi="Adobe Caslon Pro" w:cs="Adobe Arabic"/>
          <w:b/>
          <w:u w:val="single"/>
        </w:rPr>
        <w:t>Joye, S.B.</w:t>
      </w:r>
      <w:r w:rsidRPr="00DB3E42">
        <w:rPr>
          <w:rFonts w:ascii="Adobe Caslon Pro" w:hAnsi="Adobe Caslon Pro" w:cs="Adobe Arabic"/>
          <w:b/>
          <w:i/>
          <w:u w:val="single"/>
        </w:rPr>
        <w:t>,</w:t>
      </w:r>
      <w:r w:rsidRPr="00DB3E42">
        <w:rPr>
          <w:rFonts w:ascii="Adobe Caslon Pro" w:hAnsi="Adobe Caslon Pro" w:cs="Adobe Arabic"/>
          <w:b/>
          <w:u w:val="single"/>
        </w:rPr>
        <w:t xml:space="preserve"> </w:t>
      </w:r>
      <w:r w:rsidRPr="00DB3E42">
        <w:rPr>
          <w:rFonts w:ascii="Adobe Caslon Pro" w:hAnsi="Adobe Caslon Pro" w:cs="Adobe Arabic"/>
          <w:u w:val="single"/>
        </w:rPr>
        <w:t>Exploring Earth’s Inner Space – Deep Ocean Hydrothermal Vents and Cold Seeps. UGA Foundation Emerit</w:t>
      </w:r>
      <w:r w:rsidR="007F418E">
        <w:rPr>
          <w:rFonts w:ascii="Adobe Caslon Pro" w:hAnsi="Adobe Caslon Pro" w:cs="Adobe Arabic"/>
          <w:u w:val="single"/>
        </w:rPr>
        <w:t>i Trustees, Capital City Club,</w:t>
      </w:r>
      <w:r w:rsidRPr="00DB3E42">
        <w:rPr>
          <w:rFonts w:ascii="Adobe Caslon Pro" w:hAnsi="Adobe Caslon Pro" w:cs="Adobe Arabic"/>
          <w:u w:val="single"/>
        </w:rPr>
        <w:t xml:space="preserve"> Brookhaven, GA, January.</w:t>
      </w:r>
    </w:p>
    <w:p w14:paraId="1522650F" w14:textId="2CBFE056" w:rsidR="00C269D3" w:rsidRDefault="00F81B0A"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2019</w:t>
      </w:r>
      <w:r w:rsidRPr="005E13E9">
        <w:rPr>
          <w:rFonts w:ascii="Adobe Caslon Pro" w:hAnsi="Adobe Caslon Pro" w:cs="Adobe Arabic"/>
        </w:rPr>
        <w:tab/>
      </w:r>
      <w:r w:rsidR="00C269D3">
        <w:rPr>
          <w:rFonts w:ascii="Adobe Caslon Pro" w:hAnsi="Adobe Caslon Pro" w:cs="Adobe Arabic"/>
        </w:rPr>
        <w:t>11.</w:t>
      </w:r>
      <w:r w:rsidR="00C269D3" w:rsidRPr="00C269D3">
        <w:rPr>
          <w:rFonts w:ascii="Adobe Caslon Pro" w:hAnsi="Adobe Caslon Pro" w:cs="Adobe Arabic"/>
        </w:rPr>
        <w:t xml:space="preserve"> </w:t>
      </w:r>
      <w:r w:rsidR="00C269D3">
        <w:rPr>
          <w:rFonts w:ascii="Adobe Caslon Pro" w:hAnsi="Adobe Caslon Pro" w:cs="Adobe Arabic"/>
        </w:rPr>
        <w:t>Zhuang</w:t>
      </w:r>
      <w:r w:rsidR="00C269D3" w:rsidRPr="00C269D3">
        <w:rPr>
          <w:rFonts w:ascii="Adobe Caslon Pro" w:hAnsi="Adobe Caslon Pro" w:cs="Adobe Arabic"/>
          <w:b/>
          <w:vertAlign w:val="superscript"/>
        </w:rPr>
        <w:t>1</w:t>
      </w:r>
      <w:r w:rsidR="00C269D3">
        <w:rPr>
          <w:rFonts w:ascii="Adobe Caslon Pro" w:hAnsi="Adobe Caslon Pro" w:cs="Adobe Arabic"/>
        </w:rPr>
        <w:t>, G., A. Montogemery</w:t>
      </w:r>
      <w:r w:rsidR="00C269D3" w:rsidRPr="00604914">
        <w:rPr>
          <w:rFonts w:ascii="Adobe Caslon Pro" w:hAnsi="Adobe Caslon Pro" w:cs="Adobe Arabic"/>
          <w:b/>
          <w:vertAlign w:val="superscript"/>
        </w:rPr>
        <w:t>1</w:t>
      </w:r>
      <w:r w:rsidR="00C269D3">
        <w:rPr>
          <w:rFonts w:ascii="Adobe Caslon Pro" w:hAnsi="Adobe Caslon Pro" w:cs="Adobe Arabic"/>
        </w:rPr>
        <w:t>, V. Samarkin</w:t>
      </w:r>
      <w:r w:rsidR="00C269D3" w:rsidRPr="00604914">
        <w:rPr>
          <w:rFonts w:ascii="Adobe Caslon Pro" w:hAnsi="Adobe Caslon Pro" w:cs="Adobe Arabic"/>
          <w:b/>
          <w:vertAlign w:val="superscript"/>
        </w:rPr>
        <w:t>1</w:t>
      </w:r>
      <w:r w:rsidR="00C269D3">
        <w:rPr>
          <w:rFonts w:ascii="Adobe Caslon Pro" w:hAnsi="Adobe Caslon Pro" w:cs="Adobe Arabic"/>
        </w:rPr>
        <w:t>, H. Choi</w:t>
      </w:r>
      <w:r w:rsidR="00C269D3" w:rsidRPr="00604914">
        <w:rPr>
          <w:rFonts w:ascii="Adobe Caslon Pro" w:hAnsi="Adobe Caslon Pro" w:cs="Adobe Arabic"/>
          <w:b/>
          <w:vertAlign w:val="superscript"/>
        </w:rPr>
        <w:t>1</w:t>
      </w:r>
      <w:r w:rsidR="00C269D3">
        <w:rPr>
          <w:rFonts w:ascii="Adobe Caslon Pro" w:hAnsi="Adobe Caslon Pro" w:cs="Adobe Arabic"/>
        </w:rPr>
        <w:t>, M. Song, J. Liu</w:t>
      </w:r>
      <w:r w:rsidR="00C269D3" w:rsidRPr="00C269D3">
        <w:rPr>
          <w:rFonts w:ascii="Adobe Caslon Pro" w:hAnsi="Adobe Caslon Pro" w:cs="Adobe Arabic"/>
          <w:vertAlign w:val="superscript"/>
        </w:rPr>
        <w:t>1</w:t>
      </w:r>
      <w:r w:rsidR="00C269D3">
        <w:rPr>
          <w:rFonts w:ascii="Adobe Caslon Pro" w:hAnsi="Adobe Caslon Pro" w:cs="Adobe Arabic"/>
        </w:rPr>
        <w:t xml:space="preserve">, F. Schubotz, A.P. Teske, K.-U. Hinrichs, and </w:t>
      </w:r>
      <w:r w:rsidR="00C269D3" w:rsidRPr="00604914">
        <w:rPr>
          <w:rFonts w:ascii="Adobe Caslon Pro" w:hAnsi="Adobe Caslon Pro" w:cs="Adobe Arabic"/>
          <w:b/>
        </w:rPr>
        <w:t>S.B. Joye</w:t>
      </w:r>
      <w:r w:rsidR="00C269D3">
        <w:rPr>
          <w:rFonts w:ascii="Adobe Caslon Pro" w:hAnsi="Adobe Caslon Pro" w:cs="Adobe Arabic"/>
        </w:rPr>
        <w:t xml:space="preserve">. Biological production and consumption of volatile fatty acids and alcohols in hydrothermally altered sediments of the Guaymas Basin. </w:t>
      </w:r>
      <w:r w:rsidR="00C269D3" w:rsidRPr="00604914">
        <w:rPr>
          <w:rFonts w:ascii="Adobe Caslon Pro" w:hAnsi="Adobe Caslon Pro" w:cs="Adobe Arabic"/>
        </w:rPr>
        <w:t xml:space="preserve">AGU Fall Meeting, San Francisco, </w:t>
      </w:r>
      <w:r w:rsidR="00435922">
        <w:rPr>
          <w:rFonts w:ascii="Adobe Caslon Pro" w:hAnsi="Adobe Caslon Pro" w:cs="Adobe Arabic"/>
        </w:rPr>
        <w:t xml:space="preserve">CA, </w:t>
      </w:r>
      <w:r w:rsidR="00C269D3" w:rsidRPr="00604914">
        <w:rPr>
          <w:rFonts w:ascii="Adobe Caslon Pro" w:hAnsi="Adobe Caslon Pro" w:cs="Adobe Arabic"/>
        </w:rPr>
        <w:t>December.</w:t>
      </w:r>
    </w:p>
    <w:p w14:paraId="09AFBCAE" w14:textId="137E3C88" w:rsidR="00604914" w:rsidRPr="00604914" w:rsidRDefault="00A427E6" w:rsidP="00533B67">
      <w:pPr>
        <w:spacing w:after="120" w:line="280" w:lineRule="exact"/>
        <w:ind w:left="720"/>
        <w:rPr>
          <w:rFonts w:ascii="Adobe Caslon Pro" w:hAnsi="Adobe Caslon Pro" w:cs="Adobe Arabic"/>
        </w:rPr>
      </w:pPr>
      <w:r>
        <w:rPr>
          <w:rFonts w:ascii="Adobe Caslon Pro" w:hAnsi="Adobe Caslon Pro" w:cs="Adobe Arabic"/>
        </w:rPr>
        <w:t>11</w:t>
      </w:r>
      <w:r w:rsidR="00604914">
        <w:rPr>
          <w:rFonts w:ascii="Adobe Caslon Pro" w:hAnsi="Adobe Caslon Pro" w:cs="Adobe Arabic"/>
        </w:rPr>
        <w:t>. Montogemery</w:t>
      </w:r>
      <w:r w:rsidR="00604914" w:rsidRPr="00604914">
        <w:rPr>
          <w:rFonts w:ascii="Adobe Caslon Pro" w:hAnsi="Adobe Caslon Pro" w:cs="Adobe Arabic"/>
          <w:b/>
          <w:vertAlign w:val="superscript"/>
        </w:rPr>
        <w:t>1</w:t>
      </w:r>
      <w:r w:rsidR="00604914">
        <w:rPr>
          <w:rFonts w:ascii="Adobe Caslon Pro" w:hAnsi="Adobe Caslon Pro" w:cs="Adobe Arabic"/>
        </w:rPr>
        <w:t>, A., G. Zhuang</w:t>
      </w:r>
      <w:r w:rsidR="00604914" w:rsidRPr="00604914">
        <w:rPr>
          <w:rFonts w:ascii="Adobe Caslon Pro" w:hAnsi="Adobe Caslon Pro" w:cs="Adobe Arabic"/>
          <w:b/>
          <w:vertAlign w:val="superscript"/>
        </w:rPr>
        <w:t>1</w:t>
      </w:r>
      <w:r w:rsidR="00604914">
        <w:rPr>
          <w:rFonts w:ascii="Adobe Caslon Pro" w:hAnsi="Adobe Caslon Pro" w:cs="Adobe Arabic"/>
        </w:rPr>
        <w:t>, H. Choi</w:t>
      </w:r>
      <w:r w:rsidR="00604914" w:rsidRPr="00604914">
        <w:rPr>
          <w:rFonts w:ascii="Adobe Caslon Pro" w:hAnsi="Adobe Caslon Pro" w:cs="Adobe Arabic"/>
          <w:b/>
          <w:vertAlign w:val="superscript"/>
        </w:rPr>
        <w:t>1</w:t>
      </w:r>
      <w:r w:rsidR="00604914">
        <w:rPr>
          <w:rFonts w:ascii="Adobe Caslon Pro" w:hAnsi="Adobe Caslon Pro" w:cs="Adobe Arabic"/>
        </w:rPr>
        <w:t xml:space="preserve">, and </w:t>
      </w:r>
      <w:r w:rsidR="00604914" w:rsidRPr="00604914">
        <w:rPr>
          <w:rFonts w:ascii="Adobe Caslon Pro" w:hAnsi="Adobe Caslon Pro" w:cs="Adobe Arabic"/>
          <w:b/>
        </w:rPr>
        <w:t>S.B. Joye</w:t>
      </w:r>
      <w:r w:rsidR="00604914">
        <w:rPr>
          <w:rFonts w:ascii="Adobe Caslon Pro" w:hAnsi="Adobe Caslon Pro" w:cs="Adobe Arabic"/>
        </w:rPr>
        <w:t>.</w:t>
      </w:r>
      <w:r w:rsidR="00C269D3">
        <w:rPr>
          <w:rFonts w:ascii="Adobe Caslon Pro" w:hAnsi="Adobe Caslon Pro" w:cs="Adobe Arabic"/>
        </w:rPr>
        <w:t xml:space="preserve"> Constraining the factors that regulate the metabolism of low molecular weight carbon in the Northern Gulf of Mexico. </w:t>
      </w:r>
      <w:r w:rsidR="00C269D3" w:rsidRPr="00604914">
        <w:rPr>
          <w:rFonts w:ascii="Adobe Caslon Pro" w:hAnsi="Adobe Caslon Pro" w:cs="Adobe Arabic"/>
        </w:rPr>
        <w:t xml:space="preserve">AGU Fall Meeting, San Francisco, </w:t>
      </w:r>
      <w:r w:rsidR="00435922">
        <w:rPr>
          <w:rFonts w:ascii="Adobe Caslon Pro" w:hAnsi="Adobe Caslon Pro" w:cs="Adobe Arabic"/>
        </w:rPr>
        <w:t xml:space="preserve">CA, </w:t>
      </w:r>
      <w:r w:rsidR="00C269D3" w:rsidRPr="00604914">
        <w:rPr>
          <w:rFonts w:ascii="Adobe Caslon Pro" w:hAnsi="Adobe Caslon Pro" w:cs="Adobe Arabic"/>
        </w:rPr>
        <w:t>December.</w:t>
      </w:r>
    </w:p>
    <w:p w14:paraId="1DC3B5AA" w14:textId="5D5DAA2A" w:rsidR="00604914" w:rsidRPr="00604914" w:rsidRDefault="00A427E6" w:rsidP="00533B67">
      <w:pPr>
        <w:spacing w:after="120" w:line="280" w:lineRule="exact"/>
        <w:ind w:left="720"/>
        <w:rPr>
          <w:rFonts w:ascii="Adobe Caslon Pro" w:hAnsi="Adobe Caslon Pro" w:cs="Adobe Arabic"/>
        </w:rPr>
      </w:pPr>
      <w:r>
        <w:rPr>
          <w:rFonts w:ascii="Adobe Caslon Pro" w:hAnsi="Adobe Caslon Pro" w:cs="Adobe Arabic"/>
        </w:rPr>
        <w:t>11</w:t>
      </w:r>
      <w:r w:rsidR="00604914">
        <w:rPr>
          <w:rFonts w:ascii="Adobe Caslon Pro" w:hAnsi="Adobe Caslon Pro" w:cs="Adobe Arabic"/>
        </w:rPr>
        <w:t xml:space="preserve">. </w:t>
      </w:r>
      <w:r w:rsidR="00604914" w:rsidRPr="00604914">
        <w:rPr>
          <w:rFonts w:ascii="Adobe Caslon Pro" w:hAnsi="Adobe Caslon Pro" w:cs="Adobe Arabic"/>
          <w:b/>
        </w:rPr>
        <w:t>Joye, S.B.</w:t>
      </w:r>
      <w:r w:rsidR="00604914">
        <w:rPr>
          <w:rFonts w:ascii="Adobe Caslon Pro" w:hAnsi="Adobe Caslon Pro" w:cs="Adobe Arabic"/>
        </w:rPr>
        <w:t>, A. Montogemery</w:t>
      </w:r>
      <w:r w:rsidR="00604914" w:rsidRPr="00604914">
        <w:rPr>
          <w:rFonts w:ascii="Adobe Caslon Pro" w:hAnsi="Adobe Caslon Pro" w:cs="Adobe Arabic"/>
          <w:b/>
          <w:vertAlign w:val="superscript"/>
        </w:rPr>
        <w:t>1</w:t>
      </w:r>
      <w:r w:rsidR="00604914">
        <w:rPr>
          <w:rFonts w:ascii="Adobe Caslon Pro" w:hAnsi="Adobe Caslon Pro" w:cs="Adobe Arabic"/>
        </w:rPr>
        <w:t>, G. Zhuang</w:t>
      </w:r>
      <w:r w:rsidR="00604914" w:rsidRPr="00604914">
        <w:rPr>
          <w:rFonts w:ascii="Adobe Caslon Pro" w:hAnsi="Adobe Caslon Pro" w:cs="Adobe Arabic"/>
          <w:b/>
          <w:vertAlign w:val="superscript"/>
        </w:rPr>
        <w:t>1</w:t>
      </w:r>
      <w:r w:rsidR="00604914">
        <w:rPr>
          <w:rFonts w:ascii="Adobe Caslon Pro" w:hAnsi="Adobe Caslon Pro" w:cs="Adobe Arabic"/>
        </w:rPr>
        <w:t>, Z. Marinelli</w:t>
      </w:r>
      <w:r w:rsidR="00604914" w:rsidRPr="00604914">
        <w:rPr>
          <w:rFonts w:ascii="Adobe Caslon Pro" w:hAnsi="Adobe Caslon Pro" w:cs="Adobe Arabic"/>
          <w:b/>
          <w:vertAlign w:val="superscript"/>
        </w:rPr>
        <w:t>1</w:t>
      </w:r>
      <w:r w:rsidR="00604914">
        <w:rPr>
          <w:rFonts w:ascii="Adobe Caslon Pro" w:hAnsi="Adobe Caslon Pro" w:cs="Adobe Arabic"/>
        </w:rPr>
        <w:t>, R. Karns</w:t>
      </w:r>
      <w:r w:rsidR="00604914" w:rsidRPr="00604914">
        <w:rPr>
          <w:rFonts w:ascii="Adobe Caslon Pro" w:hAnsi="Adobe Caslon Pro" w:cs="Adobe Arabic"/>
          <w:b/>
          <w:vertAlign w:val="superscript"/>
        </w:rPr>
        <w:t>1</w:t>
      </w:r>
      <w:r w:rsidR="00604914">
        <w:rPr>
          <w:rFonts w:ascii="Adobe Caslon Pro" w:hAnsi="Adobe Caslon Pro" w:cs="Adobe Arabic"/>
        </w:rPr>
        <w:t>, J. Westrich</w:t>
      </w:r>
      <w:r w:rsidR="00604914" w:rsidRPr="00604914">
        <w:rPr>
          <w:rFonts w:ascii="Adobe Caslon Pro" w:hAnsi="Adobe Caslon Pro" w:cs="Adobe Arabic"/>
          <w:b/>
          <w:vertAlign w:val="superscript"/>
        </w:rPr>
        <w:t>1</w:t>
      </w:r>
      <w:r w:rsidR="00604914">
        <w:rPr>
          <w:rFonts w:ascii="Adobe Caslon Pro" w:hAnsi="Adobe Caslon Pro" w:cs="Adobe Arabic"/>
        </w:rPr>
        <w:t>, and K. Hunter</w:t>
      </w:r>
      <w:r w:rsidR="00604914" w:rsidRPr="00604914">
        <w:rPr>
          <w:rFonts w:ascii="Adobe Caslon Pro" w:hAnsi="Adobe Caslon Pro" w:cs="Adobe Arabic"/>
          <w:b/>
          <w:vertAlign w:val="superscript"/>
        </w:rPr>
        <w:t>1</w:t>
      </w:r>
      <w:r w:rsidR="00604914">
        <w:rPr>
          <w:rFonts w:ascii="Adobe Caslon Pro" w:hAnsi="Adobe Caslon Pro" w:cs="Adobe Arabic"/>
        </w:rPr>
        <w:t>.</w:t>
      </w:r>
      <w:r w:rsidR="00604914" w:rsidRPr="00604914">
        <w:rPr>
          <w:rFonts w:ascii="Adobe Caslon Pro" w:eastAsiaTheme="minorEastAsia" w:hAnsi="Adobe Caslon Pro" w:cstheme="minorBidi"/>
          <w:lang w:eastAsia="ja-JP"/>
        </w:rPr>
        <w:t xml:space="preserve"> </w:t>
      </w:r>
      <w:r w:rsidR="00604914" w:rsidRPr="00604914">
        <w:rPr>
          <w:rFonts w:ascii="Adobe Caslon Pro" w:hAnsi="Adobe Caslon Pro" w:cs="Adobe Arabic"/>
        </w:rPr>
        <w:t>Microbial community composition and activity in oil saturated sediments and chimneys in the Gulf of California: Hot sites (Guaymas Basin) versus cold seeps (Sonora Margin).</w:t>
      </w:r>
      <w:r w:rsidR="00604914">
        <w:rPr>
          <w:rFonts w:ascii="Adobe Caslon Pro" w:hAnsi="Adobe Caslon Pro" w:cs="Adobe Arabic"/>
        </w:rPr>
        <w:t xml:space="preserve"> </w:t>
      </w:r>
      <w:r w:rsidR="00604914" w:rsidRPr="00604914">
        <w:rPr>
          <w:rFonts w:ascii="Adobe Caslon Pro" w:hAnsi="Adobe Caslon Pro" w:cs="Adobe Arabic"/>
        </w:rPr>
        <w:t xml:space="preserve">AGU Fall Meeting, San Francisco, </w:t>
      </w:r>
      <w:r w:rsidR="00435922">
        <w:rPr>
          <w:rFonts w:ascii="Adobe Caslon Pro" w:hAnsi="Adobe Caslon Pro" w:cs="Adobe Arabic"/>
        </w:rPr>
        <w:t xml:space="preserve">CA, </w:t>
      </w:r>
      <w:r w:rsidR="00604914" w:rsidRPr="00604914">
        <w:rPr>
          <w:rFonts w:ascii="Adobe Caslon Pro" w:hAnsi="Adobe Caslon Pro" w:cs="Adobe Arabic"/>
        </w:rPr>
        <w:t xml:space="preserve">December. </w:t>
      </w:r>
    </w:p>
    <w:p w14:paraId="52C77764" w14:textId="284465CB" w:rsidR="00604914" w:rsidRPr="00604914" w:rsidRDefault="00A427E6" w:rsidP="00533B67">
      <w:pPr>
        <w:spacing w:after="120" w:line="280" w:lineRule="exact"/>
        <w:ind w:left="720"/>
        <w:rPr>
          <w:rFonts w:ascii="Adobe Caslon Pro" w:hAnsi="Adobe Caslon Pro" w:cs="Adobe Arabic"/>
        </w:rPr>
      </w:pPr>
      <w:r>
        <w:rPr>
          <w:rFonts w:ascii="Adobe Caslon Pro" w:hAnsi="Adobe Caslon Pro" w:cs="Adobe Arabic"/>
        </w:rPr>
        <w:t>10</w:t>
      </w:r>
      <w:r w:rsidR="00604914">
        <w:rPr>
          <w:rFonts w:ascii="Adobe Caslon Pro" w:hAnsi="Adobe Caslon Pro" w:cs="Adobe Arabic"/>
        </w:rPr>
        <w:t xml:space="preserve">. </w:t>
      </w:r>
      <w:r w:rsidR="00604914" w:rsidRPr="005E13E9">
        <w:rPr>
          <w:rFonts w:ascii="Adobe Caslon Pro" w:hAnsi="Adobe Caslon Pro" w:cs="Adobe Arabic"/>
        </w:rPr>
        <w:t>*</w:t>
      </w:r>
      <w:r w:rsidR="00604914" w:rsidRPr="005E13E9">
        <w:rPr>
          <w:rFonts w:ascii="Adobe Caslon Pro" w:hAnsi="Adobe Caslon Pro" w:cs="Adobe Arabic"/>
          <w:b/>
        </w:rPr>
        <w:t>Joye, S.B.</w:t>
      </w:r>
      <w:r w:rsidR="00604914">
        <w:rPr>
          <w:rFonts w:ascii="Adobe Caslon Pro" w:hAnsi="Adobe Caslon Pro" w:cs="Adobe Arabic"/>
        </w:rPr>
        <w:t xml:space="preserve">, J. Kostka and R. Colwell. </w:t>
      </w:r>
      <w:r w:rsidR="0024197D">
        <w:rPr>
          <w:rFonts w:ascii="Adobe Caslon Pro" w:hAnsi="Adobe Caslon Pro" w:cs="Adobe Arabic"/>
        </w:rPr>
        <w:t>M</w:t>
      </w:r>
      <w:r w:rsidR="00604914" w:rsidRPr="00604914">
        <w:rPr>
          <w:rFonts w:ascii="Adobe Caslon Pro" w:hAnsi="Adobe Caslon Pro" w:cs="Adobe Arabic"/>
        </w:rPr>
        <w:t>icrobial signals of perturbation, recovery and resilience – lessons learned and applications of the Deepwater Horizon oil spill</w:t>
      </w:r>
      <w:r w:rsidR="00604914">
        <w:rPr>
          <w:rFonts w:ascii="Adobe Caslon Pro" w:hAnsi="Adobe Caslon Pro" w:cs="Adobe Arabic"/>
        </w:rPr>
        <w:t xml:space="preserve">. AGU Fall Meeting, San Francisco, </w:t>
      </w:r>
      <w:r w:rsidR="00435922">
        <w:rPr>
          <w:rFonts w:ascii="Adobe Caslon Pro" w:hAnsi="Adobe Caslon Pro" w:cs="Adobe Arabic"/>
        </w:rPr>
        <w:t xml:space="preserve">CA, </w:t>
      </w:r>
      <w:r w:rsidR="00604914">
        <w:rPr>
          <w:rFonts w:ascii="Adobe Caslon Pro" w:hAnsi="Adobe Caslon Pro" w:cs="Adobe Arabic"/>
        </w:rPr>
        <w:t xml:space="preserve">December. </w:t>
      </w:r>
    </w:p>
    <w:p w14:paraId="4268B66E" w14:textId="57397218" w:rsidR="00A427E6" w:rsidRDefault="00A427E6" w:rsidP="00533B67">
      <w:pPr>
        <w:spacing w:after="120" w:line="280" w:lineRule="exact"/>
        <w:ind w:left="720"/>
        <w:rPr>
          <w:rFonts w:ascii="Adobe Caslon Pro" w:hAnsi="Adobe Caslon Pro" w:cs="Adobe Arabic"/>
        </w:rPr>
      </w:pPr>
      <w:r>
        <w:rPr>
          <w:rFonts w:ascii="Adobe Caslon Pro" w:hAnsi="Adobe Caslon Pro" w:cs="Adobe Arabic"/>
        </w:rPr>
        <w:t xml:space="preserve">9. </w:t>
      </w:r>
      <w:r w:rsidRPr="005E13E9">
        <w:rPr>
          <w:rFonts w:ascii="Adobe Caslon Pro" w:hAnsi="Adobe Caslon Pro" w:cs="Adobe Arabic"/>
        </w:rPr>
        <w:t>*</w:t>
      </w:r>
      <w:r w:rsidRPr="005E13E9">
        <w:rPr>
          <w:rFonts w:ascii="Adobe Caslon Pro" w:hAnsi="Adobe Caslon Pro" w:cs="Adobe Arabic"/>
          <w:b/>
        </w:rPr>
        <w:t>Joye, S.B.</w:t>
      </w:r>
      <w:r>
        <w:rPr>
          <w:rFonts w:ascii="Adobe Caslon Pro" w:hAnsi="Adobe Caslon Pro" w:cs="Adobe Arabic"/>
        </w:rPr>
        <w:t xml:space="preserve"> </w:t>
      </w:r>
      <w:r w:rsidRPr="00A427E6">
        <w:rPr>
          <w:rFonts w:ascii="Adobe Caslon Pro" w:hAnsi="Adobe Caslon Pro" w:cs="Adobe Arabic"/>
          <w:u w:val="single"/>
        </w:rPr>
        <w:t>Doing science during an emergency – Oily Oceans (the Deepwater Horizon oil spill)</w:t>
      </w:r>
      <w:r w:rsidRPr="00A427E6">
        <w:rPr>
          <w:rFonts w:ascii="Adobe Caslon Pro" w:hAnsi="Adobe Caslon Pro" w:cs="Adobe Arabic"/>
        </w:rPr>
        <w:t xml:space="preserve">. </w:t>
      </w:r>
      <w:r w:rsidR="006D4EC7">
        <w:rPr>
          <w:rFonts w:ascii="Adobe Caslon Pro" w:hAnsi="Adobe Caslon Pro" w:cs="Adobe Arabic"/>
        </w:rPr>
        <w:t xml:space="preserve">Invited talk, </w:t>
      </w:r>
      <w:r w:rsidR="002774A7">
        <w:rPr>
          <w:rFonts w:ascii="Adobe Caslon Pro" w:hAnsi="Adobe Caslon Pro" w:cs="Adobe Arabic"/>
        </w:rPr>
        <w:t xml:space="preserve">Environmental </w:t>
      </w:r>
      <w:r>
        <w:rPr>
          <w:rFonts w:ascii="Adobe Caslon Pro" w:hAnsi="Adobe Caslon Pro" w:cs="Adobe Arabic"/>
        </w:rPr>
        <w:t>Ethics Undergraduate Program, October.</w:t>
      </w:r>
    </w:p>
    <w:p w14:paraId="34B3E1EF" w14:textId="000D2705" w:rsidR="00A427E6" w:rsidRDefault="00A427E6" w:rsidP="00533B67">
      <w:pPr>
        <w:spacing w:after="120" w:line="280" w:lineRule="exact"/>
        <w:ind w:left="720"/>
        <w:rPr>
          <w:rFonts w:ascii="Adobe Caslon Pro" w:hAnsi="Adobe Caslon Pro" w:cs="Adobe Arabic"/>
        </w:rPr>
      </w:pPr>
      <w:r>
        <w:rPr>
          <w:rFonts w:ascii="Adobe Caslon Pro" w:hAnsi="Adobe Caslon Pro" w:cs="Adobe Arabic"/>
        </w:rPr>
        <w:t>8.</w:t>
      </w:r>
      <w:r w:rsidRPr="00A427E6">
        <w:rPr>
          <w:rFonts w:ascii="Adobe Caslon Pro" w:hAnsi="Adobe Caslon Pro" w:cs="Adobe Arabic"/>
        </w:rPr>
        <w:t xml:space="preserve"> </w:t>
      </w:r>
      <w:r w:rsidRPr="005E13E9">
        <w:rPr>
          <w:rFonts w:ascii="Adobe Caslon Pro" w:hAnsi="Adobe Caslon Pro" w:cs="Adobe Arabic"/>
        </w:rPr>
        <w:t>*</w:t>
      </w:r>
      <w:r w:rsidRPr="005E13E9">
        <w:rPr>
          <w:rFonts w:ascii="Adobe Caslon Pro" w:hAnsi="Adobe Caslon Pro" w:cs="Adobe Arabic"/>
          <w:b/>
        </w:rPr>
        <w:t>Joye, S.B.</w:t>
      </w:r>
      <w:r>
        <w:rPr>
          <w:rFonts w:ascii="Adobe Caslon Pro" w:hAnsi="Adobe Caslon Pro" w:cs="Adobe Arabic"/>
          <w:b/>
        </w:rPr>
        <w:t xml:space="preserve"> </w:t>
      </w:r>
      <w:r>
        <w:rPr>
          <w:rFonts w:ascii="Adobe Caslon Pro" w:hAnsi="Adobe Caslon Pro" w:cs="Adobe Arabic"/>
          <w:u w:val="single"/>
        </w:rPr>
        <w:t>Deep o</w:t>
      </w:r>
      <w:r w:rsidRPr="00A427E6">
        <w:rPr>
          <w:rFonts w:ascii="Adobe Caslon Pro" w:hAnsi="Adobe Caslon Pro" w:cs="Adobe Arabic"/>
          <w:u w:val="single"/>
        </w:rPr>
        <w:t>cean exploration – scientific discoveries and advancing humanity</w:t>
      </w:r>
      <w:r>
        <w:rPr>
          <w:rFonts w:ascii="Adobe Caslon Pro" w:hAnsi="Adobe Caslon Pro" w:cs="Adobe Arabic"/>
        </w:rPr>
        <w:t xml:space="preserve">. </w:t>
      </w:r>
      <w:r w:rsidR="006D4EC7">
        <w:rPr>
          <w:rFonts w:ascii="Adobe Caslon Pro" w:hAnsi="Adobe Caslon Pro" w:cs="Adobe Arabic"/>
        </w:rPr>
        <w:t xml:space="preserve">Invited talk, </w:t>
      </w:r>
      <w:r>
        <w:rPr>
          <w:rFonts w:ascii="Adobe Caslon Pro" w:hAnsi="Adobe Caslon Pro" w:cs="Adobe Arabic"/>
        </w:rPr>
        <w:t>Reynolds Plantation Scientific Literacy Program, September.</w:t>
      </w:r>
    </w:p>
    <w:p w14:paraId="1122D803" w14:textId="71313CE1" w:rsidR="00687FC6" w:rsidRPr="005E13E9" w:rsidRDefault="00F2633E" w:rsidP="00533B67">
      <w:pPr>
        <w:spacing w:after="120" w:line="280" w:lineRule="exact"/>
        <w:ind w:left="720"/>
        <w:rPr>
          <w:rFonts w:ascii="Adobe Caslon Pro" w:hAnsi="Adobe Caslon Pro" w:cs="Adobe Arabic"/>
        </w:rPr>
      </w:pPr>
      <w:r>
        <w:rPr>
          <w:rFonts w:ascii="Adobe Caslon Pro" w:hAnsi="Adobe Caslon Pro" w:cs="Adobe Arabic"/>
        </w:rPr>
        <w:t xml:space="preserve">7. </w:t>
      </w:r>
      <w:r w:rsidR="00687FC6" w:rsidRPr="005E13E9">
        <w:rPr>
          <w:rFonts w:ascii="Adobe Caslon Pro" w:hAnsi="Adobe Caslon Pro" w:cs="Adobe Arabic"/>
        </w:rPr>
        <w:t>*</w:t>
      </w:r>
      <w:r w:rsidR="00687FC6" w:rsidRPr="005E13E9">
        <w:rPr>
          <w:rFonts w:ascii="Adobe Caslon Pro" w:hAnsi="Adobe Caslon Pro" w:cs="Adobe Arabic"/>
          <w:b/>
        </w:rPr>
        <w:t>Joye, S.B.</w:t>
      </w:r>
      <w:r w:rsidR="00687FC6" w:rsidRPr="005E13E9">
        <w:rPr>
          <w:rFonts w:ascii="Adobe Caslon Pro" w:hAnsi="Adobe Caslon Pro" w:cs="Adobe Arabic"/>
        </w:rPr>
        <w:t xml:space="preserve"> The Microverse of the Anthropocene. Gordon Research Conference on Applied</w:t>
      </w:r>
      <w:r w:rsidR="003960DD">
        <w:rPr>
          <w:rFonts w:ascii="Adobe Caslon Pro" w:hAnsi="Adobe Caslon Pro" w:cs="Adobe Arabic"/>
        </w:rPr>
        <w:t xml:space="preserve"> and Environmental Microbiology, South Hadley</w:t>
      </w:r>
      <w:r w:rsidR="00435922">
        <w:rPr>
          <w:rFonts w:ascii="Adobe Caslon Pro" w:hAnsi="Adobe Caslon Pro" w:cs="Adobe Arabic"/>
        </w:rPr>
        <w:t>, MA</w:t>
      </w:r>
      <w:r>
        <w:rPr>
          <w:rFonts w:ascii="Adobe Caslon Pro" w:hAnsi="Adobe Caslon Pro" w:cs="Adobe Arabic"/>
        </w:rPr>
        <w:t>, July</w:t>
      </w:r>
    </w:p>
    <w:p w14:paraId="1EAEB0FB" w14:textId="2B1D0C1D" w:rsidR="00687FC6" w:rsidRPr="005E13E9" w:rsidRDefault="00F2633E" w:rsidP="00533B67">
      <w:pPr>
        <w:spacing w:after="120" w:line="280" w:lineRule="exact"/>
        <w:ind w:left="720"/>
        <w:rPr>
          <w:rFonts w:ascii="Adobe Caslon Pro" w:hAnsi="Adobe Caslon Pro" w:cs="Adobe Arabic"/>
        </w:rPr>
      </w:pPr>
      <w:r>
        <w:rPr>
          <w:rFonts w:ascii="Adobe Caslon Pro" w:hAnsi="Adobe Caslon Pro" w:cs="Adobe Arabic"/>
        </w:rPr>
        <w:t>6</w:t>
      </w:r>
      <w:r w:rsidR="00687FC6" w:rsidRPr="005E13E9">
        <w:rPr>
          <w:rFonts w:ascii="Adobe Caslon Pro" w:hAnsi="Adobe Caslon Pro" w:cs="Adobe Arabic"/>
        </w:rPr>
        <w:t>. Choi</w:t>
      </w:r>
      <w:r w:rsidR="00687FC6" w:rsidRPr="005E13E9">
        <w:rPr>
          <w:rFonts w:ascii="Adobe Caslon Pro" w:hAnsi="Adobe Caslon Pro" w:cs="Adobe Arabic"/>
          <w:b/>
          <w:vertAlign w:val="superscript"/>
        </w:rPr>
        <w:t>1</w:t>
      </w:r>
      <w:r w:rsidR="00687FC6" w:rsidRPr="005E13E9">
        <w:rPr>
          <w:rFonts w:ascii="Adobe Caslon Pro" w:hAnsi="Adobe Caslon Pro" w:cs="Adobe Arabic"/>
        </w:rPr>
        <w:t xml:space="preserve">, H., and </w:t>
      </w:r>
      <w:r w:rsidR="00687FC6" w:rsidRPr="005E13E9">
        <w:rPr>
          <w:rFonts w:ascii="Adobe Caslon Pro" w:hAnsi="Adobe Caslon Pro" w:cs="Adobe Arabic"/>
          <w:b/>
        </w:rPr>
        <w:t>S.B. Joye</w:t>
      </w:r>
      <w:r w:rsidR="00687FC6" w:rsidRPr="005E13E9">
        <w:rPr>
          <w:rFonts w:ascii="Adobe Caslon Pro" w:hAnsi="Adobe Caslon Pro" w:cs="Adobe Arabic"/>
        </w:rPr>
        <w:t>. Aerobic methanotrophy in the ocean. Gordon Research Conference on Applied and Environmental Microbiology</w:t>
      </w:r>
      <w:r w:rsidR="003960DD">
        <w:rPr>
          <w:rFonts w:ascii="Adobe Caslon Pro" w:hAnsi="Adobe Caslon Pro" w:cs="Adobe Arabic"/>
        </w:rPr>
        <w:t>, South Hadley</w:t>
      </w:r>
      <w:r w:rsidR="00435922">
        <w:rPr>
          <w:rFonts w:ascii="Adobe Caslon Pro" w:hAnsi="Adobe Caslon Pro" w:cs="Adobe Arabic"/>
        </w:rPr>
        <w:t>, MA, July</w:t>
      </w:r>
      <w:r w:rsidR="00687FC6" w:rsidRPr="005E13E9">
        <w:rPr>
          <w:rFonts w:ascii="Adobe Caslon Pro" w:hAnsi="Adobe Caslon Pro" w:cs="Adobe Arabic"/>
        </w:rPr>
        <w:t>.</w:t>
      </w:r>
    </w:p>
    <w:p w14:paraId="014CEB9C" w14:textId="14666CCF" w:rsidR="00F2633E" w:rsidRDefault="00F2633E" w:rsidP="00533B67">
      <w:pPr>
        <w:spacing w:after="120" w:line="280" w:lineRule="exact"/>
        <w:ind w:left="720"/>
        <w:rPr>
          <w:rFonts w:ascii="Adobe Caslon Pro" w:hAnsi="Adobe Caslon Pro" w:cs="Adobe Arabic"/>
        </w:rPr>
      </w:pPr>
      <w:r>
        <w:rPr>
          <w:rFonts w:ascii="Adobe Caslon Pro" w:hAnsi="Adobe Caslon Pro" w:cs="Adobe Arabic"/>
        </w:rPr>
        <w:t xml:space="preserve">5. </w:t>
      </w:r>
      <w:r w:rsidRPr="005E13E9">
        <w:rPr>
          <w:rFonts w:ascii="Adobe Caslon Pro" w:hAnsi="Adobe Caslon Pro" w:cs="Adobe Arabic"/>
        </w:rPr>
        <w:t xml:space="preserve">Chakraborty, A., M. Wong, </w:t>
      </w:r>
      <w:r w:rsidRPr="005E13E9">
        <w:rPr>
          <w:rFonts w:ascii="Adobe Caslon Pro" w:hAnsi="Adobe Caslon Pro" w:cs="Adobe Arabic"/>
          <w:b/>
        </w:rPr>
        <w:t>S.B. Joye</w:t>
      </w:r>
      <w:r w:rsidRPr="005E13E9">
        <w:rPr>
          <w:rFonts w:ascii="Adobe Caslon Pro" w:hAnsi="Adobe Caslon Pro" w:cs="Adobe Arabic"/>
        </w:rPr>
        <w:t xml:space="preserve">, J. Kostka, B. Bernard, J. Brooks, C. Hubert. Thermophilic </w:t>
      </w:r>
      <w:r w:rsidRPr="005E13E9">
        <w:rPr>
          <w:rFonts w:ascii="Adobe Caslon Pro" w:hAnsi="Adobe Caslon Pro" w:cs="Adobe Arabic"/>
          <w:i/>
        </w:rPr>
        <w:t>Clostridia</w:t>
      </w:r>
      <w:r w:rsidRPr="005E13E9">
        <w:rPr>
          <w:rFonts w:ascii="Adobe Caslon Pro" w:hAnsi="Adobe Caslon Pro" w:cs="Adobe Arabic"/>
        </w:rPr>
        <w:t xml:space="preserve"> associated with petroleum and geofluid seepage in Gulf of Mexico marine sediments. </w:t>
      </w:r>
      <w:r>
        <w:rPr>
          <w:rFonts w:ascii="Adobe Caslon Pro" w:hAnsi="Adobe Caslon Pro" w:cs="Adobe Arabic"/>
        </w:rPr>
        <w:t>7</w:t>
      </w:r>
      <w:r w:rsidRPr="00F2633E">
        <w:rPr>
          <w:rFonts w:ascii="Adobe Caslon Pro" w:hAnsi="Adobe Caslon Pro" w:cs="Adobe Arabic"/>
          <w:vertAlign w:val="superscript"/>
        </w:rPr>
        <w:t>th</w:t>
      </w:r>
      <w:r>
        <w:rPr>
          <w:rFonts w:ascii="Adobe Caslon Pro" w:hAnsi="Adobe Caslon Pro" w:cs="Adobe Arabic"/>
        </w:rPr>
        <w:t xml:space="preserve"> International Symposium on Applied Microbiology and Molecular Biology of Oil Systems, Halifax,</w:t>
      </w:r>
      <w:r w:rsidR="00435922">
        <w:rPr>
          <w:rFonts w:ascii="Adobe Caslon Pro" w:hAnsi="Adobe Caslon Pro" w:cs="Adobe Arabic"/>
        </w:rPr>
        <w:t xml:space="preserve"> Nova Scotia,</w:t>
      </w:r>
      <w:r>
        <w:rPr>
          <w:rFonts w:ascii="Adobe Caslon Pro" w:hAnsi="Adobe Caslon Pro" w:cs="Adobe Arabic"/>
        </w:rPr>
        <w:t xml:space="preserve"> June</w:t>
      </w:r>
      <w:r w:rsidRPr="005E13E9">
        <w:rPr>
          <w:rFonts w:ascii="Adobe Caslon Pro" w:hAnsi="Adobe Caslon Pro" w:cs="Adobe Arabic"/>
        </w:rPr>
        <w:t>.</w:t>
      </w:r>
    </w:p>
    <w:p w14:paraId="7ACC8D26" w14:textId="0376B758" w:rsidR="003B7AC5" w:rsidRPr="005E13E9" w:rsidRDefault="00F2633E" w:rsidP="00533B67">
      <w:pPr>
        <w:spacing w:after="120" w:line="280" w:lineRule="exact"/>
        <w:ind w:left="720"/>
        <w:rPr>
          <w:rFonts w:ascii="Adobe Caslon Pro" w:hAnsi="Adobe Caslon Pro" w:cs="Adobe Arabic"/>
        </w:rPr>
      </w:pPr>
      <w:r>
        <w:rPr>
          <w:rFonts w:ascii="Adobe Caslon Pro" w:hAnsi="Adobe Caslon Pro" w:cs="Adobe Arabic"/>
        </w:rPr>
        <w:t>4</w:t>
      </w:r>
      <w:r w:rsidR="003B7AC5" w:rsidRPr="005E13E9">
        <w:rPr>
          <w:rFonts w:ascii="Adobe Caslon Pro" w:hAnsi="Adobe Caslon Pro" w:cs="Adobe Arabic"/>
        </w:rPr>
        <w:t xml:space="preserve">. </w:t>
      </w:r>
      <w:r w:rsidR="003B7AC5" w:rsidRPr="005E13E9">
        <w:rPr>
          <w:rFonts w:ascii="Adobe Caslon Pro" w:hAnsi="Adobe Caslon Pro" w:cs="Adobe Arabic"/>
          <w:b/>
          <w:u w:val="single"/>
        </w:rPr>
        <w:t>*Joye, S.B.,</w:t>
      </w:r>
      <w:r w:rsidR="003B7AC5" w:rsidRPr="005E13E9">
        <w:rPr>
          <w:rFonts w:ascii="Adobe Caslon Pro" w:hAnsi="Adobe Caslon Pro" w:cs="Adobe Arabic"/>
          <w:u w:val="single"/>
        </w:rPr>
        <w:t xml:space="preserve"> and R. Rutstein. In Convers</w:t>
      </w:r>
      <w:r w:rsidR="00F861B6" w:rsidRPr="005E13E9">
        <w:rPr>
          <w:rFonts w:ascii="Adobe Caslon Pro" w:hAnsi="Adobe Caslon Pro" w:cs="Adobe Arabic"/>
          <w:u w:val="single"/>
        </w:rPr>
        <w:t>at</w:t>
      </w:r>
      <w:r w:rsidR="003B7AC5" w:rsidRPr="005E13E9">
        <w:rPr>
          <w:rFonts w:ascii="Adobe Caslon Pro" w:hAnsi="Adobe Caslon Pro" w:cs="Adobe Arabic"/>
          <w:u w:val="single"/>
        </w:rPr>
        <w:t>ion: STEAM explorations of the deep sea. Georgia Museum of Art, March</w:t>
      </w:r>
      <w:r w:rsidR="003960DD">
        <w:rPr>
          <w:rFonts w:ascii="Adobe Caslon Pro" w:hAnsi="Adobe Caslon Pro" w:cs="Adobe Arabic"/>
          <w:u w:val="single"/>
        </w:rPr>
        <w:t>, Athens</w:t>
      </w:r>
      <w:r w:rsidR="00435922">
        <w:rPr>
          <w:rFonts w:ascii="Adobe Caslon Pro" w:hAnsi="Adobe Caslon Pro" w:cs="Adobe Arabic"/>
          <w:u w:val="single"/>
        </w:rPr>
        <w:t>, GA</w:t>
      </w:r>
      <w:r w:rsidR="006D4EC7" w:rsidRPr="006D4EC7">
        <w:rPr>
          <w:rFonts w:ascii="Adobe Caslon Pro" w:hAnsi="Adobe Caslon Pro" w:cs="Adobe Arabic"/>
        </w:rPr>
        <w:t xml:space="preserve"> (</w:t>
      </w:r>
      <w:r w:rsidR="006D4EC7">
        <w:rPr>
          <w:rFonts w:ascii="Adobe Caslon Pro" w:hAnsi="Adobe Caslon Pro" w:cs="Adobe Arabic"/>
        </w:rPr>
        <w:t>Invited talk</w:t>
      </w:r>
      <w:r w:rsidR="006D4EC7" w:rsidRPr="006D4EC7">
        <w:rPr>
          <w:rFonts w:ascii="Adobe Caslon Pro" w:hAnsi="Adobe Caslon Pro" w:cs="Adobe Arabic"/>
        </w:rPr>
        <w:t>)</w:t>
      </w:r>
    </w:p>
    <w:p w14:paraId="104E9464" w14:textId="3869047C" w:rsidR="00810D44" w:rsidRDefault="00F2633E" w:rsidP="00533B67">
      <w:pPr>
        <w:spacing w:after="120" w:line="280" w:lineRule="exact"/>
        <w:ind w:left="720"/>
        <w:rPr>
          <w:rFonts w:ascii="Adobe Caslon Pro" w:hAnsi="Adobe Caslon Pro" w:cs="Adobe Arabic"/>
        </w:rPr>
      </w:pPr>
      <w:r>
        <w:rPr>
          <w:rFonts w:ascii="Adobe Caslon Pro" w:hAnsi="Adobe Caslon Pro" w:cs="Adobe Arabic"/>
        </w:rPr>
        <w:t>3</w:t>
      </w:r>
      <w:r w:rsidR="00810D44">
        <w:rPr>
          <w:rFonts w:ascii="Adobe Caslon Pro" w:hAnsi="Adobe Caslon Pro" w:cs="Adobe Arabic"/>
        </w:rPr>
        <w:t xml:space="preserve">. Montgomery, A., N. Rabalais, and </w:t>
      </w:r>
      <w:r w:rsidR="00810D44" w:rsidRPr="00810D44">
        <w:rPr>
          <w:rFonts w:ascii="Adobe Caslon Pro" w:hAnsi="Adobe Caslon Pro" w:cs="Adobe Arabic"/>
          <w:b/>
        </w:rPr>
        <w:t>S.B. Joye</w:t>
      </w:r>
      <w:r w:rsidR="00810D44">
        <w:rPr>
          <w:rFonts w:ascii="Adobe Caslon Pro" w:hAnsi="Adobe Caslon Pro" w:cs="Adobe Arabic"/>
        </w:rPr>
        <w:t>.</w:t>
      </w:r>
      <w:r w:rsidR="00810D44" w:rsidRPr="00810D44">
        <w:rPr>
          <w:rFonts w:ascii="Adobe Caslon Pro" w:hAnsi="Adobe Caslon Pro" w:cs="Adobe Arabic"/>
        </w:rPr>
        <w:t xml:space="preserve"> Constraining the factors that regulate methane oxidation in the northern Gulf of Mexico</w:t>
      </w:r>
      <w:r w:rsidR="00810D44">
        <w:rPr>
          <w:rFonts w:ascii="Adobe Caslon Pro" w:hAnsi="Adobe Caslon Pro" w:cs="Adobe Arabic"/>
        </w:rPr>
        <w:t xml:space="preserve"> hypoxic zone</w:t>
      </w:r>
      <w:r w:rsidR="00810D44" w:rsidRPr="005E13E9">
        <w:rPr>
          <w:rFonts w:ascii="Adobe Caslon Pro" w:hAnsi="Adobe Caslon Pro" w:cs="Adobe Arabic"/>
        </w:rPr>
        <w:t xml:space="preserve">. </w:t>
      </w:r>
      <w:r w:rsidR="00CD1505">
        <w:rPr>
          <w:rFonts w:ascii="Adobe Caslon Pro" w:hAnsi="Adobe Caslon Pro" w:cs="Adobe Arabic"/>
        </w:rPr>
        <w:t>Gulf of Mexico Oil Spill and Ecosystem Science</w:t>
      </w:r>
      <w:r w:rsidR="00CD1505" w:rsidRPr="005E13E9">
        <w:rPr>
          <w:rFonts w:ascii="Adobe Caslon Pro" w:hAnsi="Adobe Caslon Pro" w:cs="Adobe Arabic"/>
        </w:rPr>
        <w:t xml:space="preserve"> Meeting</w:t>
      </w:r>
      <w:r w:rsidR="004F158B">
        <w:rPr>
          <w:rFonts w:ascii="Adobe Caslon Pro" w:hAnsi="Adobe Caslon Pro" w:cs="Adobe Arabic"/>
        </w:rPr>
        <w:t>, New Orleans</w:t>
      </w:r>
      <w:r w:rsidR="00435922">
        <w:rPr>
          <w:rFonts w:ascii="Adobe Caslon Pro" w:hAnsi="Adobe Caslon Pro" w:cs="Adobe Arabic"/>
        </w:rPr>
        <w:t>, LA</w:t>
      </w:r>
      <w:r w:rsidR="004F158B">
        <w:rPr>
          <w:rFonts w:ascii="Adobe Caslon Pro" w:hAnsi="Adobe Caslon Pro" w:cs="Adobe Arabic"/>
        </w:rPr>
        <w:t>.</w:t>
      </w:r>
    </w:p>
    <w:p w14:paraId="30167C7B" w14:textId="6D2EAFAD" w:rsidR="00687FC6" w:rsidRDefault="00F2633E" w:rsidP="00533B67">
      <w:pPr>
        <w:spacing w:after="120" w:line="280" w:lineRule="exact"/>
        <w:ind w:left="720"/>
        <w:rPr>
          <w:rFonts w:ascii="Adobe Caslon Pro" w:hAnsi="Adobe Caslon Pro" w:cs="Adobe Arabic"/>
        </w:rPr>
      </w:pPr>
      <w:r>
        <w:rPr>
          <w:rFonts w:ascii="Adobe Caslon Pro" w:hAnsi="Adobe Caslon Pro" w:cs="Adobe Arabic"/>
        </w:rPr>
        <w:t>2</w:t>
      </w:r>
      <w:r w:rsidR="00687FC6" w:rsidRPr="005E13E9">
        <w:rPr>
          <w:rFonts w:ascii="Adobe Caslon Pro" w:hAnsi="Adobe Caslon Pro" w:cs="Adobe Arabic"/>
        </w:rPr>
        <w:t>. Choi</w:t>
      </w:r>
      <w:r w:rsidR="00687FC6" w:rsidRPr="005E13E9">
        <w:rPr>
          <w:rFonts w:ascii="Adobe Caslon Pro" w:hAnsi="Adobe Caslon Pro" w:cs="Adobe Arabic"/>
          <w:b/>
          <w:vertAlign w:val="superscript"/>
        </w:rPr>
        <w:t>1</w:t>
      </w:r>
      <w:r w:rsidR="00687FC6" w:rsidRPr="005E13E9">
        <w:rPr>
          <w:rFonts w:ascii="Adobe Caslon Pro" w:hAnsi="Adobe Caslon Pro" w:cs="Adobe Arabic"/>
        </w:rPr>
        <w:t xml:space="preserve">, H., and </w:t>
      </w:r>
      <w:r w:rsidR="00687FC6" w:rsidRPr="005E13E9">
        <w:rPr>
          <w:rFonts w:ascii="Adobe Caslon Pro" w:hAnsi="Adobe Caslon Pro" w:cs="Adobe Arabic"/>
          <w:b/>
        </w:rPr>
        <w:t>S.B. Joye</w:t>
      </w:r>
      <w:r w:rsidR="00687FC6" w:rsidRPr="005E13E9">
        <w:rPr>
          <w:rFonts w:ascii="Adobe Caslon Pro" w:hAnsi="Adobe Caslon Pro" w:cs="Adobe Arabic"/>
        </w:rPr>
        <w:t xml:space="preserve">. Patterns and regulation of pelagic methanotrophy in the Gulf of Mexico. </w:t>
      </w:r>
      <w:r w:rsidR="00CD1505">
        <w:rPr>
          <w:rFonts w:ascii="Adobe Caslon Pro" w:hAnsi="Adobe Caslon Pro" w:cs="Adobe Arabic"/>
        </w:rPr>
        <w:t>Gulf of Mexico Oil Spill and Ecosystem Science</w:t>
      </w:r>
      <w:r w:rsidR="00CD1505" w:rsidRPr="005E13E9">
        <w:rPr>
          <w:rFonts w:ascii="Adobe Caslon Pro" w:hAnsi="Adobe Caslon Pro" w:cs="Adobe Arabic"/>
        </w:rPr>
        <w:t xml:space="preserve"> Meeting</w:t>
      </w:r>
      <w:r w:rsidR="004F158B">
        <w:rPr>
          <w:rFonts w:ascii="Adobe Caslon Pro" w:hAnsi="Adobe Caslon Pro" w:cs="Adobe Arabic"/>
        </w:rPr>
        <w:t>, New Orleans</w:t>
      </w:r>
      <w:r w:rsidR="001B3639">
        <w:rPr>
          <w:rFonts w:ascii="Adobe Caslon Pro" w:hAnsi="Adobe Caslon Pro" w:cs="Adobe Arabic"/>
        </w:rPr>
        <w:t>, LA</w:t>
      </w:r>
      <w:r w:rsidR="004F158B">
        <w:rPr>
          <w:rFonts w:ascii="Adobe Caslon Pro" w:hAnsi="Adobe Caslon Pro" w:cs="Adobe Arabic"/>
        </w:rPr>
        <w:t>.</w:t>
      </w:r>
    </w:p>
    <w:p w14:paraId="027FD6B6" w14:textId="33167962" w:rsidR="00CD1505" w:rsidRPr="005E13E9" w:rsidRDefault="00F2633E" w:rsidP="00533B67">
      <w:pPr>
        <w:spacing w:after="120" w:line="280" w:lineRule="exact"/>
        <w:ind w:left="720"/>
        <w:rPr>
          <w:rFonts w:ascii="Adobe Caslon Pro" w:hAnsi="Adobe Caslon Pro" w:cs="Adobe Arabic"/>
        </w:rPr>
      </w:pPr>
      <w:r>
        <w:rPr>
          <w:rFonts w:ascii="Adobe Caslon Pro" w:hAnsi="Adobe Caslon Pro" w:cs="Adobe Arabic"/>
        </w:rPr>
        <w:lastRenderedPageBreak/>
        <w:t>1</w:t>
      </w:r>
      <w:r w:rsidR="00CD1505" w:rsidRPr="005E13E9">
        <w:rPr>
          <w:rFonts w:ascii="Adobe Caslon Pro" w:hAnsi="Adobe Caslon Pro" w:cs="Adobe Arabic"/>
        </w:rPr>
        <w:t>. Howe, K.L., K.W. Seitz, L.G. Campbell, B.J. Baker, J.C. Thrash, N.N. Rabalais, M.K. Rogener</w:t>
      </w:r>
      <w:r w:rsidR="00CD1505" w:rsidRPr="005E13E9">
        <w:rPr>
          <w:rFonts w:ascii="Adobe Caslon Pro" w:hAnsi="Adobe Caslon Pro" w:cs="Adobe Arabic"/>
          <w:b/>
          <w:vertAlign w:val="superscript"/>
        </w:rPr>
        <w:t>1</w:t>
      </w:r>
      <w:r w:rsidR="00CD1505" w:rsidRPr="005E13E9">
        <w:rPr>
          <w:rFonts w:ascii="Adobe Caslon Pro" w:hAnsi="Adobe Caslon Pro" w:cs="Adobe Arabic"/>
        </w:rPr>
        <w:t xml:space="preserve">, </w:t>
      </w:r>
      <w:r w:rsidR="00CD1505" w:rsidRPr="005E13E9">
        <w:rPr>
          <w:rFonts w:ascii="Adobe Caslon Pro" w:hAnsi="Adobe Caslon Pro" w:cs="Adobe Arabic"/>
          <w:b/>
        </w:rPr>
        <w:t>S.B. Joye</w:t>
      </w:r>
      <w:r w:rsidR="00CD1505" w:rsidRPr="005E13E9">
        <w:rPr>
          <w:rFonts w:ascii="Adobe Caslon Pro" w:hAnsi="Adobe Caslon Pro" w:cs="Adobe Arabic"/>
        </w:rPr>
        <w:t xml:space="preserve">, O.U. Mason. Gulf of Mexico Omics data elucidate active, non-canonical methanotrophs that have the potential to impact hydrocarbon fate in the coastal zone. </w:t>
      </w:r>
      <w:r w:rsidR="00CD1505">
        <w:rPr>
          <w:rFonts w:ascii="Adobe Caslon Pro" w:hAnsi="Adobe Caslon Pro" w:cs="Adobe Arabic"/>
        </w:rPr>
        <w:t>Gulf of Mexico Oil Spill and Ecosystem Science</w:t>
      </w:r>
      <w:r w:rsidR="00CD1505" w:rsidRPr="005E13E9">
        <w:rPr>
          <w:rFonts w:ascii="Adobe Caslon Pro" w:hAnsi="Adobe Caslon Pro" w:cs="Adobe Arabic"/>
        </w:rPr>
        <w:t xml:space="preserve"> Meeting</w:t>
      </w:r>
      <w:r w:rsidR="004F158B">
        <w:rPr>
          <w:rFonts w:ascii="Adobe Caslon Pro" w:hAnsi="Adobe Caslon Pro" w:cs="Adobe Arabic"/>
        </w:rPr>
        <w:t>, New Orleans</w:t>
      </w:r>
      <w:r w:rsidR="001B3639">
        <w:rPr>
          <w:rFonts w:ascii="Adobe Caslon Pro" w:hAnsi="Adobe Caslon Pro" w:cs="Adobe Arabic"/>
        </w:rPr>
        <w:t>, LA</w:t>
      </w:r>
      <w:r w:rsidR="004F158B">
        <w:rPr>
          <w:rFonts w:ascii="Adobe Caslon Pro" w:hAnsi="Adobe Caslon Pro" w:cs="Adobe Arabic"/>
        </w:rPr>
        <w:t>.</w:t>
      </w:r>
    </w:p>
    <w:p w14:paraId="182105AA" w14:textId="580E0C4C" w:rsidR="003B7AC5" w:rsidRPr="005E13E9" w:rsidRDefault="00535846"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2018</w:t>
      </w:r>
      <w:r w:rsidRPr="005E13E9">
        <w:rPr>
          <w:rFonts w:ascii="Adobe Caslon Pro" w:hAnsi="Adobe Caslon Pro" w:cs="Adobe Arabic"/>
        </w:rPr>
        <w:tab/>
      </w:r>
      <w:r w:rsidR="00F861B6" w:rsidRPr="005E13E9">
        <w:rPr>
          <w:rFonts w:ascii="Adobe Caslon Pro" w:hAnsi="Adobe Caslon Pro" w:cs="Adobe Arabic"/>
        </w:rPr>
        <w:t>11.</w:t>
      </w:r>
      <w:r w:rsidR="003B7AC5" w:rsidRPr="005E13E9">
        <w:rPr>
          <w:rFonts w:ascii="Adobe Caslon Pro" w:hAnsi="Adobe Caslon Pro" w:cs="Adobe Arabic"/>
        </w:rPr>
        <w:t xml:space="preserve"> </w:t>
      </w:r>
      <w:r w:rsidR="003B7AC5" w:rsidRPr="005E13E9">
        <w:rPr>
          <w:rFonts w:ascii="Adobe Caslon Pro" w:hAnsi="Adobe Caslon Pro" w:cs="Adobe Arabic"/>
          <w:b/>
          <w:u w:val="single"/>
        </w:rPr>
        <w:t>*Joye, S.B.,</w:t>
      </w:r>
      <w:r w:rsidR="003B7AC5" w:rsidRPr="005E13E9">
        <w:rPr>
          <w:rFonts w:ascii="Adobe Caslon Pro" w:hAnsi="Adobe Caslon Pro" w:cs="Adobe Arabic"/>
          <w:u w:val="single"/>
        </w:rPr>
        <w:t xml:space="preserve"> and R. Rutstein. Partnering art and science to advance ocean literacy and advocacy. Georgia Museum of Art</w:t>
      </w:r>
      <w:r w:rsidR="00CC09C1">
        <w:rPr>
          <w:rFonts w:ascii="Adobe Caslon Pro" w:hAnsi="Adobe Caslon Pro" w:cs="Adobe Arabic"/>
          <w:u w:val="single"/>
        </w:rPr>
        <w:t>, Athens</w:t>
      </w:r>
      <w:r w:rsidR="00CC09C1" w:rsidRPr="005E13E9">
        <w:rPr>
          <w:rFonts w:ascii="Adobe Caslon Pro" w:hAnsi="Adobe Caslon Pro" w:cs="Adobe Arabic"/>
          <w:u w:val="single"/>
        </w:rPr>
        <w:t>, November</w:t>
      </w:r>
      <w:r w:rsidR="00CC09C1">
        <w:rPr>
          <w:rFonts w:ascii="Adobe Caslon Pro" w:hAnsi="Adobe Caslon Pro" w:cs="Adobe Arabic"/>
          <w:u w:val="single"/>
        </w:rPr>
        <w:t>.</w:t>
      </w:r>
    </w:p>
    <w:p w14:paraId="3CA5B927" w14:textId="26DBE0A2" w:rsidR="00F81B0A" w:rsidRPr="005E13E9" w:rsidRDefault="00F861B6" w:rsidP="00533B67">
      <w:pPr>
        <w:spacing w:after="120" w:line="280" w:lineRule="exact"/>
        <w:ind w:left="720"/>
        <w:rPr>
          <w:rFonts w:ascii="Adobe Caslon Pro" w:hAnsi="Adobe Caslon Pro" w:cs="Adobe Arabic"/>
        </w:rPr>
      </w:pPr>
      <w:r w:rsidRPr="005E13E9">
        <w:rPr>
          <w:rFonts w:ascii="Adobe Caslon Pro" w:hAnsi="Adobe Caslon Pro" w:cs="Adobe Arabic"/>
        </w:rPr>
        <w:t>10</w:t>
      </w:r>
      <w:r w:rsidR="00F81B0A" w:rsidRPr="005E13E9">
        <w:rPr>
          <w:rFonts w:ascii="Adobe Caslon Pro" w:hAnsi="Adobe Caslon Pro" w:cs="Adobe Arabic"/>
        </w:rPr>
        <w:t xml:space="preserve">. </w:t>
      </w:r>
      <w:r w:rsidR="00C97E83" w:rsidRPr="005E13E9">
        <w:rPr>
          <w:rFonts w:ascii="Adobe Caslon Pro" w:hAnsi="Adobe Caslon Pro" w:cs="Adobe Arabic"/>
          <w:b/>
        </w:rPr>
        <w:t>*</w:t>
      </w:r>
      <w:r w:rsidR="00F81B0A" w:rsidRPr="005E13E9">
        <w:rPr>
          <w:rFonts w:ascii="Adobe Caslon Pro" w:hAnsi="Adobe Caslon Pro" w:cs="Adobe Arabic"/>
          <w:b/>
        </w:rPr>
        <w:t>Joye</w:t>
      </w:r>
      <w:r w:rsidR="00C97E83" w:rsidRPr="005E13E9">
        <w:rPr>
          <w:rFonts w:ascii="Adobe Caslon Pro" w:hAnsi="Adobe Caslon Pro" w:cs="Adobe Arabic"/>
          <w:b/>
        </w:rPr>
        <w:t>, S.B.</w:t>
      </w:r>
      <w:r w:rsidR="00F81B0A" w:rsidRPr="005E13E9">
        <w:rPr>
          <w:rFonts w:ascii="Adobe Caslon Pro" w:hAnsi="Adobe Caslon Pro" w:cs="Adobe Arabic"/>
        </w:rPr>
        <w:t xml:space="preserve"> </w:t>
      </w:r>
      <w:r w:rsidR="00C97E83" w:rsidRPr="005E13E9">
        <w:rPr>
          <w:rFonts w:ascii="Adobe Caslon Pro" w:hAnsi="Adobe Caslon Pro" w:cs="Adobe Arabic"/>
        </w:rPr>
        <w:t>Methane dynamics in the deep ocean: addressing dynamics and research challenges in a changing world. NSF Ocean Chemistry and Biogeochemistry Program, Workshop on the dynamics of oceanic methane and nitrous, UCLA Conference Center, October.</w:t>
      </w:r>
    </w:p>
    <w:p w14:paraId="3EFC2312" w14:textId="5144F550" w:rsidR="00796843" w:rsidRPr="005E13E9" w:rsidRDefault="00F861B6" w:rsidP="00533B67">
      <w:pPr>
        <w:spacing w:after="120" w:line="280" w:lineRule="exact"/>
        <w:ind w:left="720"/>
        <w:rPr>
          <w:rFonts w:ascii="Adobe Caslon Pro" w:hAnsi="Adobe Caslon Pro" w:cs="Adobe Arabic"/>
          <w:b/>
        </w:rPr>
      </w:pPr>
      <w:r w:rsidRPr="005E13E9">
        <w:rPr>
          <w:rFonts w:ascii="Adobe Caslon Pro" w:hAnsi="Adobe Caslon Pro" w:cs="Adobe Arabic"/>
        </w:rPr>
        <w:t>9</w:t>
      </w:r>
      <w:r w:rsidR="00FB3D71" w:rsidRPr="005E13E9">
        <w:rPr>
          <w:rFonts w:ascii="Adobe Caslon Pro" w:hAnsi="Adobe Caslon Pro" w:cs="Adobe Arabic"/>
        </w:rPr>
        <w:t>.</w:t>
      </w:r>
      <w:r w:rsidR="00FB3D71" w:rsidRPr="005E13E9">
        <w:rPr>
          <w:rFonts w:ascii="Adobe Caslon Pro" w:hAnsi="Adobe Caslon Pro" w:cs="Adobe Arabic"/>
          <w:b/>
        </w:rPr>
        <w:t xml:space="preserve"> </w:t>
      </w:r>
      <w:r w:rsidR="00796843" w:rsidRPr="005E13E9">
        <w:rPr>
          <w:rFonts w:ascii="Adobe Caslon Pro" w:hAnsi="Adobe Caslon Pro" w:cs="Adobe Arabic"/>
        </w:rPr>
        <w:t xml:space="preserve">Sipler, R.E., D.A. Bronk, K. Turk-Kubo, K. Harding, Q. Roberts, M.K. Rogener, J. Spackeen, B. Stanley, </w:t>
      </w:r>
      <w:r w:rsidR="00796843" w:rsidRPr="005E13E9">
        <w:rPr>
          <w:rFonts w:ascii="Adobe Caslon Pro" w:hAnsi="Adobe Caslon Pro" w:cs="Adobe Arabic"/>
          <w:b/>
        </w:rPr>
        <w:t>S.B. Joye</w:t>
      </w:r>
      <w:r w:rsidR="00796843" w:rsidRPr="005E13E9">
        <w:rPr>
          <w:rFonts w:ascii="Adobe Caslon Pro" w:hAnsi="Adobe Caslon Pro" w:cs="Adobe Arabic"/>
        </w:rPr>
        <w:t xml:space="preserve">, </w:t>
      </w:r>
      <w:r w:rsidR="00687FC6" w:rsidRPr="005E13E9">
        <w:rPr>
          <w:rFonts w:ascii="Adobe Caslon Pro" w:hAnsi="Adobe Caslon Pro" w:cs="Adobe Arabic"/>
        </w:rPr>
        <w:t xml:space="preserve">and </w:t>
      </w:r>
      <w:r w:rsidR="00796843" w:rsidRPr="005E13E9">
        <w:rPr>
          <w:rFonts w:ascii="Adobe Caslon Pro" w:hAnsi="Adobe Caslon Pro" w:cs="Adobe Arabic"/>
        </w:rPr>
        <w:t xml:space="preserve">J. Zehr. Cold Ocean Nitrogen Fixation. ASLO Summer Meeting, </w:t>
      </w:r>
      <w:r w:rsidR="007B39A9" w:rsidRPr="005E13E9">
        <w:rPr>
          <w:rFonts w:ascii="Adobe Caslon Pro" w:hAnsi="Adobe Caslon Pro" w:cs="Adobe Arabic"/>
        </w:rPr>
        <w:t xml:space="preserve">British Columbia, </w:t>
      </w:r>
      <w:r w:rsidR="00796843" w:rsidRPr="005E13E9">
        <w:rPr>
          <w:rFonts w:ascii="Adobe Caslon Pro" w:hAnsi="Adobe Caslon Pro" w:cs="Adobe Arabic"/>
        </w:rPr>
        <w:t>June.</w:t>
      </w:r>
    </w:p>
    <w:p w14:paraId="0241CF0A" w14:textId="0AC89BF0" w:rsidR="004A1E4D" w:rsidRPr="005E13E9" w:rsidRDefault="00F861B6" w:rsidP="00533B67">
      <w:pPr>
        <w:spacing w:after="120" w:line="280" w:lineRule="exact"/>
        <w:ind w:left="720"/>
        <w:rPr>
          <w:rFonts w:ascii="Adobe Caslon Pro" w:hAnsi="Adobe Caslon Pro" w:cs="Adobe Arabic"/>
          <w:b/>
          <w:bCs/>
        </w:rPr>
      </w:pPr>
      <w:r w:rsidRPr="005E13E9">
        <w:rPr>
          <w:rFonts w:ascii="Adobe Caslon Pro" w:hAnsi="Adobe Caslon Pro" w:cs="Adobe Arabic"/>
        </w:rPr>
        <w:t>8</w:t>
      </w:r>
      <w:r w:rsidR="00FB3D71" w:rsidRPr="005E13E9">
        <w:rPr>
          <w:rFonts w:ascii="Adobe Caslon Pro" w:hAnsi="Adobe Caslon Pro" w:cs="Adobe Arabic"/>
        </w:rPr>
        <w:t xml:space="preserve">. </w:t>
      </w:r>
      <w:r w:rsidR="004A1E4D" w:rsidRPr="005E13E9">
        <w:rPr>
          <w:rFonts w:ascii="Adobe Caslon Pro" w:hAnsi="Adobe Caslon Pro" w:cs="Adobe Arabic"/>
        </w:rPr>
        <w:t>Weston, N.B., C. Troy, P. Kearnes, J. Bowen, W. Porubsky, C. Hyacinthe, C. Meile, P. Van Cappel</w:t>
      </w:r>
      <w:r w:rsidR="00FF7347" w:rsidRPr="005E13E9">
        <w:rPr>
          <w:rFonts w:ascii="Adobe Caslon Pro" w:hAnsi="Adobe Caslon Pro" w:cs="Adobe Arabic"/>
        </w:rPr>
        <w:t>l</w:t>
      </w:r>
      <w:r w:rsidR="004A1E4D" w:rsidRPr="005E13E9">
        <w:rPr>
          <w:rFonts w:ascii="Adobe Caslon Pro" w:hAnsi="Adobe Caslon Pro" w:cs="Adobe Arabic"/>
        </w:rPr>
        <w:t xml:space="preserve">en, </w:t>
      </w:r>
      <w:r w:rsidR="004A1E4D" w:rsidRPr="005E13E9">
        <w:rPr>
          <w:rFonts w:ascii="Adobe Caslon Pro" w:hAnsi="Adobe Caslon Pro" w:cs="Adobe Arabic"/>
          <w:b/>
        </w:rPr>
        <w:t xml:space="preserve">S.B. Joye. </w:t>
      </w:r>
      <w:r w:rsidR="004A1E4D" w:rsidRPr="005E13E9">
        <w:rPr>
          <w:rFonts w:ascii="Adobe Caslon Pro" w:hAnsi="Adobe Caslon Pro" w:cs="Adobe Arabic"/>
        </w:rPr>
        <w:t xml:space="preserve">The Role of Physicochemical Perturbation on Denitrification and Nitrous Oxide Production. Society of Wetland Scientists, Annual Meeting, </w:t>
      </w:r>
      <w:r w:rsidR="007B7157" w:rsidRPr="005E13E9">
        <w:rPr>
          <w:rFonts w:ascii="Adobe Caslon Pro" w:hAnsi="Adobe Caslon Pro" w:cs="Adobe Arabic"/>
        </w:rPr>
        <w:t>Denver, CO</w:t>
      </w:r>
      <w:r w:rsidR="007B39A9" w:rsidRPr="005E13E9">
        <w:rPr>
          <w:rFonts w:ascii="Adobe Caslon Pro" w:hAnsi="Adobe Caslon Pro" w:cs="Adobe Arabic"/>
        </w:rPr>
        <w:t xml:space="preserve"> </w:t>
      </w:r>
      <w:r w:rsidR="004A1E4D" w:rsidRPr="005E13E9">
        <w:rPr>
          <w:rFonts w:ascii="Adobe Caslon Pro" w:hAnsi="Adobe Caslon Pro" w:cs="Adobe Arabic"/>
        </w:rPr>
        <w:t>May</w:t>
      </w:r>
      <w:r w:rsidR="007B39A9" w:rsidRPr="005E13E9">
        <w:rPr>
          <w:rFonts w:ascii="Adobe Caslon Pro" w:hAnsi="Adobe Caslon Pro" w:cs="Adobe Arabic"/>
        </w:rPr>
        <w:t>.</w:t>
      </w:r>
    </w:p>
    <w:p w14:paraId="26466595" w14:textId="450EC436" w:rsidR="00F861B6" w:rsidRPr="005E13E9" w:rsidRDefault="00F861B6" w:rsidP="00533B67">
      <w:pPr>
        <w:spacing w:after="120" w:line="280" w:lineRule="exact"/>
        <w:ind w:left="720"/>
        <w:rPr>
          <w:rFonts w:ascii="Adobe Caslon Pro" w:hAnsi="Adobe Caslon Pro" w:cs="Adobe Arabic"/>
          <w:u w:val="single"/>
        </w:rPr>
      </w:pPr>
      <w:r w:rsidRPr="005E13E9">
        <w:rPr>
          <w:rFonts w:ascii="Adobe Caslon Pro" w:hAnsi="Adobe Caslon Pro" w:cs="Adobe Arabic"/>
        </w:rPr>
        <w:t>7.</w:t>
      </w:r>
      <w:r w:rsidRPr="005E13E9">
        <w:rPr>
          <w:rFonts w:ascii="Adobe Caslon Pro" w:hAnsi="Adobe Caslon Pro" w:cs="Adobe Arabic"/>
          <w:b/>
        </w:rPr>
        <w:t xml:space="preserve"> *</w:t>
      </w:r>
      <w:r w:rsidRPr="005E13E9">
        <w:rPr>
          <w:rFonts w:ascii="Adobe Caslon Pro" w:hAnsi="Adobe Caslon Pro" w:cs="Adobe Arabic"/>
          <w:b/>
          <w:u w:val="single"/>
        </w:rPr>
        <w:t xml:space="preserve">Joye, S.B. </w:t>
      </w:r>
      <w:r w:rsidRPr="005E13E9">
        <w:rPr>
          <w:rFonts w:ascii="Adobe Caslon Pro" w:hAnsi="Adobe Caslon Pro" w:cs="Adobe Arabic"/>
          <w:u w:val="single"/>
        </w:rPr>
        <w:t xml:space="preserve">The Impact of the Deepwater Horizon on the Gulf of Mexico ecosystem. </w:t>
      </w:r>
      <w:r w:rsidR="0024197D" w:rsidRPr="005E13E9">
        <w:rPr>
          <w:rFonts w:ascii="Adobe Caslon Pro" w:hAnsi="Adobe Caslon Pro" w:cs="Adobe Arabic"/>
          <w:u w:val="single"/>
        </w:rPr>
        <w:t>Sustaining</w:t>
      </w:r>
      <w:r w:rsidRPr="005E13E9">
        <w:rPr>
          <w:rFonts w:ascii="Adobe Caslon Pro" w:hAnsi="Adobe Caslon Pro" w:cs="Adobe Arabic"/>
          <w:u w:val="single"/>
        </w:rPr>
        <w:t xml:space="preserve"> Ocean Systems, Earth Day Texas, Dallas, </w:t>
      </w:r>
      <w:r w:rsidR="001B3639">
        <w:rPr>
          <w:rFonts w:ascii="Adobe Caslon Pro" w:hAnsi="Adobe Caslon Pro" w:cs="Adobe Arabic"/>
          <w:u w:val="single"/>
        </w:rPr>
        <w:t xml:space="preserve">TX, </w:t>
      </w:r>
      <w:r w:rsidRPr="005E13E9">
        <w:rPr>
          <w:rFonts w:ascii="Adobe Caslon Pro" w:hAnsi="Adobe Caslon Pro" w:cs="Adobe Arabic"/>
          <w:u w:val="single"/>
        </w:rPr>
        <w:t>April.</w:t>
      </w:r>
    </w:p>
    <w:p w14:paraId="5D64F4C0" w14:textId="03469F8F" w:rsidR="004A1E4D" w:rsidRPr="005E13E9" w:rsidRDefault="00F861B6" w:rsidP="00533B67">
      <w:pPr>
        <w:spacing w:after="120" w:line="280" w:lineRule="exact"/>
        <w:ind w:left="720"/>
        <w:rPr>
          <w:rFonts w:ascii="Adobe Caslon Pro" w:hAnsi="Adobe Caslon Pro" w:cs="Adobe Arabic"/>
        </w:rPr>
      </w:pPr>
      <w:r w:rsidRPr="005E13E9">
        <w:rPr>
          <w:rFonts w:ascii="Adobe Caslon Pro" w:hAnsi="Adobe Caslon Pro" w:cs="Adobe Arabic"/>
        </w:rPr>
        <w:t>6</w:t>
      </w:r>
      <w:r w:rsidR="00FB3D71" w:rsidRPr="005E13E9">
        <w:rPr>
          <w:rFonts w:ascii="Adobe Caslon Pro" w:hAnsi="Adobe Caslon Pro" w:cs="Adobe Arabic"/>
        </w:rPr>
        <w:t>.</w:t>
      </w:r>
      <w:r w:rsidR="00FB3D71" w:rsidRPr="005E13E9">
        <w:rPr>
          <w:rFonts w:ascii="Adobe Caslon Pro" w:hAnsi="Adobe Caslon Pro" w:cs="Adobe Arabic"/>
          <w:b/>
        </w:rPr>
        <w:t xml:space="preserve"> </w:t>
      </w:r>
      <w:r w:rsidR="004A1E4D" w:rsidRPr="005E13E9">
        <w:rPr>
          <w:rFonts w:ascii="Adobe Caslon Pro" w:hAnsi="Adobe Caslon Pro" w:cs="Adobe Arabic"/>
          <w:b/>
        </w:rPr>
        <w:t xml:space="preserve">*Joye, S.B. </w:t>
      </w:r>
      <w:r w:rsidR="004A1E4D" w:rsidRPr="005E13E9">
        <w:rPr>
          <w:rFonts w:ascii="Adobe Caslon Pro" w:hAnsi="Adobe Caslon Pro" w:cs="Adobe Arabic"/>
        </w:rPr>
        <w:t>Pollution-driven microbiome shifts and the key to effective response action(s). Madison Microbiome Meeting</w:t>
      </w:r>
      <w:r w:rsidR="007B39A9" w:rsidRPr="005E13E9">
        <w:rPr>
          <w:rFonts w:ascii="Adobe Caslon Pro" w:hAnsi="Adobe Caslon Pro" w:cs="Adobe Arabic"/>
        </w:rPr>
        <w:t xml:space="preserve"> (invited</w:t>
      </w:r>
      <w:r w:rsidR="000526DD" w:rsidRPr="005E13E9">
        <w:rPr>
          <w:rFonts w:ascii="Adobe Caslon Pro" w:hAnsi="Adobe Caslon Pro" w:cs="Adobe Arabic"/>
        </w:rPr>
        <w:t xml:space="preserve"> lecture</w:t>
      </w:r>
      <w:r w:rsidR="007B39A9" w:rsidRPr="005E13E9">
        <w:rPr>
          <w:rFonts w:ascii="Adobe Caslon Pro" w:hAnsi="Adobe Caslon Pro" w:cs="Adobe Arabic"/>
        </w:rPr>
        <w:t>)</w:t>
      </w:r>
      <w:r w:rsidR="004A1E4D" w:rsidRPr="005E13E9">
        <w:rPr>
          <w:rFonts w:ascii="Adobe Caslon Pro" w:hAnsi="Adobe Caslon Pro" w:cs="Adobe Arabic"/>
        </w:rPr>
        <w:t xml:space="preserve">. University of Wisconsin, </w:t>
      </w:r>
      <w:r w:rsidR="001B3639">
        <w:rPr>
          <w:rFonts w:ascii="Adobe Caslon Pro" w:hAnsi="Adobe Caslon Pro" w:cs="Adobe Arabic"/>
        </w:rPr>
        <w:t xml:space="preserve">Madison, WI, </w:t>
      </w:r>
      <w:r w:rsidR="004A1E4D" w:rsidRPr="005E13E9">
        <w:rPr>
          <w:rFonts w:ascii="Adobe Caslon Pro" w:hAnsi="Adobe Caslon Pro" w:cs="Adobe Arabic"/>
        </w:rPr>
        <w:t>April.</w:t>
      </w:r>
    </w:p>
    <w:p w14:paraId="4287BB88" w14:textId="775C5C97" w:rsidR="00F861B6" w:rsidRPr="005E13E9" w:rsidRDefault="00F861B6"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5. </w:t>
      </w:r>
      <w:r w:rsidRPr="005E13E9">
        <w:rPr>
          <w:rFonts w:ascii="Adobe Caslon Pro" w:hAnsi="Adobe Caslon Pro" w:cs="Adobe Arabic"/>
          <w:b/>
        </w:rPr>
        <w:t xml:space="preserve">*Joye, S.B. </w:t>
      </w:r>
      <w:r w:rsidR="0024197D" w:rsidRPr="005E13E9">
        <w:rPr>
          <w:rFonts w:ascii="Adobe Caslon Pro" w:hAnsi="Adobe Caslon Pro" w:cs="Adobe Arabic"/>
        </w:rPr>
        <w:t>Signaling</w:t>
      </w:r>
      <w:r w:rsidRPr="005E13E9">
        <w:rPr>
          <w:rFonts w:ascii="Adobe Caslon Pro" w:hAnsi="Adobe Caslon Pro" w:cs="Adobe Arabic"/>
        </w:rPr>
        <w:t xml:space="preserve"> and communication facilitates “memory” in microbial communities. NAKFI “Ocean Memory” Workshop, Djerassi Retreat, </w:t>
      </w:r>
      <w:r w:rsidR="001B3639">
        <w:rPr>
          <w:rFonts w:ascii="Adobe Caslon Pro" w:hAnsi="Adobe Caslon Pro" w:cs="Adobe Arabic"/>
        </w:rPr>
        <w:t xml:space="preserve">Redwood City, CA, </w:t>
      </w:r>
      <w:r w:rsidRPr="005E13E9">
        <w:rPr>
          <w:rFonts w:ascii="Adobe Caslon Pro" w:hAnsi="Adobe Caslon Pro" w:cs="Adobe Arabic"/>
        </w:rPr>
        <w:t>March.</w:t>
      </w:r>
    </w:p>
    <w:p w14:paraId="52F2819D" w14:textId="37A2EBFD" w:rsidR="004A1E4D" w:rsidRPr="005E13E9" w:rsidRDefault="00FB3D71" w:rsidP="00533B67">
      <w:pPr>
        <w:spacing w:after="120" w:line="280" w:lineRule="exact"/>
        <w:ind w:left="720"/>
        <w:rPr>
          <w:rFonts w:ascii="Adobe Caslon Pro" w:hAnsi="Adobe Caslon Pro" w:cs="Adobe Arabic"/>
        </w:rPr>
      </w:pPr>
      <w:r w:rsidRPr="005E13E9">
        <w:rPr>
          <w:rFonts w:ascii="Adobe Caslon Pro" w:hAnsi="Adobe Caslon Pro" w:cs="Adobe Arabic"/>
        </w:rPr>
        <w:t>4.</w:t>
      </w:r>
      <w:r w:rsidRPr="005E13E9">
        <w:rPr>
          <w:rFonts w:ascii="Adobe Caslon Pro" w:hAnsi="Adobe Caslon Pro" w:cs="Adobe Arabic"/>
          <w:b/>
        </w:rPr>
        <w:t xml:space="preserve"> </w:t>
      </w:r>
      <w:r w:rsidR="004A1E4D" w:rsidRPr="005E13E9">
        <w:rPr>
          <w:rFonts w:ascii="Adobe Caslon Pro" w:hAnsi="Adobe Caslon Pro" w:cs="Adobe Arabic"/>
          <w:b/>
        </w:rPr>
        <w:t xml:space="preserve">*Joye, S.B. </w:t>
      </w:r>
      <w:r w:rsidR="00796843" w:rsidRPr="005E13E9">
        <w:rPr>
          <w:rFonts w:ascii="Adobe Caslon Pro" w:hAnsi="Adobe Caslon Pro" w:cs="Adobe Arabic"/>
        </w:rPr>
        <w:t>Spatial temporal scales of microbial impacts following the Deepwater Horizon</w:t>
      </w:r>
      <w:r w:rsidR="004A1E4D" w:rsidRPr="005E13E9">
        <w:rPr>
          <w:rFonts w:ascii="Adobe Caslon Pro" w:hAnsi="Adobe Caslon Pro" w:cs="Adobe Arabic"/>
        </w:rPr>
        <w:t>. Huck Lecture</w:t>
      </w:r>
      <w:r w:rsidR="00796843" w:rsidRPr="005E13E9">
        <w:rPr>
          <w:rFonts w:ascii="Adobe Caslon Pro" w:hAnsi="Adobe Caslon Pro" w:cs="Adobe Arabic"/>
        </w:rPr>
        <w:t xml:space="preserve"> in Biological Sciences (invited</w:t>
      </w:r>
      <w:r w:rsidR="000526DD" w:rsidRPr="005E13E9">
        <w:rPr>
          <w:rFonts w:ascii="Adobe Caslon Pro" w:hAnsi="Adobe Caslon Pro" w:cs="Adobe Arabic"/>
        </w:rPr>
        <w:t xml:space="preserve"> lecture</w:t>
      </w:r>
      <w:r w:rsidR="00796843" w:rsidRPr="005E13E9">
        <w:rPr>
          <w:rFonts w:ascii="Adobe Caslon Pro" w:hAnsi="Adobe Caslon Pro" w:cs="Adobe Arabic"/>
        </w:rPr>
        <w:t>)</w:t>
      </w:r>
      <w:r w:rsidR="004A1E4D" w:rsidRPr="005E13E9">
        <w:rPr>
          <w:rFonts w:ascii="Adobe Caslon Pro" w:hAnsi="Adobe Caslon Pro" w:cs="Adobe Arabic"/>
        </w:rPr>
        <w:t xml:space="preserve">. Pennsylvania State University, </w:t>
      </w:r>
      <w:r w:rsidR="00642BF9">
        <w:rPr>
          <w:rFonts w:ascii="Adobe Caslon Pro" w:hAnsi="Adobe Caslon Pro" w:cs="Adobe Arabic"/>
        </w:rPr>
        <w:t xml:space="preserve">State College, PA, </w:t>
      </w:r>
      <w:r w:rsidR="004A1E4D" w:rsidRPr="005E13E9">
        <w:rPr>
          <w:rFonts w:ascii="Adobe Caslon Pro" w:hAnsi="Adobe Caslon Pro" w:cs="Adobe Arabic"/>
        </w:rPr>
        <w:t>March.</w:t>
      </w:r>
    </w:p>
    <w:p w14:paraId="68AC3578" w14:textId="004412F2" w:rsidR="00796843" w:rsidRPr="005E13E9" w:rsidRDefault="00FB3D71" w:rsidP="00533B67">
      <w:pPr>
        <w:spacing w:after="120" w:line="280" w:lineRule="exact"/>
        <w:ind w:left="720"/>
        <w:rPr>
          <w:rFonts w:ascii="Adobe Caslon Pro" w:hAnsi="Adobe Caslon Pro" w:cs="Adobe Arabic"/>
        </w:rPr>
      </w:pPr>
      <w:r w:rsidRPr="005E13E9">
        <w:rPr>
          <w:rFonts w:ascii="Adobe Caslon Pro" w:hAnsi="Adobe Caslon Pro" w:cs="Adobe Arabic"/>
        </w:rPr>
        <w:t>3.</w:t>
      </w:r>
      <w:r w:rsidRPr="005E13E9">
        <w:rPr>
          <w:rFonts w:ascii="Adobe Caslon Pro" w:hAnsi="Adobe Caslon Pro" w:cs="Adobe Arabic"/>
          <w:b/>
        </w:rPr>
        <w:t xml:space="preserve"> </w:t>
      </w:r>
      <w:r w:rsidR="00796843" w:rsidRPr="005E13E9">
        <w:rPr>
          <w:rFonts w:ascii="Adobe Caslon Pro" w:hAnsi="Adobe Caslon Pro" w:cs="Adobe Arabic"/>
          <w:b/>
        </w:rPr>
        <w:t xml:space="preserve">Joye, S.B., </w:t>
      </w:r>
      <w:r w:rsidR="00796843" w:rsidRPr="005E13E9">
        <w:rPr>
          <w:rFonts w:ascii="Adobe Caslon Pro" w:hAnsi="Adobe Caslon Pro" w:cs="Adobe Arabic"/>
        </w:rPr>
        <w:t>S.J. Harrison</w:t>
      </w:r>
      <w:r w:rsidR="00687FC6" w:rsidRPr="005E13E9">
        <w:rPr>
          <w:rFonts w:ascii="Adobe Caslon Pro" w:hAnsi="Adobe Caslon Pro" w:cs="Adobe Arabic"/>
          <w:b/>
          <w:vertAlign w:val="superscript"/>
        </w:rPr>
        <w:t>1</w:t>
      </w:r>
      <w:r w:rsidR="00796843" w:rsidRPr="005E13E9">
        <w:rPr>
          <w:rFonts w:ascii="Adobe Caslon Pro" w:hAnsi="Adobe Caslon Pro" w:cs="Adobe Arabic"/>
        </w:rPr>
        <w:t>, T. Pena-Montenegro</w:t>
      </w:r>
      <w:r w:rsidR="00687FC6" w:rsidRPr="005E13E9">
        <w:rPr>
          <w:rFonts w:ascii="Adobe Caslon Pro" w:hAnsi="Adobe Caslon Pro" w:cs="Adobe Arabic"/>
          <w:b/>
          <w:vertAlign w:val="superscript"/>
        </w:rPr>
        <w:t>1</w:t>
      </w:r>
      <w:r w:rsidR="00796843" w:rsidRPr="005E13E9">
        <w:rPr>
          <w:rFonts w:ascii="Adobe Caslon Pro" w:hAnsi="Adobe Caslon Pro" w:cs="Adobe Arabic"/>
        </w:rPr>
        <w:t>, C. Shepherd</w:t>
      </w:r>
      <w:r w:rsidR="00687FC6" w:rsidRPr="005E13E9">
        <w:rPr>
          <w:rFonts w:ascii="Adobe Caslon Pro" w:hAnsi="Adobe Caslon Pro" w:cs="Adobe Arabic"/>
          <w:b/>
          <w:vertAlign w:val="superscript"/>
        </w:rPr>
        <w:t>1</w:t>
      </w:r>
      <w:r w:rsidR="00796843" w:rsidRPr="005E13E9">
        <w:rPr>
          <w:rFonts w:ascii="Adobe Caslon Pro" w:hAnsi="Adobe Caslon Pro" w:cs="Adobe Arabic"/>
        </w:rPr>
        <w:t>, L. Carroll</w:t>
      </w:r>
      <w:r w:rsidR="00687FC6" w:rsidRPr="005E13E9">
        <w:rPr>
          <w:rFonts w:ascii="Adobe Caslon Pro" w:hAnsi="Adobe Caslon Pro" w:cs="Adobe Arabic"/>
          <w:b/>
          <w:vertAlign w:val="superscript"/>
        </w:rPr>
        <w:t>1</w:t>
      </w:r>
      <w:r w:rsidR="00796843" w:rsidRPr="005E13E9">
        <w:rPr>
          <w:rFonts w:ascii="Adobe Caslon Pro" w:hAnsi="Adobe Caslon Pro" w:cs="Adobe Arabic"/>
        </w:rPr>
        <w:t>,</w:t>
      </w:r>
      <w:r w:rsidR="00687FC6" w:rsidRPr="005E13E9">
        <w:rPr>
          <w:rFonts w:ascii="Adobe Caslon Pro" w:hAnsi="Adobe Caslon Pro" w:cs="Adobe Arabic"/>
          <w:b/>
          <w:vertAlign w:val="superscript"/>
        </w:rPr>
        <w:t xml:space="preserve"> </w:t>
      </w:r>
      <w:r w:rsidR="00687FC6" w:rsidRPr="005E13E9">
        <w:rPr>
          <w:rFonts w:ascii="Adobe Caslon Pro" w:hAnsi="Adobe Caslon Pro" w:cs="Adobe Arabic"/>
        </w:rPr>
        <w:t>and</w:t>
      </w:r>
      <w:r w:rsidR="00796843" w:rsidRPr="005E13E9">
        <w:rPr>
          <w:rFonts w:ascii="Adobe Caslon Pro" w:hAnsi="Adobe Caslon Pro" w:cs="Adobe Arabic"/>
        </w:rPr>
        <w:t xml:space="preserve"> M.A. Saxton</w:t>
      </w:r>
      <w:r w:rsidR="00687FC6" w:rsidRPr="005E13E9">
        <w:rPr>
          <w:rFonts w:ascii="Adobe Caslon Pro" w:hAnsi="Adobe Caslon Pro" w:cs="Adobe Arabic"/>
          <w:b/>
          <w:vertAlign w:val="superscript"/>
        </w:rPr>
        <w:t>1</w:t>
      </w:r>
      <w:r w:rsidR="00796843" w:rsidRPr="005E13E9">
        <w:rPr>
          <w:rFonts w:ascii="Adobe Caslon Pro" w:hAnsi="Adobe Caslon Pro" w:cs="Adobe Arabic"/>
        </w:rPr>
        <w:t>.</w:t>
      </w:r>
      <w:r w:rsidR="00796843" w:rsidRPr="005E13E9">
        <w:rPr>
          <w:rFonts w:ascii="Adobe Caslon Pro" w:hAnsi="Adobe Caslon Pro" w:cs="Adobe Arabic"/>
          <w:b/>
        </w:rPr>
        <w:t xml:space="preserve"> </w:t>
      </w:r>
      <w:r w:rsidR="00796843" w:rsidRPr="005E13E9">
        <w:rPr>
          <w:rFonts w:ascii="Adobe Caslon Pro" w:hAnsi="Adobe Caslon Pro" w:cs="Adobe Arabic"/>
        </w:rPr>
        <w:t xml:space="preserve">Regulation and dynamics of microbial oil degradation in nearshore and offshore waters. Gulf of Mexico Oil Spill and Ecosystem Science </w:t>
      </w:r>
      <w:r w:rsidR="004F158B">
        <w:rPr>
          <w:rFonts w:ascii="Adobe Caslon Pro" w:hAnsi="Adobe Caslon Pro" w:cs="Adobe Arabic"/>
        </w:rPr>
        <w:t>Meeting</w:t>
      </w:r>
      <w:r w:rsidR="00796843" w:rsidRPr="005E13E9">
        <w:rPr>
          <w:rFonts w:ascii="Adobe Caslon Pro" w:hAnsi="Adobe Caslon Pro" w:cs="Adobe Arabic"/>
        </w:rPr>
        <w:t xml:space="preserve">, </w:t>
      </w:r>
      <w:r w:rsidR="007B39A9" w:rsidRPr="005E13E9">
        <w:rPr>
          <w:rFonts w:ascii="Adobe Caslon Pro" w:hAnsi="Adobe Caslon Pro" w:cs="Adobe Arabic"/>
        </w:rPr>
        <w:t xml:space="preserve">New Orleans, </w:t>
      </w:r>
      <w:r w:rsidR="00642BF9">
        <w:rPr>
          <w:rFonts w:ascii="Adobe Caslon Pro" w:hAnsi="Adobe Caslon Pro" w:cs="Adobe Arabic"/>
        </w:rPr>
        <w:t xml:space="preserve">LA, </w:t>
      </w:r>
      <w:r w:rsidR="00796843" w:rsidRPr="005E13E9">
        <w:rPr>
          <w:rFonts w:ascii="Adobe Caslon Pro" w:hAnsi="Adobe Caslon Pro" w:cs="Adobe Arabic"/>
        </w:rPr>
        <w:t>February.</w:t>
      </w:r>
    </w:p>
    <w:p w14:paraId="1BAE1269" w14:textId="4E976CB6" w:rsidR="00535846" w:rsidRPr="005E13E9" w:rsidRDefault="00535846"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r>
      <w:r w:rsidR="00FB3D71" w:rsidRPr="005E13E9">
        <w:rPr>
          <w:rFonts w:ascii="Adobe Caslon Pro" w:hAnsi="Adobe Caslon Pro" w:cs="Adobe Arabic"/>
        </w:rPr>
        <w:t xml:space="preserve">2. </w:t>
      </w:r>
      <w:r w:rsidR="00796843" w:rsidRPr="005E13E9">
        <w:rPr>
          <w:rFonts w:ascii="Adobe Caslon Pro" w:hAnsi="Adobe Caslon Pro" w:cs="Adobe Arabic"/>
        </w:rPr>
        <w:t xml:space="preserve">Martens, C.S., H. Mendlovitz, H. Seim, A. Rok, T. Wahl, V. Asper, L. Lapham, </w:t>
      </w:r>
      <w:r w:rsidR="00796843" w:rsidRPr="005E13E9">
        <w:rPr>
          <w:rFonts w:ascii="Adobe Caslon Pro" w:hAnsi="Adobe Caslon Pro" w:cs="Adobe Arabic"/>
          <w:b/>
        </w:rPr>
        <w:t>S.B. Joye</w:t>
      </w:r>
      <w:r w:rsidR="00796843" w:rsidRPr="005E13E9">
        <w:rPr>
          <w:rFonts w:ascii="Adobe Caslon Pro" w:hAnsi="Adobe Caslon Pro" w:cs="Adobe Arabic"/>
        </w:rPr>
        <w:t xml:space="preserve">. Methane Plumes in the Deep Northern Gulf of Mexico. Gulf of Mexico Oil Spill and Ecosystem Science </w:t>
      </w:r>
      <w:r w:rsidR="00A752CA">
        <w:rPr>
          <w:rFonts w:ascii="Adobe Caslon Pro" w:hAnsi="Adobe Caslon Pro" w:cs="Adobe Arabic"/>
        </w:rPr>
        <w:t>Meeting</w:t>
      </w:r>
      <w:r w:rsidR="00796843" w:rsidRPr="005E13E9">
        <w:rPr>
          <w:rFonts w:ascii="Adobe Caslon Pro" w:hAnsi="Adobe Caslon Pro" w:cs="Adobe Arabic"/>
        </w:rPr>
        <w:t xml:space="preserve">, </w:t>
      </w:r>
      <w:r w:rsidR="007B39A9" w:rsidRPr="005E13E9">
        <w:rPr>
          <w:rFonts w:ascii="Adobe Caslon Pro" w:hAnsi="Adobe Caslon Pro" w:cs="Adobe Arabic"/>
        </w:rPr>
        <w:t xml:space="preserve">New Orleans, </w:t>
      </w:r>
      <w:r w:rsidR="00642BF9">
        <w:rPr>
          <w:rFonts w:ascii="Adobe Caslon Pro" w:hAnsi="Adobe Caslon Pro" w:cs="Adobe Arabic"/>
        </w:rPr>
        <w:t xml:space="preserve">LA, </w:t>
      </w:r>
      <w:r w:rsidR="00796843" w:rsidRPr="005E13E9">
        <w:rPr>
          <w:rFonts w:ascii="Adobe Caslon Pro" w:hAnsi="Adobe Caslon Pro" w:cs="Adobe Arabic"/>
        </w:rPr>
        <w:t>February.</w:t>
      </w:r>
    </w:p>
    <w:p w14:paraId="56E32DA5" w14:textId="22324EB3" w:rsidR="00373184" w:rsidRPr="005E13E9" w:rsidRDefault="00373184"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r>
      <w:r w:rsidR="00FB3D71" w:rsidRPr="005E13E9">
        <w:rPr>
          <w:rFonts w:ascii="Adobe Caslon Pro" w:hAnsi="Adobe Caslon Pro" w:cs="Adobe Arabic"/>
        </w:rPr>
        <w:t xml:space="preserve">1. </w:t>
      </w:r>
      <w:r w:rsidRPr="005E13E9">
        <w:rPr>
          <w:rFonts w:ascii="Adobe Caslon Pro" w:hAnsi="Adobe Caslon Pro" w:cs="Adobe Arabic"/>
        </w:rPr>
        <w:t xml:space="preserve">Ziervogel, K., </w:t>
      </w:r>
      <w:r w:rsidRPr="005E13E9">
        <w:rPr>
          <w:rFonts w:ascii="Adobe Caslon Pro" w:hAnsi="Adobe Caslon Pro" w:cs="Adobe Arabic"/>
          <w:b/>
        </w:rPr>
        <w:t>S.B. Joye</w:t>
      </w:r>
      <w:r w:rsidRPr="005E13E9">
        <w:rPr>
          <w:rFonts w:ascii="Adobe Caslon Pro" w:hAnsi="Adobe Caslon Pro" w:cs="Adobe Arabic"/>
        </w:rPr>
        <w:t xml:space="preserve">, C. Arnosti. Oil and chemical dispersants alter microbial cycling of organic matter with consequences for carbon cycling in the ocean. ASLO Ocean Sciences Meeting, </w:t>
      </w:r>
      <w:r w:rsidR="007B39A9" w:rsidRPr="005E13E9">
        <w:rPr>
          <w:rFonts w:ascii="Adobe Caslon Pro" w:hAnsi="Adobe Caslon Pro" w:cs="Adobe Arabic"/>
        </w:rPr>
        <w:t xml:space="preserve">Portland, </w:t>
      </w:r>
      <w:r w:rsidR="00642BF9">
        <w:rPr>
          <w:rFonts w:ascii="Adobe Caslon Pro" w:hAnsi="Adobe Caslon Pro" w:cs="Adobe Arabic"/>
        </w:rPr>
        <w:t xml:space="preserve">OR, </w:t>
      </w:r>
      <w:r w:rsidRPr="005E13E9">
        <w:rPr>
          <w:rFonts w:ascii="Adobe Caslon Pro" w:hAnsi="Adobe Caslon Pro" w:cs="Adobe Arabic"/>
        </w:rPr>
        <w:t>February.</w:t>
      </w:r>
    </w:p>
    <w:p w14:paraId="462AD204" w14:textId="53ABE1C5" w:rsidR="00663577" w:rsidRPr="005E13E9" w:rsidRDefault="00147AC0"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lastRenderedPageBreak/>
        <w:t>201</w:t>
      </w:r>
      <w:r w:rsidR="004308B1" w:rsidRPr="005E13E9">
        <w:rPr>
          <w:rFonts w:ascii="Adobe Caslon Pro" w:hAnsi="Adobe Caslon Pro" w:cs="Adobe Arabic"/>
          <w:b/>
        </w:rPr>
        <w:t>7</w:t>
      </w:r>
      <w:r w:rsidRPr="005E13E9">
        <w:rPr>
          <w:rFonts w:ascii="Adobe Caslon Pro" w:hAnsi="Adobe Caslon Pro" w:cs="Adobe Arabic"/>
          <w:b/>
        </w:rPr>
        <w:t xml:space="preserve"> </w:t>
      </w:r>
      <w:r w:rsidR="001F0A5E" w:rsidRPr="005E13E9">
        <w:rPr>
          <w:rFonts w:ascii="Adobe Caslon Pro" w:hAnsi="Adobe Caslon Pro" w:cs="Adobe Arabic"/>
          <w:b/>
        </w:rPr>
        <w:t xml:space="preserve"> </w:t>
      </w:r>
      <w:r w:rsidR="00663577" w:rsidRPr="005E13E9">
        <w:rPr>
          <w:rFonts w:ascii="Adobe Caslon Pro" w:hAnsi="Adobe Caslon Pro" w:cs="Adobe Arabic"/>
        </w:rPr>
        <w:t xml:space="preserve">9. </w:t>
      </w:r>
      <w:r w:rsidR="00663577" w:rsidRPr="005E13E9">
        <w:rPr>
          <w:rFonts w:ascii="Adobe Caslon Pro" w:hAnsi="Adobe Caslon Pro" w:cs="Adobe Arabic"/>
          <w:b/>
          <w:u w:val="single"/>
        </w:rPr>
        <w:t xml:space="preserve">*Joye, S.B., </w:t>
      </w:r>
      <w:r w:rsidR="00642BF9">
        <w:rPr>
          <w:rFonts w:ascii="Adobe Caslon Pro" w:hAnsi="Adobe Caslon Pro" w:cs="Adobe Arabic"/>
          <w:bCs/>
          <w:u w:val="single"/>
        </w:rPr>
        <w:t xml:space="preserve">Doing </w:t>
      </w:r>
      <w:r w:rsidR="00663577" w:rsidRPr="005E13E9">
        <w:rPr>
          <w:rFonts w:ascii="Adobe Caslon Pro" w:hAnsi="Adobe Caslon Pro" w:cs="Adobe Arabic"/>
          <w:bCs/>
          <w:u w:val="single"/>
        </w:rPr>
        <w:t>controversial science in the age of denial: a path towards progress and illumination</w:t>
      </w:r>
      <w:r w:rsidR="00663577" w:rsidRPr="005E13E9">
        <w:rPr>
          <w:rFonts w:ascii="Adobe Caslon Pro" w:hAnsi="Adobe Caslon Pro" w:cs="Adobe Arabic"/>
          <w:u w:val="single"/>
        </w:rPr>
        <w:t>. Invited Talk, Enquiring Minds Group, Athens GA, December.</w:t>
      </w:r>
    </w:p>
    <w:p w14:paraId="47C1FA27" w14:textId="058651C3" w:rsidR="00F630F1" w:rsidRPr="005E13E9" w:rsidRDefault="000E6890" w:rsidP="00533B67">
      <w:pPr>
        <w:spacing w:after="120" w:line="280" w:lineRule="exact"/>
        <w:ind w:left="720"/>
        <w:rPr>
          <w:rFonts w:ascii="Adobe Caslon Pro" w:hAnsi="Adobe Caslon Pro" w:cs="Adobe Arabic"/>
          <w:b/>
        </w:rPr>
      </w:pPr>
      <w:r w:rsidRPr="005E13E9">
        <w:rPr>
          <w:rFonts w:ascii="Adobe Caslon Pro" w:hAnsi="Adobe Caslon Pro" w:cs="Adobe Arabic"/>
        </w:rPr>
        <w:t>8</w:t>
      </w:r>
      <w:r w:rsidR="00147AC0" w:rsidRPr="005E13E9">
        <w:rPr>
          <w:rFonts w:ascii="Adobe Caslon Pro" w:hAnsi="Adobe Caslon Pro" w:cs="Adobe Arabic"/>
        </w:rPr>
        <w:t>.</w:t>
      </w:r>
      <w:r w:rsidRPr="005E13E9">
        <w:rPr>
          <w:rFonts w:ascii="Adobe Caslon Pro" w:hAnsi="Adobe Caslon Pro" w:cs="Adobe Arabic"/>
          <w:b/>
        </w:rPr>
        <w:t xml:space="preserve"> </w:t>
      </w:r>
      <w:r w:rsidR="00F630F1" w:rsidRPr="005E13E9">
        <w:rPr>
          <w:rFonts w:ascii="Adobe Caslon Pro" w:hAnsi="Adobe Caslon Pro" w:cs="Adobe Arabic"/>
          <w:b/>
        </w:rPr>
        <w:t>*</w:t>
      </w:r>
      <w:r w:rsidRPr="005E13E9">
        <w:rPr>
          <w:rFonts w:ascii="Adobe Caslon Pro" w:hAnsi="Adobe Caslon Pro" w:cs="Adobe Arabic"/>
          <w:b/>
        </w:rPr>
        <w:t>Joye, S.B.</w:t>
      </w:r>
      <w:r w:rsidR="00F630F1" w:rsidRPr="005E13E9">
        <w:rPr>
          <w:rFonts w:ascii="Adobe Caslon Pro" w:hAnsi="Adobe Caslon Pro" w:cs="Adobe Arabic"/>
          <w:b/>
        </w:rPr>
        <w:t xml:space="preserve">, </w:t>
      </w:r>
      <w:r w:rsidR="00F630F1" w:rsidRPr="005E13E9">
        <w:rPr>
          <w:rFonts w:ascii="Adobe Caslon Pro" w:hAnsi="Adobe Caslon Pro" w:cs="Adobe Arabic"/>
          <w:bCs/>
        </w:rPr>
        <w:t xml:space="preserve">Learning from a large anthropogenic perturbation: </w:t>
      </w:r>
      <w:r w:rsidR="00F630F1" w:rsidRPr="005E13E9">
        <w:rPr>
          <w:rFonts w:ascii="Adobe Caslon Pro" w:hAnsi="Adobe Caslon Pro" w:cs="Adobe Arabic"/>
        </w:rPr>
        <w:t xml:space="preserve">The intersection of chemistry and microbiology following the Deepwater Horizon oil spill in the Gulf of Mexico. American Chemical Society, Annual Meeting, Invited Presidential Symposium </w:t>
      </w:r>
      <w:r w:rsidR="00180CE3" w:rsidRPr="005E13E9">
        <w:rPr>
          <w:rFonts w:ascii="Adobe Caslon Pro" w:hAnsi="Adobe Caslon Pro" w:cs="Adobe Arabic"/>
        </w:rPr>
        <w:t>Lecture</w:t>
      </w:r>
      <w:r w:rsidR="00687FC6" w:rsidRPr="005E13E9">
        <w:rPr>
          <w:rFonts w:ascii="Adobe Caslon Pro" w:hAnsi="Adobe Caslon Pro" w:cs="Adobe Arabic"/>
        </w:rPr>
        <w:t xml:space="preserve"> Series</w:t>
      </w:r>
      <w:r w:rsidR="00F630F1" w:rsidRPr="005E13E9">
        <w:rPr>
          <w:rFonts w:ascii="Adobe Caslon Pro" w:hAnsi="Adobe Caslon Pro" w:cs="Adobe Arabic"/>
        </w:rPr>
        <w:t xml:space="preserve">, </w:t>
      </w:r>
      <w:r w:rsidR="00642BF9">
        <w:rPr>
          <w:rFonts w:ascii="Adobe Caslon Pro" w:hAnsi="Adobe Caslon Pro" w:cs="Adobe Arabic"/>
        </w:rPr>
        <w:t xml:space="preserve">Washington, DC, </w:t>
      </w:r>
      <w:r w:rsidR="00F630F1" w:rsidRPr="005E13E9">
        <w:rPr>
          <w:rFonts w:ascii="Adobe Caslon Pro" w:hAnsi="Adobe Caslon Pro" w:cs="Adobe Arabic"/>
        </w:rPr>
        <w:t>August.</w:t>
      </w:r>
    </w:p>
    <w:p w14:paraId="7FC3D5FA" w14:textId="04012088" w:rsidR="00010968" w:rsidRPr="005E13E9" w:rsidRDefault="000E6890" w:rsidP="00533B67">
      <w:pPr>
        <w:spacing w:after="120" w:line="280" w:lineRule="exact"/>
        <w:ind w:left="720"/>
        <w:rPr>
          <w:rFonts w:ascii="Adobe Caslon Pro" w:hAnsi="Adobe Caslon Pro" w:cs="Adobe Arabic"/>
          <w:b/>
        </w:rPr>
      </w:pPr>
      <w:r w:rsidRPr="005E13E9">
        <w:rPr>
          <w:rFonts w:ascii="Adobe Caslon Pro" w:hAnsi="Adobe Caslon Pro" w:cs="Adobe Arabic"/>
        </w:rPr>
        <w:t>7</w:t>
      </w:r>
      <w:r w:rsidR="00010968" w:rsidRPr="005E13E9">
        <w:rPr>
          <w:rFonts w:ascii="Adobe Caslon Pro" w:hAnsi="Adobe Caslon Pro" w:cs="Adobe Arabic"/>
        </w:rPr>
        <w:t>.</w:t>
      </w:r>
      <w:r w:rsidR="00010968" w:rsidRPr="005E13E9">
        <w:rPr>
          <w:rFonts w:ascii="Adobe Caslon Pro" w:hAnsi="Adobe Caslon Pro" w:cs="Adobe Arabic"/>
          <w:b/>
        </w:rPr>
        <w:t xml:space="preserve"> </w:t>
      </w:r>
      <w:r w:rsidR="00F630F1" w:rsidRPr="009E0690">
        <w:rPr>
          <w:rFonts w:ascii="Adobe Caslon Pro" w:hAnsi="Adobe Caslon Pro" w:cs="Adobe Arabic"/>
          <w:b/>
          <w:u w:val="single"/>
        </w:rPr>
        <w:t>*</w:t>
      </w:r>
      <w:r w:rsidR="00010968" w:rsidRPr="009E0690">
        <w:rPr>
          <w:rFonts w:ascii="Adobe Caslon Pro" w:hAnsi="Adobe Caslon Pro" w:cs="Adobe Arabic"/>
          <w:b/>
          <w:u w:val="single"/>
        </w:rPr>
        <w:t>Joye, S.B.</w:t>
      </w:r>
      <w:r w:rsidRPr="009E0690">
        <w:rPr>
          <w:rFonts w:ascii="Adobe Caslon Pro" w:hAnsi="Adobe Caslon Pro" w:cs="Adobe Arabic"/>
          <w:b/>
          <w:u w:val="single"/>
        </w:rPr>
        <w:t>,</w:t>
      </w:r>
      <w:r w:rsidR="00010968" w:rsidRPr="009E0690">
        <w:rPr>
          <w:rFonts w:ascii="Adobe Caslon Pro" w:hAnsi="Adobe Caslon Pro" w:cs="Adobe Arabic"/>
          <w:u w:val="single"/>
        </w:rPr>
        <w:t xml:space="preserve"> </w:t>
      </w:r>
      <w:r w:rsidRPr="005E13E9">
        <w:rPr>
          <w:rFonts w:ascii="Adobe Caslon Pro" w:hAnsi="Adobe Caslon Pro" w:cs="Adobe Arabic"/>
          <w:u w:val="single"/>
        </w:rPr>
        <w:t>Anthropogenic Impacts on the Oceans – Challenges and Solutions, American Renewal Ene</w:t>
      </w:r>
      <w:r w:rsidR="00F2633E">
        <w:rPr>
          <w:rFonts w:ascii="Adobe Caslon Pro" w:hAnsi="Adobe Caslon Pro" w:cs="Adobe Arabic"/>
          <w:u w:val="single"/>
        </w:rPr>
        <w:t>rgy (ARE-Day) Summit, Snowmass</w:t>
      </w:r>
      <w:r w:rsidRPr="005E13E9">
        <w:rPr>
          <w:rFonts w:ascii="Adobe Caslon Pro" w:hAnsi="Adobe Caslon Pro" w:cs="Adobe Arabic"/>
          <w:u w:val="single"/>
        </w:rPr>
        <w:t xml:space="preserve">, </w:t>
      </w:r>
      <w:r w:rsidR="00642BF9">
        <w:rPr>
          <w:rFonts w:ascii="Adobe Caslon Pro" w:hAnsi="Adobe Caslon Pro" w:cs="Adobe Arabic"/>
          <w:u w:val="single"/>
        </w:rPr>
        <w:t xml:space="preserve">CO, </w:t>
      </w:r>
      <w:r w:rsidRPr="005E13E9">
        <w:rPr>
          <w:rFonts w:ascii="Adobe Caslon Pro" w:hAnsi="Adobe Caslon Pro" w:cs="Adobe Arabic"/>
          <w:u w:val="single"/>
        </w:rPr>
        <w:t>June.</w:t>
      </w:r>
    </w:p>
    <w:p w14:paraId="5525FFE7" w14:textId="3A49AC57" w:rsidR="000E6890" w:rsidRPr="005E13E9" w:rsidRDefault="000E6890" w:rsidP="00533B67">
      <w:pPr>
        <w:spacing w:after="120" w:line="280" w:lineRule="exact"/>
        <w:ind w:left="720"/>
        <w:rPr>
          <w:rFonts w:ascii="Adobe Caslon Pro" w:hAnsi="Adobe Caslon Pro" w:cs="Adobe Arabic"/>
          <w:b/>
        </w:rPr>
      </w:pPr>
      <w:r w:rsidRPr="005E13E9">
        <w:rPr>
          <w:rFonts w:ascii="Adobe Caslon Pro" w:hAnsi="Adobe Caslon Pro" w:cs="Adobe Arabic"/>
        </w:rPr>
        <w:t>6</w:t>
      </w:r>
      <w:r w:rsidR="00147AC0" w:rsidRPr="005E13E9">
        <w:rPr>
          <w:rFonts w:ascii="Adobe Caslon Pro" w:hAnsi="Adobe Caslon Pro" w:cs="Adobe Arabic"/>
        </w:rPr>
        <w:t>.</w:t>
      </w:r>
      <w:r w:rsidR="00147AC0" w:rsidRPr="005E13E9">
        <w:rPr>
          <w:rFonts w:ascii="Adobe Caslon Pro" w:hAnsi="Adobe Caslon Pro" w:cs="Adobe Arabic"/>
          <w:b/>
        </w:rPr>
        <w:t xml:space="preserve"> </w:t>
      </w:r>
      <w:r w:rsidRPr="005E13E9">
        <w:rPr>
          <w:rFonts w:ascii="Adobe Caslon Pro" w:hAnsi="Adobe Caslon Pro" w:cs="Adobe Arabic"/>
          <w:b/>
        </w:rPr>
        <w:t>*</w:t>
      </w:r>
      <w:r w:rsidR="00147AC0" w:rsidRPr="005E13E9">
        <w:rPr>
          <w:rFonts w:ascii="Adobe Caslon Pro" w:hAnsi="Adobe Caslon Pro" w:cs="Adobe Arabic"/>
          <w:b/>
        </w:rPr>
        <w:t>Joye, S. B.</w:t>
      </w:r>
      <w:r w:rsidRPr="005E13E9">
        <w:rPr>
          <w:rFonts w:ascii="Adobe Caslon Pro" w:hAnsi="Adobe Caslon Pro" w:cs="Adobe Arabic"/>
          <w:b/>
        </w:rPr>
        <w:t>,</w:t>
      </w:r>
      <w:r w:rsidR="00147AC0" w:rsidRPr="005E13E9">
        <w:rPr>
          <w:rFonts w:ascii="Adobe Caslon Pro" w:hAnsi="Adobe Caslon Pro" w:cs="Adobe Arabic"/>
          <w:b/>
        </w:rPr>
        <w:t xml:space="preserve"> </w:t>
      </w:r>
      <w:r w:rsidRPr="005E13E9">
        <w:rPr>
          <w:rFonts w:ascii="Adobe Caslon Pro" w:hAnsi="Adobe Caslon Pro" w:cs="Adobe Arabic"/>
          <w:bCs/>
        </w:rPr>
        <w:t>The Deepwater Horizon Disaster</w:t>
      </w:r>
      <w:r w:rsidRPr="005E13E9">
        <w:rPr>
          <w:rFonts w:ascii="Adobe Caslon Pro" w:hAnsi="Adobe Caslon Pro" w:cs="Adobe Arabic"/>
        </w:rPr>
        <w:t xml:space="preserve"> – </w:t>
      </w:r>
      <w:r w:rsidRPr="005E13E9">
        <w:rPr>
          <w:rFonts w:ascii="Adobe Caslon Pro" w:hAnsi="Adobe Caslon Pro" w:cs="Adobe Arabic"/>
          <w:bCs/>
          <w:iCs/>
        </w:rPr>
        <w:t>Microbial discovery to advance science and inform response. American Society for Microbiology</w:t>
      </w:r>
      <w:r w:rsidR="00F630F1" w:rsidRPr="005E13E9">
        <w:rPr>
          <w:rFonts w:ascii="Adobe Caslon Pro" w:hAnsi="Adobe Caslon Pro" w:cs="Adobe Arabic"/>
          <w:bCs/>
          <w:iCs/>
        </w:rPr>
        <w:t xml:space="preserve"> Annual Meeting</w:t>
      </w:r>
      <w:r w:rsidRPr="005E13E9">
        <w:rPr>
          <w:rFonts w:ascii="Adobe Caslon Pro" w:hAnsi="Adobe Caslon Pro" w:cs="Adobe Arabic"/>
          <w:bCs/>
          <w:iCs/>
        </w:rPr>
        <w:t xml:space="preserve">, Invited Presidential Lecture, </w:t>
      </w:r>
      <w:r w:rsidR="00642BF9">
        <w:rPr>
          <w:rFonts w:ascii="Adobe Caslon Pro" w:hAnsi="Adobe Caslon Pro" w:cs="Adobe Arabic"/>
          <w:bCs/>
          <w:iCs/>
        </w:rPr>
        <w:t xml:space="preserve">New Orleans, CA, </w:t>
      </w:r>
      <w:r w:rsidRPr="005E13E9">
        <w:rPr>
          <w:rFonts w:ascii="Adobe Caslon Pro" w:hAnsi="Adobe Caslon Pro" w:cs="Adobe Arabic"/>
          <w:bCs/>
          <w:iCs/>
        </w:rPr>
        <w:t>June.</w:t>
      </w:r>
    </w:p>
    <w:p w14:paraId="4DA9275D" w14:textId="3A49D663" w:rsidR="00BB3EB8" w:rsidRPr="005E13E9" w:rsidRDefault="00B636CA" w:rsidP="00533B67">
      <w:pPr>
        <w:spacing w:after="120" w:line="280" w:lineRule="exact"/>
        <w:ind w:left="720"/>
        <w:rPr>
          <w:rFonts w:ascii="Adobe Caslon Pro" w:hAnsi="Adobe Caslon Pro" w:cs="Adobe Arabic"/>
        </w:rPr>
      </w:pPr>
      <w:r w:rsidRPr="005E13E9">
        <w:rPr>
          <w:rFonts w:ascii="Adobe Caslon Pro" w:hAnsi="Adobe Caslon Pro" w:cs="Adobe Arabic"/>
        </w:rPr>
        <w:t>5</w:t>
      </w:r>
      <w:r w:rsidR="00BB3EB8" w:rsidRPr="005E13E9">
        <w:rPr>
          <w:rFonts w:ascii="Adobe Caslon Pro" w:hAnsi="Adobe Caslon Pro" w:cs="Adobe Arabic"/>
        </w:rPr>
        <w:t xml:space="preserve">. </w:t>
      </w:r>
      <w:r w:rsidR="00BB3EB8" w:rsidRPr="005E13E9">
        <w:rPr>
          <w:rFonts w:ascii="Adobe Caslon Pro" w:hAnsi="Adobe Caslon Pro" w:cs="Adobe Arabic"/>
          <w:b/>
        </w:rPr>
        <w:t>Joye, S.B.,</w:t>
      </w:r>
      <w:r w:rsidR="00BB3EB8" w:rsidRPr="005E13E9">
        <w:rPr>
          <w:rFonts w:ascii="Adobe Caslon Pro" w:hAnsi="Adobe Caslon Pro" w:cs="Adobe Arabic"/>
        </w:rPr>
        <w:t xml:space="preserve"> M.A. Saxton</w:t>
      </w:r>
      <w:r w:rsidR="00687FC6" w:rsidRPr="005E13E9">
        <w:rPr>
          <w:rFonts w:ascii="Adobe Caslon Pro" w:hAnsi="Adobe Caslon Pro" w:cs="Adobe Arabic"/>
          <w:b/>
          <w:vertAlign w:val="superscript"/>
        </w:rPr>
        <w:t>1</w:t>
      </w:r>
      <w:r w:rsidR="00BB3EB8" w:rsidRPr="005E13E9">
        <w:rPr>
          <w:rFonts w:ascii="Adobe Caslon Pro" w:hAnsi="Adobe Caslon Pro" w:cs="Adobe Arabic"/>
        </w:rPr>
        <w:t xml:space="preserve">, T.P. </w:t>
      </w:r>
      <w:r w:rsidR="00687FC6" w:rsidRPr="005E13E9">
        <w:rPr>
          <w:rFonts w:ascii="Adobe Caslon Pro" w:hAnsi="Adobe Caslon Pro" w:cs="Adobe Arabic"/>
        </w:rPr>
        <w:t>Peña-Montenegro</w:t>
      </w:r>
      <w:r w:rsidR="00687FC6" w:rsidRPr="005E13E9">
        <w:rPr>
          <w:rFonts w:ascii="Adobe Caslon Pro" w:hAnsi="Adobe Caslon Pro" w:cs="Adobe Arabic"/>
          <w:b/>
          <w:vertAlign w:val="superscript"/>
        </w:rPr>
        <w:t>1</w:t>
      </w:r>
      <w:r w:rsidR="00BB3EB8" w:rsidRPr="005E13E9">
        <w:rPr>
          <w:rFonts w:ascii="Adobe Caslon Pro" w:hAnsi="Adobe Caslon Pro" w:cs="Adobe Arabic"/>
        </w:rPr>
        <w:t>, and S. Kleindienst</w:t>
      </w:r>
      <w:r w:rsidR="00687FC6" w:rsidRPr="005E13E9">
        <w:rPr>
          <w:rFonts w:ascii="Adobe Caslon Pro" w:hAnsi="Adobe Caslon Pro" w:cs="Adobe Arabic"/>
          <w:b/>
          <w:vertAlign w:val="superscript"/>
        </w:rPr>
        <w:t>1</w:t>
      </w:r>
      <w:r w:rsidR="00BB3EB8" w:rsidRPr="005E13E9">
        <w:rPr>
          <w:rFonts w:ascii="Adobe Caslon Pro" w:hAnsi="Adobe Caslon Pro" w:cs="Adobe Arabic"/>
        </w:rPr>
        <w:t>. Omics-enabled tracking of microbial responses to oil infusions. ASLO Aquatic Sciences Meeting, Honolulu, HI, February.</w:t>
      </w:r>
    </w:p>
    <w:p w14:paraId="6ABDC73E" w14:textId="40F51787" w:rsidR="00147AC0" w:rsidRPr="005E13E9" w:rsidRDefault="00B636CA" w:rsidP="00533B67">
      <w:pPr>
        <w:spacing w:after="120" w:line="280" w:lineRule="exact"/>
        <w:ind w:left="720"/>
        <w:rPr>
          <w:rFonts w:ascii="Adobe Caslon Pro" w:hAnsi="Adobe Caslon Pro" w:cs="Adobe Arabic"/>
        </w:rPr>
      </w:pPr>
      <w:r w:rsidRPr="005E13E9">
        <w:rPr>
          <w:rFonts w:ascii="Adobe Caslon Pro" w:hAnsi="Adobe Caslon Pro" w:cs="Adobe Arabic"/>
        </w:rPr>
        <w:t>4</w:t>
      </w:r>
      <w:r w:rsidR="00147AC0" w:rsidRPr="005E13E9">
        <w:rPr>
          <w:rFonts w:ascii="Adobe Caslon Pro" w:hAnsi="Adobe Caslon Pro" w:cs="Adobe Arabic"/>
        </w:rPr>
        <w:t>.</w:t>
      </w:r>
      <w:r w:rsidR="00BB3EB8" w:rsidRPr="005E13E9">
        <w:rPr>
          <w:rFonts w:ascii="Adobe Caslon Pro" w:hAnsi="Adobe Caslon Pro" w:cs="Adobe Arabic"/>
        </w:rPr>
        <w:t xml:space="preserve"> Harrison</w:t>
      </w:r>
      <w:r w:rsidR="00687FC6" w:rsidRPr="005E13E9">
        <w:rPr>
          <w:rFonts w:ascii="Adobe Caslon Pro" w:hAnsi="Adobe Caslon Pro" w:cs="Adobe Arabic"/>
          <w:b/>
          <w:vertAlign w:val="superscript"/>
        </w:rPr>
        <w:t>1</w:t>
      </w:r>
      <w:r w:rsidR="00BB3EB8" w:rsidRPr="005E13E9">
        <w:rPr>
          <w:rFonts w:ascii="Adobe Caslon Pro" w:hAnsi="Adobe Caslon Pro" w:cs="Adobe Arabic"/>
        </w:rPr>
        <w:t xml:space="preserve">, S.J., and </w:t>
      </w:r>
      <w:r w:rsidR="00BB3EB8" w:rsidRPr="005E13E9">
        <w:rPr>
          <w:rFonts w:ascii="Adobe Caslon Pro" w:hAnsi="Adobe Caslon Pro" w:cs="Adobe Arabic"/>
          <w:b/>
        </w:rPr>
        <w:t>S.B. Joye</w:t>
      </w:r>
      <w:r w:rsidR="00BB3EB8" w:rsidRPr="005E13E9">
        <w:rPr>
          <w:rFonts w:ascii="Adobe Caslon Pro" w:hAnsi="Adobe Caslon Pro" w:cs="Adobe Arabic"/>
        </w:rPr>
        <w:t xml:space="preserve">. A tale of two Taylor transects: Lessons from a sunken </w:t>
      </w:r>
      <w:r w:rsidR="000E6890" w:rsidRPr="005E13E9">
        <w:rPr>
          <w:rFonts w:ascii="Adobe Caslon Pro" w:hAnsi="Adobe Caslon Pro" w:cs="Adobe Arabic"/>
        </w:rPr>
        <w:t>oil</w:t>
      </w:r>
      <w:r w:rsidR="00BB3EB8" w:rsidRPr="005E13E9">
        <w:rPr>
          <w:rFonts w:ascii="Adobe Caslon Pro" w:hAnsi="Adobe Caslon Pro" w:cs="Adobe Arabic"/>
        </w:rPr>
        <w:t xml:space="preserve"> platform in the northern Gulf of Mexico. ASLO Aquatic Sciences Meeting, Honolulu, HI, </w:t>
      </w:r>
      <w:r w:rsidR="00DB3F32" w:rsidRPr="005E13E9">
        <w:rPr>
          <w:rFonts w:ascii="Adobe Caslon Pro" w:hAnsi="Adobe Caslon Pro" w:cs="Adobe Arabic"/>
        </w:rPr>
        <w:t>March</w:t>
      </w:r>
      <w:r w:rsidR="00BB3EB8" w:rsidRPr="005E13E9">
        <w:rPr>
          <w:rFonts w:ascii="Adobe Caslon Pro" w:hAnsi="Adobe Caslon Pro" w:cs="Adobe Arabic"/>
        </w:rPr>
        <w:t>.</w:t>
      </w:r>
    </w:p>
    <w:p w14:paraId="3223BAF6" w14:textId="335F88C2" w:rsidR="00B636CA" w:rsidRPr="005E13E9" w:rsidRDefault="00B636CA" w:rsidP="00533B67">
      <w:pPr>
        <w:spacing w:after="120" w:line="280" w:lineRule="exact"/>
        <w:ind w:left="720"/>
        <w:rPr>
          <w:rFonts w:ascii="Adobe Caslon Pro" w:hAnsi="Adobe Caslon Pro" w:cs="Adobe Arabic"/>
        </w:rPr>
      </w:pPr>
      <w:r w:rsidRPr="005E13E9">
        <w:rPr>
          <w:rFonts w:ascii="Adobe Caslon Pro" w:hAnsi="Adobe Caslon Pro" w:cs="Adobe Arabic"/>
        </w:rPr>
        <w:t>3.</w:t>
      </w:r>
      <w:r w:rsidRPr="005E13E9">
        <w:rPr>
          <w:rFonts w:ascii="Adobe Caslon Pro" w:hAnsi="Adobe Caslon Pro" w:cs="Adobe Arabic"/>
          <w:b/>
        </w:rPr>
        <w:t xml:space="preserve"> *Joye, S.B. </w:t>
      </w:r>
      <w:r w:rsidRPr="005E13E9">
        <w:rPr>
          <w:rFonts w:ascii="Adobe Caslon Pro" w:hAnsi="Adobe Caslon Pro" w:cs="Adobe Arabic"/>
        </w:rPr>
        <w:t xml:space="preserve">Developing a holistic approach to evaluate the source of marine oil snow on the seabed. MOSSFA Workshop, Invited Presentation, Gulf of Mexico Oil Spill &amp; Ecosystem Science </w:t>
      </w:r>
      <w:r w:rsidR="00A752CA">
        <w:rPr>
          <w:rFonts w:ascii="Adobe Caslon Pro" w:hAnsi="Adobe Caslon Pro" w:cs="Adobe Arabic"/>
        </w:rPr>
        <w:t>Meeting</w:t>
      </w:r>
      <w:r w:rsidR="00642BF9">
        <w:rPr>
          <w:rFonts w:ascii="Adobe Caslon Pro" w:hAnsi="Adobe Caslon Pro" w:cs="Adobe Arabic"/>
        </w:rPr>
        <w:t xml:space="preserve">, New Orleans, LA, </w:t>
      </w:r>
      <w:r w:rsidR="0024197D" w:rsidRPr="005E13E9">
        <w:rPr>
          <w:rFonts w:ascii="Adobe Caslon Pro" w:hAnsi="Adobe Caslon Pro" w:cs="Adobe Arabic"/>
        </w:rPr>
        <w:t>February</w:t>
      </w:r>
      <w:r w:rsidRPr="005E13E9">
        <w:rPr>
          <w:rFonts w:ascii="Adobe Caslon Pro" w:hAnsi="Adobe Caslon Pro" w:cs="Adobe Arabic"/>
        </w:rPr>
        <w:t>.</w:t>
      </w:r>
    </w:p>
    <w:p w14:paraId="1FC83354" w14:textId="27E80124" w:rsidR="00B636CA" w:rsidRPr="005E13E9" w:rsidRDefault="00B636CA" w:rsidP="00533B67">
      <w:pPr>
        <w:spacing w:after="120" w:line="280" w:lineRule="exact"/>
        <w:ind w:left="720"/>
        <w:rPr>
          <w:rFonts w:ascii="Adobe Caslon Pro" w:hAnsi="Adobe Caslon Pro" w:cs="Adobe Arabic"/>
        </w:rPr>
      </w:pPr>
      <w:r w:rsidRPr="005E13E9">
        <w:rPr>
          <w:rFonts w:ascii="Adobe Caslon Pro" w:hAnsi="Adobe Caslon Pro" w:cs="Adobe Arabic"/>
        </w:rPr>
        <w:t>2. Peña-Montenegro</w:t>
      </w:r>
      <w:r w:rsidR="00687FC6" w:rsidRPr="005E13E9">
        <w:rPr>
          <w:rFonts w:ascii="Adobe Caslon Pro" w:hAnsi="Adobe Caslon Pro" w:cs="Adobe Arabic"/>
          <w:b/>
          <w:vertAlign w:val="superscript"/>
        </w:rPr>
        <w:t>1</w:t>
      </w:r>
      <w:r w:rsidRPr="005E13E9">
        <w:rPr>
          <w:rFonts w:ascii="Adobe Caslon Pro" w:hAnsi="Adobe Caslon Pro" w:cs="Adobe Arabic"/>
        </w:rPr>
        <w:t>, T., M.A. Saxton</w:t>
      </w:r>
      <w:r w:rsidR="00687FC6" w:rsidRPr="005E13E9">
        <w:rPr>
          <w:rFonts w:ascii="Adobe Caslon Pro" w:hAnsi="Adobe Caslon Pro" w:cs="Adobe Arabic"/>
          <w:b/>
          <w:vertAlign w:val="superscript"/>
        </w:rPr>
        <w:t>1</w:t>
      </w:r>
      <w:r w:rsidRPr="005E13E9">
        <w:rPr>
          <w:rFonts w:ascii="Adobe Caslon Pro" w:hAnsi="Adobe Caslon Pro" w:cs="Adobe Arabic"/>
        </w:rPr>
        <w:t>, M.A., S. Kleindienst</w:t>
      </w:r>
      <w:r w:rsidR="00687FC6" w:rsidRPr="005E13E9">
        <w:rPr>
          <w:rFonts w:ascii="Adobe Caslon Pro" w:hAnsi="Adobe Caslon Pro" w:cs="Adobe Arabic"/>
          <w:b/>
          <w:vertAlign w:val="superscript"/>
        </w:rPr>
        <w:t>1</w:t>
      </w:r>
      <w:r w:rsidRPr="005E13E9">
        <w:rPr>
          <w:rFonts w:ascii="Adobe Caslon Pro" w:hAnsi="Adobe Caslon Pro" w:cs="Adobe Arabic"/>
        </w:rPr>
        <w:t xml:space="preserve">, A. Allen, </w:t>
      </w:r>
      <w:r w:rsidRPr="005E13E9">
        <w:rPr>
          <w:rFonts w:ascii="Adobe Caslon Pro" w:hAnsi="Adobe Caslon Pro" w:cs="Adobe Arabic"/>
          <w:b/>
        </w:rPr>
        <w:t>S.B. Joye</w:t>
      </w:r>
      <w:r w:rsidR="005B0BF7" w:rsidRPr="005E13E9">
        <w:rPr>
          <w:rFonts w:ascii="Adobe Caslon Pro" w:hAnsi="Adobe Caslon Pro" w:cs="Adobe Arabic"/>
        </w:rPr>
        <w:t>.</w:t>
      </w:r>
      <w:r w:rsidRPr="005E13E9">
        <w:rPr>
          <w:rFonts w:ascii="Adobe Caslon Pro" w:hAnsi="Adobe Caslon Pro" w:cs="Adobe Arabic"/>
        </w:rPr>
        <w:t xml:space="preserve"> Transcriptomics Reveal Responses of Deep-Water Microbial Communities to Oil and Dispersant Exposure. Gulf of Mexico Oil Spill &amp; Ecosystem Science </w:t>
      </w:r>
      <w:r w:rsidR="00A752CA">
        <w:rPr>
          <w:rFonts w:ascii="Adobe Caslon Pro" w:hAnsi="Adobe Caslon Pro" w:cs="Adobe Arabic"/>
        </w:rPr>
        <w:t>Meeting</w:t>
      </w:r>
      <w:r w:rsidRPr="005E13E9">
        <w:rPr>
          <w:rFonts w:ascii="Adobe Caslon Pro" w:hAnsi="Adobe Caslon Pro" w:cs="Adobe Arabic"/>
        </w:rPr>
        <w:t xml:space="preserve">, New Orleans, </w:t>
      </w:r>
      <w:r w:rsidR="00642BF9">
        <w:rPr>
          <w:rFonts w:ascii="Adobe Caslon Pro" w:hAnsi="Adobe Caslon Pro" w:cs="Adobe Arabic"/>
        </w:rPr>
        <w:t xml:space="preserve">LA, </w:t>
      </w:r>
      <w:r w:rsidRPr="005E13E9">
        <w:rPr>
          <w:rFonts w:ascii="Adobe Caslon Pro" w:hAnsi="Adobe Caslon Pro" w:cs="Adobe Arabic"/>
        </w:rPr>
        <w:t>February.</w:t>
      </w:r>
    </w:p>
    <w:p w14:paraId="313C0E96" w14:textId="0A8096E7" w:rsidR="00147AC0" w:rsidRPr="005E13E9" w:rsidRDefault="00147AC0" w:rsidP="00533B67">
      <w:pPr>
        <w:spacing w:after="120" w:line="280" w:lineRule="exact"/>
        <w:ind w:left="720"/>
        <w:rPr>
          <w:rFonts w:ascii="Adobe Caslon Pro" w:hAnsi="Adobe Caslon Pro" w:cs="Adobe Arabic"/>
        </w:rPr>
      </w:pPr>
      <w:r w:rsidRPr="005E13E9">
        <w:rPr>
          <w:rFonts w:ascii="Adobe Caslon Pro" w:hAnsi="Adobe Caslon Pro" w:cs="Adobe Arabic"/>
        </w:rPr>
        <w:t>1. *</w:t>
      </w:r>
      <w:r w:rsidR="00BB3EB8" w:rsidRPr="005E13E9">
        <w:rPr>
          <w:rFonts w:ascii="Adobe Caslon Pro" w:hAnsi="Adobe Caslon Pro" w:cs="Adobe Arabic"/>
          <w:b/>
        </w:rPr>
        <w:t>Joye, S.B.</w:t>
      </w:r>
      <w:r w:rsidR="00BB3EB8" w:rsidRPr="005E13E9">
        <w:rPr>
          <w:rFonts w:ascii="Adobe Caslon Pro" w:hAnsi="Adobe Caslon Pro" w:cs="Adobe Arabic"/>
        </w:rPr>
        <w:t>, M.A. Saxton</w:t>
      </w:r>
      <w:r w:rsidR="00687FC6" w:rsidRPr="005E13E9">
        <w:rPr>
          <w:rFonts w:ascii="Adobe Caslon Pro" w:hAnsi="Adobe Caslon Pro" w:cs="Adobe Arabic"/>
          <w:b/>
          <w:vertAlign w:val="superscript"/>
        </w:rPr>
        <w:t>1</w:t>
      </w:r>
      <w:r w:rsidR="00BB3EB8" w:rsidRPr="005E13E9">
        <w:rPr>
          <w:rFonts w:ascii="Adobe Caslon Pro" w:hAnsi="Adobe Caslon Pro" w:cs="Adobe Arabic"/>
        </w:rPr>
        <w:t>, T.P. Montenegro</w:t>
      </w:r>
      <w:r w:rsidR="00687FC6" w:rsidRPr="005E13E9">
        <w:rPr>
          <w:rFonts w:ascii="Adobe Caslon Pro" w:hAnsi="Adobe Caslon Pro" w:cs="Adobe Arabic"/>
          <w:b/>
          <w:vertAlign w:val="superscript"/>
        </w:rPr>
        <w:t>1</w:t>
      </w:r>
      <w:r w:rsidR="00BB3EB8" w:rsidRPr="005E13E9">
        <w:rPr>
          <w:rFonts w:ascii="Adobe Caslon Pro" w:hAnsi="Adobe Caslon Pro" w:cs="Adobe Arabic"/>
        </w:rPr>
        <w:t>, and S. Kleindienst</w:t>
      </w:r>
      <w:r w:rsidR="00687FC6" w:rsidRPr="005E13E9">
        <w:rPr>
          <w:rFonts w:ascii="Adobe Caslon Pro" w:hAnsi="Adobe Caslon Pro" w:cs="Adobe Arabic"/>
          <w:b/>
          <w:vertAlign w:val="superscript"/>
        </w:rPr>
        <w:t>1</w:t>
      </w:r>
      <w:r w:rsidR="00BB3EB8" w:rsidRPr="005E13E9">
        <w:rPr>
          <w:rFonts w:ascii="Adobe Caslon Pro" w:hAnsi="Adobe Caslon Pro" w:cs="Adobe Arabic"/>
        </w:rPr>
        <w:t xml:space="preserve">. Using -omics approaches to track the response of microbial hydrocarbon degraders to natural and anthropogenic hydrocarbon inputs. Gulf of Mexico Oil Spill &amp; Ecosystem Science Conference, New Orleans, </w:t>
      </w:r>
      <w:r w:rsidR="00642BF9">
        <w:rPr>
          <w:rFonts w:ascii="Adobe Caslon Pro" w:hAnsi="Adobe Caslon Pro" w:cs="Adobe Arabic"/>
        </w:rPr>
        <w:t xml:space="preserve">LA, </w:t>
      </w:r>
      <w:r w:rsidR="00BB3EB8" w:rsidRPr="005E13E9">
        <w:rPr>
          <w:rFonts w:ascii="Adobe Caslon Pro" w:hAnsi="Adobe Caslon Pro" w:cs="Adobe Arabic"/>
        </w:rPr>
        <w:t>February.</w:t>
      </w:r>
    </w:p>
    <w:p w14:paraId="652D46BC" w14:textId="16D2C0B7" w:rsidR="009230C8"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201</w:t>
      </w:r>
      <w:r w:rsidR="000E3D9D" w:rsidRPr="005E13E9">
        <w:rPr>
          <w:rFonts w:ascii="Adobe Caslon Pro" w:hAnsi="Adobe Caslon Pro" w:cs="Adobe Arabic"/>
          <w:b/>
        </w:rPr>
        <w:t xml:space="preserve">6 </w:t>
      </w:r>
      <w:r w:rsidR="000E3D9D" w:rsidRPr="005E13E9">
        <w:rPr>
          <w:rFonts w:ascii="Adobe Caslon Pro" w:hAnsi="Adobe Caslon Pro" w:cs="Adobe Arabic"/>
          <w:b/>
        </w:rPr>
        <w:tab/>
      </w:r>
      <w:r w:rsidR="00077087" w:rsidRPr="005E13E9">
        <w:rPr>
          <w:rFonts w:ascii="Adobe Caslon Pro" w:hAnsi="Adobe Caslon Pro" w:cs="Adobe Arabic"/>
        </w:rPr>
        <w:t>24</w:t>
      </w:r>
      <w:r w:rsidR="009230C8" w:rsidRPr="005E13E9">
        <w:rPr>
          <w:rFonts w:ascii="Adobe Caslon Pro" w:hAnsi="Adobe Caslon Pro" w:cs="Adobe Arabic"/>
        </w:rPr>
        <w:t xml:space="preserve">. </w:t>
      </w:r>
      <w:r w:rsidR="009230C8" w:rsidRPr="009E0690">
        <w:rPr>
          <w:rFonts w:ascii="Adobe Caslon Pro" w:hAnsi="Adobe Caslon Pro" w:cs="Adobe Arabic"/>
          <w:b/>
          <w:u w:val="single"/>
        </w:rPr>
        <w:t>*Joye, S.B.</w:t>
      </w:r>
      <w:r w:rsidR="009230C8" w:rsidRPr="009E0690">
        <w:rPr>
          <w:rFonts w:ascii="Adobe Caslon Pro" w:hAnsi="Adobe Caslon Pro" w:cs="Adobe Arabic"/>
          <w:u w:val="single"/>
        </w:rPr>
        <w:t xml:space="preserve"> </w:t>
      </w:r>
      <w:r w:rsidR="009230C8" w:rsidRPr="009E0690">
        <w:rPr>
          <w:rFonts w:ascii="Adobe Caslon Pro" w:hAnsi="Adobe Caslon Pro" w:cs="Adobe Arabic"/>
          <w:iCs/>
          <w:u w:val="single"/>
        </w:rPr>
        <w:t>Tracking</w:t>
      </w:r>
      <w:r w:rsidR="009230C8" w:rsidRPr="005E13E9">
        <w:rPr>
          <w:rFonts w:ascii="Adobe Caslon Pro" w:hAnsi="Adobe Caslon Pro" w:cs="Adobe Arabic"/>
          <w:iCs/>
          <w:u w:val="single"/>
        </w:rPr>
        <w:t xml:space="preserve"> oil spill impacts in the Gulf of Mexico: The ECOGIG Program</w:t>
      </w:r>
      <w:r w:rsidR="009230C8" w:rsidRPr="005E13E9">
        <w:rPr>
          <w:rFonts w:ascii="Adobe Caslon Pro" w:hAnsi="Adobe Caslon Pro" w:cs="Adobe Arabic"/>
          <w:u w:val="single"/>
        </w:rPr>
        <w:t xml:space="preserve">. Invited Talk, UGA Research Foundation Board of Directors Meeting, Athens, </w:t>
      </w:r>
      <w:r w:rsidR="00642BF9">
        <w:rPr>
          <w:rFonts w:ascii="Adobe Caslon Pro" w:hAnsi="Adobe Caslon Pro" w:cs="Adobe Arabic"/>
          <w:u w:val="single"/>
        </w:rPr>
        <w:t>GA</w:t>
      </w:r>
      <w:r w:rsidR="009230C8" w:rsidRPr="005E13E9">
        <w:rPr>
          <w:rFonts w:ascii="Adobe Caslon Pro" w:hAnsi="Adobe Caslon Pro" w:cs="Adobe Arabic"/>
          <w:u w:val="single"/>
        </w:rPr>
        <w:t>, December.</w:t>
      </w:r>
    </w:p>
    <w:p w14:paraId="559BA1A0" w14:textId="1484D1B8" w:rsidR="000E3D9D"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23</w:t>
      </w:r>
      <w:r w:rsidR="00F46292" w:rsidRPr="005E13E9">
        <w:rPr>
          <w:rFonts w:ascii="Adobe Caslon Pro" w:hAnsi="Adobe Caslon Pro" w:cs="Adobe Arabic"/>
        </w:rPr>
        <w:t xml:space="preserve">. </w:t>
      </w:r>
      <w:r w:rsidR="000E3D9D" w:rsidRPr="005E13E9">
        <w:rPr>
          <w:rFonts w:ascii="Adobe Caslon Pro" w:hAnsi="Adobe Caslon Pro" w:cs="Adobe Arabic"/>
          <w:b/>
        </w:rPr>
        <w:t>*Joye, S.B.</w:t>
      </w:r>
      <w:r w:rsidR="000E3D9D" w:rsidRPr="005E13E9">
        <w:rPr>
          <w:rFonts w:ascii="Adobe Caslon Pro" w:hAnsi="Adobe Caslon Pro" w:cs="Adobe Arabic"/>
        </w:rPr>
        <w:t xml:space="preserve"> </w:t>
      </w:r>
      <w:r w:rsidR="000E3D9D" w:rsidRPr="005E13E9">
        <w:rPr>
          <w:rFonts w:ascii="Adobe Caslon Pro" w:hAnsi="Adobe Caslon Pro" w:cs="Adobe Arabic"/>
          <w:iCs/>
        </w:rPr>
        <w:t>Hydrocarbon oxidizing microbial communities – diversity, dynamics and discovery</w:t>
      </w:r>
      <w:r w:rsidR="000E3D9D" w:rsidRPr="005E13E9">
        <w:rPr>
          <w:rFonts w:ascii="Adobe Caslon Pro" w:hAnsi="Adobe Caslon Pro" w:cs="Adobe Arabic"/>
        </w:rPr>
        <w:t xml:space="preserve">. Invited Talk, </w:t>
      </w:r>
      <w:r w:rsidR="00A151CB" w:rsidRPr="005E13E9">
        <w:rPr>
          <w:rFonts w:ascii="Adobe Caslon Pro" w:hAnsi="Adobe Caslon Pro" w:cs="Adobe Arabic"/>
        </w:rPr>
        <w:t>Heriot-Watt University</w:t>
      </w:r>
      <w:r w:rsidR="000E3D9D" w:rsidRPr="005E13E9">
        <w:rPr>
          <w:rFonts w:ascii="Adobe Caslon Pro" w:hAnsi="Adobe Caslon Pro" w:cs="Adobe Arabic"/>
        </w:rPr>
        <w:t>,</w:t>
      </w:r>
      <w:r w:rsidR="00A151CB" w:rsidRPr="005E13E9">
        <w:rPr>
          <w:rFonts w:ascii="Adobe Caslon Pro" w:hAnsi="Adobe Caslon Pro" w:cs="Adobe Arabic"/>
        </w:rPr>
        <w:t xml:space="preserve"> Edinburgh, Scotland</w:t>
      </w:r>
      <w:r w:rsidR="000E3D9D" w:rsidRPr="005E13E9">
        <w:rPr>
          <w:rFonts w:ascii="Adobe Caslon Pro" w:hAnsi="Adobe Caslon Pro" w:cs="Adobe Arabic"/>
        </w:rPr>
        <w:t xml:space="preserve">, </w:t>
      </w:r>
      <w:r w:rsidR="00A151CB" w:rsidRPr="005E13E9">
        <w:rPr>
          <w:rFonts w:ascii="Adobe Caslon Pro" w:hAnsi="Adobe Caslon Pro" w:cs="Adobe Arabic"/>
        </w:rPr>
        <w:t>September</w:t>
      </w:r>
      <w:r w:rsidR="000E3D9D" w:rsidRPr="005E13E9">
        <w:rPr>
          <w:rFonts w:ascii="Adobe Caslon Pro" w:hAnsi="Adobe Caslon Pro" w:cs="Adobe Arabic"/>
        </w:rPr>
        <w:t>.</w:t>
      </w:r>
    </w:p>
    <w:p w14:paraId="46A5F3ED" w14:textId="237F6942" w:rsidR="00BB63E8" w:rsidRPr="005E13E9" w:rsidRDefault="00BB63E8"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ab/>
      </w:r>
      <w:r w:rsidR="00077087" w:rsidRPr="005E13E9">
        <w:rPr>
          <w:rFonts w:ascii="Adobe Caslon Pro" w:hAnsi="Adobe Caslon Pro" w:cs="Adobe Arabic"/>
        </w:rPr>
        <w:t>22</w:t>
      </w:r>
      <w:r w:rsidRPr="005E13E9">
        <w:rPr>
          <w:rFonts w:ascii="Adobe Caslon Pro" w:hAnsi="Adobe Caslon Pro" w:cs="Adobe Arabic"/>
        </w:rPr>
        <w:t xml:space="preserve">. </w:t>
      </w:r>
      <w:r w:rsidRPr="005E13E9">
        <w:rPr>
          <w:rFonts w:ascii="Adobe Caslon Pro" w:hAnsi="Adobe Caslon Pro" w:cs="Adobe Arabic"/>
          <w:b/>
          <w:u w:val="single"/>
        </w:rPr>
        <w:t>*Joye, S.B.</w:t>
      </w:r>
      <w:r w:rsidRPr="005E13E9">
        <w:rPr>
          <w:rFonts w:ascii="Adobe Caslon Pro" w:hAnsi="Adobe Caslon Pro" w:cs="Adobe Arabic"/>
          <w:u w:val="single"/>
        </w:rPr>
        <w:t xml:space="preserve"> </w:t>
      </w:r>
      <w:r w:rsidRPr="005E13E9">
        <w:rPr>
          <w:rFonts w:ascii="Adobe Caslon Pro" w:hAnsi="Adobe Caslon Pro" w:cs="Adobe Arabic"/>
          <w:iCs/>
          <w:u w:val="single"/>
        </w:rPr>
        <w:t>Dynamics and regulation of hydrocarbon cycling in the wake of a massive open ocean oil discharge</w:t>
      </w:r>
      <w:r w:rsidRPr="005E13E9">
        <w:rPr>
          <w:rFonts w:ascii="Adobe Caslon Pro" w:hAnsi="Adobe Caslon Pro" w:cs="Adobe Arabic"/>
          <w:u w:val="single"/>
        </w:rPr>
        <w:t>. Invited Talk, Athens Science Cafe, Athens, GA September</w:t>
      </w:r>
      <w:r w:rsidRPr="005E13E9">
        <w:rPr>
          <w:rFonts w:ascii="Adobe Caslon Pro" w:hAnsi="Adobe Caslon Pro" w:cs="Adobe Arabic"/>
        </w:rPr>
        <w:t>.</w:t>
      </w:r>
    </w:p>
    <w:p w14:paraId="1BA57756" w14:textId="286F77C8" w:rsidR="001F137D"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21</w:t>
      </w:r>
      <w:r w:rsidR="00F46292" w:rsidRPr="005E13E9">
        <w:rPr>
          <w:rFonts w:ascii="Adobe Caslon Pro" w:hAnsi="Adobe Caslon Pro" w:cs="Adobe Arabic"/>
        </w:rPr>
        <w:t xml:space="preserve">. </w:t>
      </w:r>
      <w:r w:rsidR="000E3D9D" w:rsidRPr="005E13E9">
        <w:rPr>
          <w:rFonts w:ascii="Adobe Caslon Pro" w:hAnsi="Adobe Caslon Pro" w:cs="Adobe Arabic"/>
          <w:b/>
        </w:rPr>
        <w:t>*Joye, S.B.</w:t>
      </w:r>
      <w:r w:rsidR="000E3D9D" w:rsidRPr="005E13E9">
        <w:rPr>
          <w:rFonts w:ascii="Adobe Caslon Pro" w:hAnsi="Adobe Caslon Pro" w:cs="Adobe Arabic"/>
        </w:rPr>
        <w:t xml:space="preserve"> </w:t>
      </w:r>
      <w:r w:rsidR="000E3D9D" w:rsidRPr="005E13E9">
        <w:rPr>
          <w:rFonts w:ascii="Adobe Caslon Pro" w:hAnsi="Adobe Caslon Pro" w:cs="Adobe Arabic"/>
          <w:iCs/>
        </w:rPr>
        <w:t>The response of microbial communities to hydrocarbon pollution in open ocean environments</w:t>
      </w:r>
      <w:r w:rsidR="000E3D9D" w:rsidRPr="005E13E9">
        <w:rPr>
          <w:rFonts w:ascii="Adobe Caslon Pro" w:hAnsi="Adobe Caslon Pro" w:cs="Adobe Arabic"/>
        </w:rPr>
        <w:t>. Invited Talk, ISME 16 Meeting, Montreal, Quebec, Canada, August.</w:t>
      </w:r>
    </w:p>
    <w:p w14:paraId="77BCCDE6" w14:textId="7178AA27" w:rsidR="006E5E68"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lastRenderedPageBreak/>
        <w:t>20</w:t>
      </w:r>
      <w:r w:rsidR="00F46292" w:rsidRPr="005E13E9">
        <w:rPr>
          <w:rFonts w:ascii="Adobe Caslon Pro" w:hAnsi="Adobe Caslon Pro" w:cs="Adobe Arabic"/>
        </w:rPr>
        <w:t xml:space="preserve">. </w:t>
      </w:r>
      <w:r w:rsidR="006E5E68" w:rsidRPr="005E13E9">
        <w:rPr>
          <w:rFonts w:ascii="Adobe Caslon Pro" w:hAnsi="Adobe Caslon Pro" w:cs="Adobe Arabic"/>
        </w:rPr>
        <w:t>Sibert</w:t>
      </w:r>
      <w:r w:rsidR="00687FC6" w:rsidRPr="005E13E9">
        <w:rPr>
          <w:rFonts w:ascii="Adobe Caslon Pro" w:hAnsi="Adobe Caslon Pro" w:cs="Adobe Arabic"/>
          <w:b/>
          <w:vertAlign w:val="superscript"/>
        </w:rPr>
        <w:t>1</w:t>
      </w:r>
      <w:r w:rsidR="006E5E68" w:rsidRPr="005E13E9">
        <w:rPr>
          <w:rFonts w:ascii="Adobe Caslon Pro" w:hAnsi="Adobe Caslon Pro" w:cs="Adobe Arabic"/>
        </w:rPr>
        <w:t>, R., K.S. Hunter</w:t>
      </w:r>
      <w:r w:rsidR="00687FC6" w:rsidRPr="005E13E9">
        <w:rPr>
          <w:rFonts w:ascii="Adobe Caslon Pro" w:hAnsi="Adobe Caslon Pro" w:cs="Adobe Arabic"/>
          <w:b/>
          <w:vertAlign w:val="superscript"/>
        </w:rPr>
        <w:t>1</w:t>
      </w:r>
      <w:r w:rsidR="006E5E68" w:rsidRPr="005E13E9">
        <w:rPr>
          <w:rFonts w:ascii="Adobe Caslon Pro" w:hAnsi="Adobe Caslon Pro" w:cs="Adobe Arabic"/>
        </w:rPr>
        <w:t xml:space="preserve">, and </w:t>
      </w:r>
      <w:r w:rsidR="006E5E68" w:rsidRPr="005E13E9">
        <w:rPr>
          <w:rFonts w:ascii="Adobe Caslon Pro" w:hAnsi="Adobe Caslon Pro" w:cs="Adobe Arabic"/>
          <w:b/>
        </w:rPr>
        <w:t>S.B. Joye</w:t>
      </w:r>
      <w:r w:rsidR="006E5E68" w:rsidRPr="005E13E9">
        <w:rPr>
          <w:rFonts w:ascii="Adobe Caslon Pro" w:hAnsi="Adobe Caslon Pro" w:cs="Adobe Arabic"/>
        </w:rPr>
        <w:t>.</w:t>
      </w:r>
      <w:r w:rsidR="00F46292" w:rsidRPr="005E13E9">
        <w:rPr>
          <w:rFonts w:ascii="Adobe Caslon Pro" w:hAnsi="Adobe Caslon Pro" w:cs="Adobe Arabic"/>
        </w:rPr>
        <w:t xml:space="preserve"> Carbon and sulfur cycling in a deep brine basin, the Orca Basin, Gulf of Mexico. Southeastern Biogeochemical Symposium, Knoxville, TN, March.</w:t>
      </w:r>
    </w:p>
    <w:p w14:paraId="31BC73F0" w14:textId="3D247CA0" w:rsidR="001A2975"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19</w:t>
      </w:r>
      <w:r w:rsidR="00F46292" w:rsidRPr="005E13E9">
        <w:rPr>
          <w:rFonts w:ascii="Adobe Caslon Pro" w:hAnsi="Adobe Caslon Pro" w:cs="Adobe Arabic"/>
        </w:rPr>
        <w:t xml:space="preserve">. </w:t>
      </w:r>
      <w:r w:rsidR="001A2975" w:rsidRPr="005E13E9">
        <w:rPr>
          <w:rFonts w:ascii="Adobe Caslon Pro" w:hAnsi="Adobe Caslon Pro" w:cs="Adobe Arabic"/>
        </w:rPr>
        <w:t>Rogener</w:t>
      </w:r>
      <w:r w:rsidR="00687FC6" w:rsidRPr="005E13E9">
        <w:rPr>
          <w:rFonts w:ascii="Adobe Caslon Pro" w:hAnsi="Adobe Caslon Pro" w:cs="Adobe Arabic"/>
          <w:b/>
          <w:vertAlign w:val="superscript"/>
        </w:rPr>
        <w:t>1</w:t>
      </w:r>
      <w:r w:rsidR="001A2975" w:rsidRPr="005E13E9">
        <w:rPr>
          <w:rFonts w:ascii="Adobe Caslon Pro" w:hAnsi="Adobe Caslon Pro" w:cs="Adobe Arabic"/>
        </w:rPr>
        <w:t xml:space="preserve">, M.K., B. Roberts, N.N. Rabalais, F. Stewart, and </w:t>
      </w:r>
      <w:r w:rsidR="001A2975" w:rsidRPr="005E13E9">
        <w:rPr>
          <w:rFonts w:ascii="Adobe Caslon Pro" w:hAnsi="Adobe Caslon Pro" w:cs="Adobe Arabic"/>
          <w:b/>
        </w:rPr>
        <w:t>S.B.</w:t>
      </w:r>
      <w:r w:rsidR="001A2975" w:rsidRPr="005E13E9">
        <w:rPr>
          <w:rFonts w:ascii="Adobe Caslon Pro" w:hAnsi="Adobe Caslon Pro" w:cs="Adobe Arabic"/>
        </w:rPr>
        <w:t xml:space="preserve"> </w:t>
      </w:r>
      <w:r w:rsidR="001A2975" w:rsidRPr="005E13E9">
        <w:rPr>
          <w:rFonts w:ascii="Adobe Caslon Pro" w:hAnsi="Adobe Caslon Pro" w:cs="Adobe Arabic"/>
          <w:b/>
        </w:rPr>
        <w:t>Joye</w:t>
      </w:r>
      <w:r w:rsidR="001A2975" w:rsidRPr="005E13E9">
        <w:rPr>
          <w:rFonts w:ascii="Adobe Caslon Pro" w:hAnsi="Adobe Caslon Pro" w:cs="Adobe Arabic"/>
        </w:rPr>
        <w:t>. Denitrification and annamox in the Water Column of the Gulf of Mexico “Dead Zone”. Southeastern Biogeochemical Symposium, Knoxville, T</w:t>
      </w:r>
      <w:r w:rsidR="00F46292" w:rsidRPr="005E13E9">
        <w:rPr>
          <w:rFonts w:ascii="Adobe Caslon Pro" w:hAnsi="Adobe Caslon Pro" w:cs="Adobe Arabic"/>
        </w:rPr>
        <w:t>N, March.</w:t>
      </w:r>
    </w:p>
    <w:p w14:paraId="005684AC" w14:textId="67DD322B" w:rsidR="000923EF"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18</w:t>
      </w:r>
      <w:r w:rsidR="00F46292" w:rsidRPr="005E13E9">
        <w:rPr>
          <w:rFonts w:ascii="Adobe Caslon Pro" w:hAnsi="Adobe Caslon Pro" w:cs="Adobe Arabic"/>
        </w:rPr>
        <w:t xml:space="preserve">. </w:t>
      </w:r>
      <w:r w:rsidR="0042562B" w:rsidRPr="005E13E9">
        <w:rPr>
          <w:rFonts w:ascii="Adobe Caslon Pro" w:hAnsi="Adobe Caslon Pro" w:cs="Adobe Arabic"/>
        </w:rPr>
        <w:t>Harrison</w:t>
      </w:r>
      <w:r w:rsidR="00687FC6" w:rsidRPr="005E13E9">
        <w:rPr>
          <w:rFonts w:ascii="Adobe Caslon Pro" w:hAnsi="Adobe Caslon Pro" w:cs="Adobe Arabic"/>
          <w:b/>
          <w:vertAlign w:val="superscript"/>
        </w:rPr>
        <w:t>1</w:t>
      </w:r>
      <w:r w:rsidR="0042562B" w:rsidRPr="005E13E9">
        <w:rPr>
          <w:rFonts w:ascii="Adobe Caslon Pro" w:hAnsi="Adobe Caslon Pro" w:cs="Adobe Arabic"/>
        </w:rPr>
        <w:t>, S.J., S.Y., Malkin</w:t>
      </w:r>
      <w:r w:rsidR="00687FC6" w:rsidRPr="005E13E9">
        <w:rPr>
          <w:rFonts w:ascii="Adobe Caslon Pro" w:hAnsi="Adobe Caslon Pro" w:cs="Adobe Arabic"/>
          <w:b/>
          <w:vertAlign w:val="superscript"/>
        </w:rPr>
        <w:t>1</w:t>
      </w:r>
      <w:r w:rsidR="0042562B" w:rsidRPr="005E13E9">
        <w:rPr>
          <w:rFonts w:ascii="Adobe Caslon Pro" w:hAnsi="Adobe Caslon Pro" w:cs="Adobe Arabic"/>
        </w:rPr>
        <w:t>, M.A. Saxton</w:t>
      </w:r>
      <w:r w:rsidR="00687FC6" w:rsidRPr="005E13E9">
        <w:rPr>
          <w:rFonts w:ascii="Adobe Caslon Pro" w:hAnsi="Adobe Caslon Pro" w:cs="Adobe Arabic"/>
          <w:b/>
          <w:vertAlign w:val="superscript"/>
        </w:rPr>
        <w:t>1</w:t>
      </w:r>
      <w:r w:rsidR="0042562B" w:rsidRPr="005E13E9">
        <w:rPr>
          <w:rFonts w:ascii="Adobe Caslon Pro" w:hAnsi="Adobe Caslon Pro" w:cs="Adobe Arabic"/>
        </w:rPr>
        <w:t>, K.S. Hunter</w:t>
      </w:r>
      <w:r w:rsidR="00687FC6" w:rsidRPr="005E13E9">
        <w:rPr>
          <w:rFonts w:ascii="Adobe Caslon Pro" w:hAnsi="Adobe Caslon Pro" w:cs="Adobe Arabic"/>
          <w:b/>
          <w:vertAlign w:val="superscript"/>
        </w:rPr>
        <w:t>1</w:t>
      </w:r>
      <w:r w:rsidR="0042562B" w:rsidRPr="005E13E9">
        <w:rPr>
          <w:rFonts w:ascii="Adobe Caslon Pro" w:hAnsi="Adobe Caslon Pro" w:cs="Adobe Arabic"/>
        </w:rPr>
        <w:t xml:space="preserve">, and </w:t>
      </w:r>
      <w:r w:rsidR="0042562B" w:rsidRPr="005E13E9">
        <w:rPr>
          <w:rFonts w:ascii="Adobe Caslon Pro" w:hAnsi="Adobe Caslon Pro" w:cs="Adobe Arabic"/>
          <w:b/>
        </w:rPr>
        <w:t>S.B. Joye</w:t>
      </w:r>
      <w:r w:rsidR="0042562B" w:rsidRPr="005E13E9">
        <w:rPr>
          <w:rFonts w:ascii="Adobe Caslon Pro" w:hAnsi="Adobe Caslon Pro" w:cs="Adobe Arabic"/>
        </w:rPr>
        <w:t>. Hydrocarbon degradation along a surface transect within a persistent anthropogenic surface oil slick. Southeastern Biogeoche</w:t>
      </w:r>
      <w:r w:rsidR="00F46292" w:rsidRPr="005E13E9">
        <w:rPr>
          <w:rFonts w:ascii="Adobe Caslon Pro" w:hAnsi="Adobe Caslon Pro" w:cs="Adobe Arabic"/>
        </w:rPr>
        <w:t>mical Symposium, Knoxville, TN, March.</w:t>
      </w:r>
    </w:p>
    <w:p w14:paraId="51A887D3" w14:textId="13F85A77" w:rsidR="001A2975"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17</w:t>
      </w:r>
      <w:r w:rsidR="00F46292" w:rsidRPr="005E13E9">
        <w:rPr>
          <w:rFonts w:ascii="Adobe Caslon Pro" w:hAnsi="Adobe Caslon Pro" w:cs="Adobe Arabic"/>
        </w:rPr>
        <w:t xml:space="preserve">. </w:t>
      </w:r>
      <w:r w:rsidR="00687FC6" w:rsidRPr="005E13E9">
        <w:rPr>
          <w:rFonts w:ascii="Adobe Caslon Pro" w:hAnsi="Adobe Caslon Pro" w:cs="Adobe Arabic"/>
        </w:rPr>
        <w:t>Peña-Montenegro</w:t>
      </w:r>
      <w:r w:rsidR="00687FC6" w:rsidRPr="005E13E9">
        <w:rPr>
          <w:rFonts w:ascii="Adobe Caslon Pro" w:hAnsi="Adobe Caslon Pro" w:cs="Adobe Arabic"/>
          <w:b/>
          <w:vertAlign w:val="superscript"/>
        </w:rPr>
        <w:t>1</w:t>
      </w:r>
      <w:r w:rsidR="001A2975" w:rsidRPr="005E13E9">
        <w:rPr>
          <w:rFonts w:ascii="Adobe Caslon Pro" w:hAnsi="Adobe Caslon Pro" w:cs="Adobe Arabic"/>
        </w:rPr>
        <w:t>, T.D., S. Klei</w:t>
      </w:r>
      <w:r w:rsidR="006E5724" w:rsidRPr="005E13E9">
        <w:rPr>
          <w:rFonts w:ascii="Adobe Caslon Pro" w:hAnsi="Adobe Caslon Pro" w:cs="Adobe Arabic"/>
        </w:rPr>
        <w:t>ndienst</w:t>
      </w:r>
      <w:r w:rsidR="001F664E" w:rsidRPr="005E13E9">
        <w:rPr>
          <w:rFonts w:ascii="Adobe Caslon Pro" w:hAnsi="Adobe Caslon Pro" w:cs="Adobe Arabic"/>
          <w:b/>
          <w:vertAlign w:val="superscript"/>
        </w:rPr>
        <w:t>1</w:t>
      </w:r>
      <w:r w:rsidR="006E5724" w:rsidRPr="005E13E9">
        <w:rPr>
          <w:rFonts w:ascii="Adobe Caslon Pro" w:hAnsi="Adobe Caslon Pro" w:cs="Adobe Arabic"/>
        </w:rPr>
        <w:t xml:space="preserve">, A. Allen, </w:t>
      </w:r>
      <w:r w:rsidR="001A2975" w:rsidRPr="005E13E9">
        <w:rPr>
          <w:rFonts w:ascii="Adobe Caslon Pro" w:hAnsi="Adobe Caslon Pro" w:cs="Adobe Arabic"/>
          <w:b/>
        </w:rPr>
        <w:t>S.B. Joye</w:t>
      </w:r>
      <w:r w:rsidR="001A2975" w:rsidRPr="005E13E9">
        <w:rPr>
          <w:rFonts w:ascii="Adobe Caslon Pro" w:hAnsi="Adobe Caslon Pro" w:cs="Adobe Arabic"/>
        </w:rPr>
        <w:t xml:space="preserve">. </w:t>
      </w:r>
      <w:r w:rsidR="006E5724" w:rsidRPr="005E13E9">
        <w:rPr>
          <w:rFonts w:ascii="Adobe Caslon Pro" w:hAnsi="Adobe Caslon Pro" w:cs="Adobe Arabic"/>
        </w:rPr>
        <w:t>Meta-</w:t>
      </w:r>
      <w:r w:rsidR="001A2975" w:rsidRPr="005E13E9">
        <w:rPr>
          <w:rFonts w:ascii="Adobe Caslon Pro" w:hAnsi="Adobe Caslon Pro" w:cs="Adobe Arabic"/>
        </w:rPr>
        <w:t>transcriptomics reveal</w:t>
      </w:r>
      <w:r w:rsidR="006E5724" w:rsidRPr="005E13E9">
        <w:rPr>
          <w:rFonts w:ascii="Adobe Caslon Pro" w:hAnsi="Adobe Caslon Pro" w:cs="Adobe Arabic"/>
        </w:rPr>
        <w:t>s</w:t>
      </w:r>
      <w:r w:rsidR="001A2975" w:rsidRPr="005E13E9">
        <w:rPr>
          <w:rFonts w:ascii="Adobe Caslon Pro" w:hAnsi="Adobe Caslon Pro" w:cs="Adobe Arabic"/>
        </w:rPr>
        <w:t xml:space="preserve"> the response of </w:t>
      </w:r>
      <w:r w:rsidR="006E5724" w:rsidRPr="005E13E9">
        <w:rPr>
          <w:rFonts w:ascii="Adobe Caslon Pro" w:hAnsi="Adobe Caslon Pro" w:cs="Adobe Arabic"/>
        </w:rPr>
        <w:t xml:space="preserve">deepwater </w:t>
      </w:r>
      <w:r w:rsidR="001A2975" w:rsidRPr="005E13E9">
        <w:rPr>
          <w:rFonts w:ascii="Adobe Caslon Pro" w:hAnsi="Adobe Caslon Pro" w:cs="Adobe Arabic"/>
        </w:rPr>
        <w:t xml:space="preserve">microbial communities to oil and dispersant exposure. </w:t>
      </w:r>
      <w:r w:rsidR="006E5724" w:rsidRPr="005E13E9">
        <w:rPr>
          <w:rFonts w:ascii="Adobe Caslon Pro" w:hAnsi="Adobe Caslon Pro" w:cs="Adobe Arabic"/>
        </w:rPr>
        <w:t>Southeastern Biogeoche</w:t>
      </w:r>
      <w:r w:rsidR="00F46292" w:rsidRPr="005E13E9">
        <w:rPr>
          <w:rFonts w:ascii="Adobe Caslon Pro" w:hAnsi="Adobe Caslon Pro" w:cs="Adobe Arabic"/>
        </w:rPr>
        <w:t>mical Symposium, Knoxville, TN, March.</w:t>
      </w:r>
    </w:p>
    <w:p w14:paraId="2D316A8B" w14:textId="5B0E87D8" w:rsidR="001A2975"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16</w:t>
      </w:r>
      <w:r w:rsidR="00F46292" w:rsidRPr="005E13E9">
        <w:rPr>
          <w:rFonts w:ascii="Adobe Caslon Pro" w:hAnsi="Adobe Caslon Pro" w:cs="Adobe Arabic"/>
        </w:rPr>
        <w:t xml:space="preserve">. </w:t>
      </w:r>
      <w:r w:rsidR="001A2975" w:rsidRPr="005E13E9">
        <w:rPr>
          <w:rFonts w:ascii="Adobe Caslon Pro" w:hAnsi="Adobe Caslon Pro" w:cs="Adobe Arabic"/>
        </w:rPr>
        <w:t>*</w:t>
      </w:r>
      <w:r w:rsidR="001A2975" w:rsidRPr="005E13E9">
        <w:rPr>
          <w:rFonts w:ascii="Adobe Caslon Pro" w:hAnsi="Adobe Caslon Pro" w:cs="Adobe Arabic"/>
          <w:b/>
        </w:rPr>
        <w:t>Joye, S.B.,</w:t>
      </w:r>
      <w:r w:rsidR="001A2975" w:rsidRPr="005E13E9">
        <w:rPr>
          <w:rFonts w:ascii="Adobe Caslon Pro" w:hAnsi="Adobe Caslon Pro" w:cs="Adobe Arabic"/>
        </w:rPr>
        <w:t xml:space="preserve"> Environmental regulation </w:t>
      </w:r>
      <w:r w:rsidR="00671890" w:rsidRPr="005E13E9">
        <w:rPr>
          <w:rFonts w:ascii="Adobe Caslon Pro" w:hAnsi="Adobe Caslon Pro" w:cs="Adobe Arabic"/>
        </w:rPr>
        <w:t xml:space="preserve">and kinetics </w:t>
      </w:r>
      <w:r w:rsidR="001A2975" w:rsidRPr="005E13E9">
        <w:rPr>
          <w:rFonts w:ascii="Adobe Caslon Pro" w:hAnsi="Adobe Caslon Pro" w:cs="Adobe Arabic"/>
        </w:rPr>
        <w:t>of methane oxi</w:t>
      </w:r>
      <w:r w:rsidR="00375019" w:rsidRPr="005E13E9">
        <w:rPr>
          <w:rFonts w:ascii="Adobe Caslon Pro" w:hAnsi="Adobe Caslon Pro" w:cs="Adobe Arabic"/>
        </w:rPr>
        <w:t>dation across oceanic habitats. Invited plenary lecture,</w:t>
      </w:r>
      <w:r w:rsidR="001A2975" w:rsidRPr="005E13E9">
        <w:rPr>
          <w:rFonts w:ascii="Adobe Caslon Pro" w:hAnsi="Adobe Caslon Pro" w:cs="Adobe Arabic"/>
        </w:rPr>
        <w:t xml:space="preserve"> Southeastern Biogeoche</w:t>
      </w:r>
      <w:r w:rsidR="00F46292" w:rsidRPr="005E13E9">
        <w:rPr>
          <w:rFonts w:ascii="Adobe Caslon Pro" w:hAnsi="Adobe Caslon Pro" w:cs="Adobe Arabic"/>
        </w:rPr>
        <w:t>mical Symposium, Knoxville, TN, March.</w:t>
      </w:r>
    </w:p>
    <w:p w14:paraId="1D95166C" w14:textId="4DD61D8E" w:rsidR="0076565C"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15</w:t>
      </w:r>
      <w:r w:rsidR="0076565C" w:rsidRPr="005E13E9">
        <w:rPr>
          <w:rFonts w:ascii="Adobe Caslon Pro" w:hAnsi="Adobe Caslon Pro" w:cs="Adobe Arabic"/>
        </w:rPr>
        <w:t xml:space="preserve">. McGrath, K., E. Afshinnekoo, N. Alexander, </w:t>
      </w:r>
      <w:r w:rsidR="0076565C" w:rsidRPr="005E13E9">
        <w:rPr>
          <w:rFonts w:ascii="Adobe Caslon Pro" w:hAnsi="Adobe Caslon Pro" w:cs="Adobe Arabic"/>
          <w:b/>
        </w:rPr>
        <w:t>S.B. Joye</w:t>
      </w:r>
      <w:r w:rsidR="0076565C" w:rsidRPr="005E13E9">
        <w:rPr>
          <w:rFonts w:ascii="Adobe Caslon Pro" w:hAnsi="Adobe Caslon Pro" w:cs="Adobe Arabic"/>
        </w:rPr>
        <w:t xml:space="preserve"> (and 23 others). The eXtreme Microbiome Project (XMP) Present: “Methodgenomics”. Annual Meeting of the Association of Biomolecular Research Facilities, Ft. Lauderdale, FL, February.</w:t>
      </w:r>
    </w:p>
    <w:p w14:paraId="51CD1025" w14:textId="7944D25E" w:rsidR="006E5724"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14</w:t>
      </w:r>
      <w:r w:rsidR="00F46292" w:rsidRPr="005E13E9">
        <w:rPr>
          <w:rFonts w:ascii="Adobe Caslon Pro" w:hAnsi="Adobe Caslon Pro" w:cs="Adobe Arabic"/>
        </w:rPr>
        <w:t xml:space="preserve">. </w:t>
      </w:r>
      <w:r w:rsidR="001F664E" w:rsidRPr="005E13E9">
        <w:rPr>
          <w:rFonts w:ascii="Adobe Caslon Pro" w:hAnsi="Adobe Caslon Pro" w:cs="Adobe Arabic"/>
        </w:rPr>
        <w:t>Peña-Montenegro</w:t>
      </w:r>
      <w:r w:rsidR="001F664E" w:rsidRPr="005E13E9">
        <w:rPr>
          <w:rFonts w:ascii="Adobe Caslon Pro" w:hAnsi="Adobe Caslon Pro" w:cs="Adobe Arabic"/>
          <w:b/>
          <w:vertAlign w:val="superscript"/>
        </w:rPr>
        <w:t>1</w:t>
      </w:r>
      <w:r w:rsidR="006E5724" w:rsidRPr="005E13E9">
        <w:rPr>
          <w:rFonts w:ascii="Adobe Caslon Pro" w:hAnsi="Adobe Caslon Pro" w:cs="Adobe Arabic"/>
        </w:rPr>
        <w:t>, T.D., S. Kleindienst</w:t>
      </w:r>
      <w:r w:rsidR="001F664E" w:rsidRPr="005E13E9">
        <w:rPr>
          <w:rFonts w:ascii="Adobe Caslon Pro" w:hAnsi="Adobe Caslon Pro" w:cs="Adobe Arabic"/>
          <w:b/>
          <w:vertAlign w:val="superscript"/>
        </w:rPr>
        <w:t>1</w:t>
      </w:r>
      <w:r w:rsidR="006E5724" w:rsidRPr="005E13E9">
        <w:rPr>
          <w:rFonts w:ascii="Adobe Caslon Pro" w:hAnsi="Adobe Caslon Pro" w:cs="Adobe Arabic"/>
        </w:rPr>
        <w:t>,</w:t>
      </w:r>
      <w:r w:rsidR="001F664E" w:rsidRPr="005E13E9">
        <w:rPr>
          <w:rFonts w:ascii="Adobe Caslon Pro" w:hAnsi="Adobe Caslon Pro" w:cs="Adobe Arabic"/>
        </w:rPr>
        <w:t xml:space="preserve"> and</w:t>
      </w:r>
      <w:r w:rsidR="006E5724" w:rsidRPr="005E13E9">
        <w:rPr>
          <w:rFonts w:ascii="Adobe Caslon Pro" w:hAnsi="Adobe Caslon Pro" w:cs="Adobe Arabic"/>
        </w:rPr>
        <w:t xml:space="preserve"> </w:t>
      </w:r>
      <w:r w:rsidR="006E5724" w:rsidRPr="005E13E9">
        <w:rPr>
          <w:rFonts w:ascii="Adobe Caslon Pro" w:hAnsi="Adobe Caslon Pro" w:cs="Adobe Arabic"/>
          <w:b/>
        </w:rPr>
        <w:t>S.B. Joye</w:t>
      </w:r>
      <w:r w:rsidR="006E5724" w:rsidRPr="005E13E9">
        <w:rPr>
          <w:rFonts w:ascii="Adobe Caslon Pro" w:hAnsi="Adobe Caslon Pro" w:cs="Adobe Arabic"/>
        </w:rPr>
        <w:t xml:space="preserve">. Genomics and transcriptomics reveal the response of extreme microbial communities to oil and dispersant exposure. Annual Meeting of the Association of Biomolecular Research </w:t>
      </w:r>
      <w:r w:rsidR="00F46292" w:rsidRPr="005E13E9">
        <w:rPr>
          <w:rFonts w:ascii="Adobe Caslon Pro" w:hAnsi="Adobe Caslon Pro" w:cs="Adobe Arabic"/>
        </w:rPr>
        <w:t>Facilities, Ft. Lauderdale, FL, February.</w:t>
      </w:r>
    </w:p>
    <w:p w14:paraId="3AFA40CE" w14:textId="1A41F43C" w:rsidR="006B0EC1"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13</w:t>
      </w:r>
      <w:r w:rsidR="00F46292" w:rsidRPr="005E13E9">
        <w:rPr>
          <w:rFonts w:ascii="Adobe Caslon Pro" w:hAnsi="Adobe Caslon Pro" w:cs="Adobe Arabic"/>
        </w:rPr>
        <w:t xml:space="preserve">. </w:t>
      </w:r>
      <w:r w:rsidR="006B0EC1" w:rsidRPr="005E13E9">
        <w:rPr>
          <w:rFonts w:ascii="Adobe Caslon Pro" w:hAnsi="Adobe Caslon Pro" w:cs="Adobe Arabic"/>
          <w:b/>
        </w:rPr>
        <w:t>Joye, S.B.</w:t>
      </w:r>
      <w:r w:rsidR="006B0EC1" w:rsidRPr="005E13E9">
        <w:rPr>
          <w:rFonts w:ascii="Adobe Caslon Pro" w:hAnsi="Adobe Caslon Pro" w:cs="Adobe Arabic"/>
        </w:rPr>
        <w:t>, U. Passow, J.P. Montoya, V. Asper, S.J. Harrison</w:t>
      </w:r>
      <w:r w:rsidR="001F664E" w:rsidRPr="005E13E9">
        <w:rPr>
          <w:rFonts w:ascii="Adobe Caslon Pro" w:hAnsi="Adobe Caslon Pro" w:cs="Adobe Arabic"/>
          <w:b/>
          <w:vertAlign w:val="superscript"/>
        </w:rPr>
        <w:t>1</w:t>
      </w:r>
      <w:r w:rsidR="006B0EC1" w:rsidRPr="005E13E9">
        <w:rPr>
          <w:rFonts w:ascii="Adobe Caslon Pro" w:hAnsi="Adobe Caslon Pro" w:cs="Adobe Arabic"/>
        </w:rPr>
        <w:t>, R. M. Sibert</w:t>
      </w:r>
      <w:r w:rsidR="001F664E" w:rsidRPr="005E13E9">
        <w:rPr>
          <w:rFonts w:ascii="Adobe Caslon Pro" w:hAnsi="Adobe Caslon Pro" w:cs="Adobe Arabic"/>
          <w:b/>
          <w:vertAlign w:val="superscript"/>
        </w:rPr>
        <w:t>1</w:t>
      </w:r>
      <w:r w:rsidR="006B0EC1" w:rsidRPr="005E13E9">
        <w:rPr>
          <w:rFonts w:ascii="Adobe Caslon Pro" w:hAnsi="Adobe Caslon Pro" w:cs="Adobe Arabic"/>
        </w:rPr>
        <w:t>, and K.S. Hunter</w:t>
      </w:r>
      <w:r w:rsidR="001F664E" w:rsidRPr="005E13E9">
        <w:rPr>
          <w:rFonts w:ascii="Adobe Caslon Pro" w:hAnsi="Adobe Caslon Pro" w:cs="Adobe Arabic"/>
          <w:b/>
          <w:vertAlign w:val="superscript"/>
        </w:rPr>
        <w:t>1</w:t>
      </w:r>
      <w:r w:rsidR="006B0EC1" w:rsidRPr="005E13E9">
        <w:rPr>
          <w:rFonts w:ascii="Adobe Caslon Pro" w:hAnsi="Adobe Caslon Pro" w:cs="Adobe Arabic"/>
        </w:rPr>
        <w:t>. Sedimentation of oil-derived material to the seabed is an unrecognized fate for oil derived from natural seepage. ASLO Ocean Sciences Meeting, New Orleans</w:t>
      </w:r>
      <w:r w:rsidR="00642BF9">
        <w:rPr>
          <w:rFonts w:ascii="Adobe Caslon Pro" w:hAnsi="Adobe Caslon Pro" w:cs="Adobe Arabic"/>
        </w:rPr>
        <w:t>,</w:t>
      </w:r>
      <w:r w:rsidR="006B0EC1" w:rsidRPr="005E13E9">
        <w:rPr>
          <w:rFonts w:ascii="Adobe Caslon Pro" w:hAnsi="Adobe Caslon Pro" w:cs="Adobe Arabic"/>
        </w:rPr>
        <w:t xml:space="preserve"> LA, February.</w:t>
      </w:r>
    </w:p>
    <w:p w14:paraId="5FA57914" w14:textId="4AFE564F" w:rsidR="0042562B"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12</w:t>
      </w:r>
      <w:r w:rsidR="00F46292" w:rsidRPr="005E13E9">
        <w:rPr>
          <w:rFonts w:ascii="Adobe Caslon Pro" w:hAnsi="Adobe Caslon Pro" w:cs="Adobe Arabic"/>
        </w:rPr>
        <w:t xml:space="preserve">. </w:t>
      </w:r>
      <w:r w:rsidR="001F664E" w:rsidRPr="005E13E9">
        <w:rPr>
          <w:rFonts w:ascii="Adobe Caslon Pro" w:hAnsi="Adobe Caslon Pro" w:cs="Adobe Arabic"/>
        </w:rPr>
        <w:t>Montoya, J.P., S.A. Weber,</w:t>
      </w:r>
      <w:r w:rsidR="0042562B" w:rsidRPr="005E13E9">
        <w:rPr>
          <w:rFonts w:ascii="Adobe Caslon Pro" w:hAnsi="Adobe Caslon Pro" w:cs="Adobe Arabic"/>
        </w:rPr>
        <w:t xml:space="preserve"> A. Vogts, M Voss, M. Saxton</w:t>
      </w:r>
      <w:r w:rsidR="001F664E" w:rsidRPr="005E13E9">
        <w:rPr>
          <w:rFonts w:ascii="Adobe Caslon Pro" w:hAnsi="Adobe Caslon Pro" w:cs="Adobe Arabic"/>
          <w:b/>
          <w:vertAlign w:val="superscript"/>
        </w:rPr>
        <w:t>1</w:t>
      </w:r>
      <w:r w:rsidR="0042562B" w:rsidRPr="005E13E9">
        <w:rPr>
          <w:rFonts w:ascii="Adobe Caslon Pro" w:hAnsi="Adobe Caslon Pro" w:cs="Adobe Arabic"/>
        </w:rPr>
        <w:t>,</w:t>
      </w:r>
      <w:r w:rsidR="0042562B" w:rsidRPr="005E13E9">
        <w:rPr>
          <w:rFonts w:ascii="Adobe Caslon Pro" w:hAnsi="Adobe Caslon Pro" w:cs="Adobe Arabic"/>
          <w:b/>
        </w:rPr>
        <w:t xml:space="preserve"> S.B. Joye. </w:t>
      </w:r>
      <w:r w:rsidR="001F664E" w:rsidRPr="005E13E9">
        <w:rPr>
          <w:rFonts w:ascii="Adobe Caslon Pro" w:hAnsi="Adobe Caslon Pro" w:cs="Adobe Arabic"/>
        </w:rPr>
        <w:t xml:space="preserve">Deepwater Nitrogen Fixation: </w:t>
      </w:r>
      <w:r w:rsidR="0042562B" w:rsidRPr="005E13E9">
        <w:rPr>
          <w:rFonts w:ascii="Adobe Caslon Pro" w:hAnsi="Adobe Caslon Pro" w:cs="Adobe Arabic"/>
        </w:rPr>
        <w:t>Who's Doing it, Where, and Why? ASLO Ocean Sciences Meeting, New Orleans</w:t>
      </w:r>
      <w:r w:rsidR="00642BF9">
        <w:rPr>
          <w:rFonts w:ascii="Adobe Caslon Pro" w:hAnsi="Adobe Caslon Pro" w:cs="Adobe Arabic"/>
        </w:rPr>
        <w:t>,</w:t>
      </w:r>
      <w:r w:rsidR="0042562B" w:rsidRPr="005E13E9">
        <w:rPr>
          <w:rFonts w:ascii="Adobe Caslon Pro" w:hAnsi="Adobe Caslon Pro" w:cs="Adobe Arabic"/>
        </w:rPr>
        <w:t xml:space="preserve"> LA, February.</w:t>
      </w:r>
    </w:p>
    <w:p w14:paraId="37E64E24" w14:textId="6E2CE29B" w:rsidR="0042562B"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11</w:t>
      </w:r>
      <w:r w:rsidR="00F46292" w:rsidRPr="005E13E9">
        <w:rPr>
          <w:rFonts w:ascii="Adobe Caslon Pro" w:hAnsi="Adobe Caslon Pro" w:cs="Adobe Arabic"/>
        </w:rPr>
        <w:t xml:space="preserve">. </w:t>
      </w:r>
      <w:r w:rsidR="0042562B" w:rsidRPr="005E13E9">
        <w:rPr>
          <w:rFonts w:ascii="Adobe Caslon Pro" w:hAnsi="Adobe Caslon Pro" w:cs="Adobe Arabic"/>
        </w:rPr>
        <w:t>Harrison</w:t>
      </w:r>
      <w:r w:rsidR="001F664E" w:rsidRPr="005E13E9">
        <w:rPr>
          <w:rFonts w:ascii="Adobe Caslon Pro" w:hAnsi="Adobe Caslon Pro" w:cs="Adobe Arabic"/>
          <w:b/>
          <w:vertAlign w:val="superscript"/>
        </w:rPr>
        <w:t>1</w:t>
      </w:r>
      <w:r w:rsidR="0042562B" w:rsidRPr="005E13E9">
        <w:rPr>
          <w:rFonts w:ascii="Adobe Caslon Pro" w:hAnsi="Adobe Caslon Pro" w:cs="Adobe Arabic"/>
        </w:rPr>
        <w:t>, S.J., S.Y., Malkin</w:t>
      </w:r>
      <w:r w:rsidR="001F664E" w:rsidRPr="005E13E9">
        <w:rPr>
          <w:rFonts w:ascii="Adobe Caslon Pro" w:hAnsi="Adobe Caslon Pro" w:cs="Adobe Arabic"/>
          <w:b/>
          <w:vertAlign w:val="superscript"/>
        </w:rPr>
        <w:t>1</w:t>
      </w:r>
      <w:r w:rsidR="0042562B" w:rsidRPr="005E13E9">
        <w:rPr>
          <w:rFonts w:ascii="Adobe Caslon Pro" w:hAnsi="Adobe Caslon Pro" w:cs="Adobe Arabic"/>
        </w:rPr>
        <w:t>, M.A. Saxton</w:t>
      </w:r>
      <w:r w:rsidR="001F664E" w:rsidRPr="005E13E9">
        <w:rPr>
          <w:rFonts w:ascii="Adobe Caslon Pro" w:hAnsi="Adobe Caslon Pro" w:cs="Adobe Arabic"/>
          <w:b/>
          <w:vertAlign w:val="superscript"/>
        </w:rPr>
        <w:t>1</w:t>
      </w:r>
      <w:r w:rsidR="0042562B" w:rsidRPr="005E13E9">
        <w:rPr>
          <w:rFonts w:ascii="Adobe Caslon Pro" w:hAnsi="Adobe Caslon Pro" w:cs="Adobe Arabic"/>
        </w:rPr>
        <w:t>, K.S. Hunter</w:t>
      </w:r>
      <w:r w:rsidR="001F664E" w:rsidRPr="005E13E9">
        <w:rPr>
          <w:rFonts w:ascii="Adobe Caslon Pro" w:hAnsi="Adobe Caslon Pro" w:cs="Adobe Arabic"/>
          <w:b/>
          <w:vertAlign w:val="superscript"/>
        </w:rPr>
        <w:t>1</w:t>
      </w:r>
      <w:r w:rsidR="0042562B" w:rsidRPr="005E13E9">
        <w:rPr>
          <w:rFonts w:ascii="Adobe Caslon Pro" w:hAnsi="Adobe Caslon Pro" w:cs="Adobe Arabic"/>
        </w:rPr>
        <w:t xml:space="preserve">, and </w:t>
      </w:r>
      <w:r w:rsidR="0042562B" w:rsidRPr="005E13E9">
        <w:rPr>
          <w:rFonts w:ascii="Adobe Caslon Pro" w:hAnsi="Adobe Caslon Pro" w:cs="Adobe Arabic"/>
          <w:b/>
        </w:rPr>
        <w:t>S.B. Joye</w:t>
      </w:r>
      <w:r w:rsidR="0042562B" w:rsidRPr="005E13E9">
        <w:rPr>
          <w:rFonts w:ascii="Adobe Caslon Pro" w:hAnsi="Adobe Caslon Pro" w:cs="Adobe Arabic"/>
        </w:rPr>
        <w:t>. Hydrocarbon degradation along a surface transect within a persistent anthropogenic surface oil slick. ASLO Ocean Sciences Meeting, New Orleans</w:t>
      </w:r>
      <w:r w:rsidR="00642BF9">
        <w:rPr>
          <w:rFonts w:ascii="Adobe Caslon Pro" w:hAnsi="Adobe Caslon Pro" w:cs="Adobe Arabic"/>
        </w:rPr>
        <w:t>,</w:t>
      </w:r>
      <w:r w:rsidR="0042562B" w:rsidRPr="005E13E9">
        <w:rPr>
          <w:rFonts w:ascii="Adobe Caslon Pro" w:hAnsi="Adobe Caslon Pro" w:cs="Adobe Arabic"/>
        </w:rPr>
        <w:t xml:space="preserve"> LA, February.</w:t>
      </w:r>
    </w:p>
    <w:p w14:paraId="259BAA5E" w14:textId="72CFA3EB" w:rsidR="0042562B"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10</w:t>
      </w:r>
      <w:r w:rsidR="00F46292" w:rsidRPr="005E13E9">
        <w:rPr>
          <w:rFonts w:ascii="Adobe Caslon Pro" w:hAnsi="Adobe Caslon Pro" w:cs="Adobe Arabic"/>
        </w:rPr>
        <w:t xml:space="preserve">. </w:t>
      </w:r>
      <w:r w:rsidR="0042562B" w:rsidRPr="005E13E9">
        <w:rPr>
          <w:rFonts w:ascii="Adobe Caslon Pro" w:hAnsi="Adobe Caslon Pro" w:cs="Adobe Arabic"/>
          <w:b/>
        </w:rPr>
        <w:t>*Joye, S.B.</w:t>
      </w:r>
      <w:r w:rsidR="0042562B" w:rsidRPr="005E13E9">
        <w:rPr>
          <w:rFonts w:ascii="Adobe Caslon Pro" w:hAnsi="Adobe Caslon Pro" w:cs="Adobe Arabic"/>
        </w:rPr>
        <w:t>, U. Passow, J.P. Montoya, V. Asper, S.J. Harrison</w:t>
      </w:r>
      <w:r w:rsidR="001F664E" w:rsidRPr="005E13E9">
        <w:rPr>
          <w:rFonts w:ascii="Adobe Caslon Pro" w:hAnsi="Adobe Caslon Pro" w:cs="Adobe Arabic"/>
          <w:b/>
          <w:vertAlign w:val="superscript"/>
        </w:rPr>
        <w:t>1</w:t>
      </w:r>
      <w:r w:rsidR="0042562B" w:rsidRPr="005E13E9">
        <w:rPr>
          <w:rFonts w:ascii="Adobe Caslon Pro" w:hAnsi="Adobe Caslon Pro" w:cs="Adobe Arabic"/>
        </w:rPr>
        <w:t>, R. M. Sibert</w:t>
      </w:r>
      <w:r w:rsidR="001F664E" w:rsidRPr="005E13E9">
        <w:rPr>
          <w:rFonts w:ascii="Adobe Caslon Pro" w:hAnsi="Adobe Caslon Pro" w:cs="Adobe Arabic"/>
          <w:b/>
          <w:vertAlign w:val="superscript"/>
        </w:rPr>
        <w:t>1</w:t>
      </w:r>
      <w:r w:rsidR="0042562B" w:rsidRPr="005E13E9">
        <w:rPr>
          <w:rFonts w:ascii="Adobe Caslon Pro" w:hAnsi="Adobe Caslon Pro" w:cs="Adobe Arabic"/>
        </w:rPr>
        <w:t>, and K.S. Hunter</w:t>
      </w:r>
      <w:r w:rsidR="001F664E" w:rsidRPr="005E13E9">
        <w:rPr>
          <w:rFonts w:ascii="Adobe Caslon Pro" w:hAnsi="Adobe Caslon Pro" w:cs="Adobe Arabic"/>
          <w:b/>
          <w:vertAlign w:val="superscript"/>
        </w:rPr>
        <w:t>1</w:t>
      </w:r>
      <w:r w:rsidR="0042562B" w:rsidRPr="005E13E9">
        <w:rPr>
          <w:rFonts w:ascii="Adobe Caslon Pro" w:hAnsi="Adobe Caslon Pro" w:cs="Adobe Arabic"/>
        </w:rPr>
        <w:t>. Holistic quantification of sedimentation of oil-derived material to the seabed. ASLO Ocean Sciences Meeting, New Orleans LA, February.</w:t>
      </w:r>
    </w:p>
    <w:p w14:paraId="04B0EA2C" w14:textId="6AFFB0C2" w:rsidR="001A2975"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t>9</w:t>
      </w:r>
      <w:r w:rsidR="00F46292" w:rsidRPr="005E13E9">
        <w:rPr>
          <w:rFonts w:ascii="Adobe Caslon Pro" w:hAnsi="Adobe Caslon Pro" w:cs="Adobe Arabic"/>
        </w:rPr>
        <w:t xml:space="preserve">. </w:t>
      </w:r>
      <w:r w:rsidR="001A2975" w:rsidRPr="005E13E9">
        <w:rPr>
          <w:rFonts w:ascii="Adobe Caslon Pro" w:hAnsi="Adobe Caslon Pro" w:cs="Adobe Arabic"/>
        </w:rPr>
        <w:t>Rogener</w:t>
      </w:r>
      <w:r w:rsidR="00D5754E" w:rsidRPr="005E13E9">
        <w:rPr>
          <w:rFonts w:ascii="Adobe Caslon Pro" w:hAnsi="Adobe Caslon Pro" w:cs="Adobe Arabic"/>
          <w:b/>
          <w:vertAlign w:val="superscript"/>
        </w:rPr>
        <w:t>1</w:t>
      </w:r>
      <w:r w:rsidR="001A2975" w:rsidRPr="005E13E9">
        <w:rPr>
          <w:rFonts w:ascii="Adobe Caslon Pro" w:hAnsi="Adobe Caslon Pro" w:cs="Adobe Arabic"/>
        </w:rPr>
        <w:t xml:space="preserve">, M.K., B. Roberts, N.N. Rabalais, F. Stewart, and </w:t>
      </w:r>
      <w:r w:rsidR="001A2975" w:rsidRPr="005E13E9">
        <w:rPr>
          <w:rFonts w:ascii="Adobe Caslon Pro" w:hAnsi="Adobe Caslon Pro" w:cs="Adobe Arabic"/>
          <w:b/>
        </w:rPr>
        <w:t>S.B.</w:t>
      </w:r>
      <w:r w:rsidR="001A2975" w:rsidRPr="005E13E9">
        <w:rPr>
          <w:rFonts w:ascii="Adobe Caslon Pro" w:hAnsi="Adobe Caslon Pro" w:cs="Adobe Arabic"/>
        </w:rPr>
        <w:t xml:space="preserve"> </w:t>
      </w:r>
      <w:r w:rsidR="001A2975" w:rsidRPr="005E13E9">
        <w:rPr>
          <w:rFonts w:ascii="Adobe Caslon Pro" w:hAnsi="Adobe Caslon Pro" w:cs="Adobe Arabic"/>
          <w:b/>
        </w:rPr>
        <w:t>Joye</w:t>
      </w:r>
      <w:r w:rsidR="001A2975" w:rsidRPr="005E13E9">
        <w:rPr>
          <w:rFonts w:ascii="Adobe Caslon Pro" w:hAnsi="Adobe Caslon Pro" w:cs="Adobe Arabic"/>
        </w:rPr>
        <w:t>. Reactive Nitrogen Sinks in the Water Column of a Large Coastal Hypoxic Area, the Gulf of Mexico “Dead Zone”. ASLO Ocean Sciences Meeting, New Orleans</w:t>
      </w:r>
      <w:r w:rsidR="00642BF9">
        <w:rPr>
          <w:rFonts w:ascii="Adobe Caslon Pro" w:hAnsi="Adobe Caslon Pro" w:cs="Adobe Arabic"/>
        </w:rPr>
        <w:t>,</w:t>
      </w:r>
      <w:r w:rsidR="001A2975" w:rsidRPr="005E13E9">
        <w:rPr>
          <w:rFonts w:ascii="Adobe Caslon Pro" w:hAnsi="Adobe Caslon Pro" w:cs="Adobe Arabic"/>
        </w:rPr>
        <w:t xml:space="preserve"> LA, February.</w:t>
      </w:r>
    </w:p>
    <w:p w14:paraId="22F3A94D" w14:textId="3F1A3212" w:rsidR="00077087" w:rsidRPr="005E13E9" w:rsidRDefault="00077087" w:rsidP="00533B67">
      <w:pPr>
        <w:spacing w:after="120" w:line="280" w:lineRule="exact"/>
        <w:ind w:left="720"/>
        <w:rPr>
          <w:rFonts w:ascii="Adobe Caslon Pro" w:hAnsi="Adobe Caslon Pro" w:cs="Adobe Arabic"/>
        </w:rPr>
      </w:pPr>
      <w:r w:rsidRPr="005E13E9">
        <w:rPr>
          <w:rFonts w:ascii="Adobe Caslon Pro" w:hAnsi="Adobe Caslon Pro" w:cs="Adobe Arabic"/>
        </w:rPr>
        <w:lastRenderedPageBreak/>
        <w:t xml:space="preserve">8. </w:t>
      </w:r>
      <w:r w:rsidRPr="005E13E9">
        <w:rPr>
          <w:rFonts w:ascii="Adobe Caslon Pro" w:hAnsi="Adobe Caslon Pro" w:cs="Adobe Arabic"/>
          <w:b/>
        </w:rPr>
        <w:t>*Joye, S.B.</w:t>
      </w:r>
      <w:r w:rsidRPr="005E13E9">
        <w:rPr>
          <w:rFonts w:ascii="Adobe Caslon Pro" w:hAnsi="Adobe Caslon Pro" w:cs="Adobe Arabic"/>
        </w:rPr>
        <w:t>, U. Passow, J.P. Montoya, V. Asper, S.J. Harrison</w:t>
      </w:r>
      <w:r w:rsidR="00D5754E" w:rsidRPr="005E13E9">
        <w:rPr>
          <w:rFonts w:ascii="Adobe Caslon Pro" w:hAnsi="Adobe Caslon Pro" w:cs="Adobe Arabic"/>
          <w:b/>
          <w:vertAlign w:val="superscript"/>
        </w:rPr>
        <w:t>1</w:t>
      </w:r>
      <w:r w:rsidR="00D5754E" w:rsidRPr="005E13E9">
        <w:rPr>
          <w:rFonts w:ascii="Adobe Caslon Pro" w:hAnsi="Adobe Caslon Pro" w:cs="Adobe Arabic"/>
        </w:rPr>
        <w:t>, R.</w:t>
      </w:r>
      <w:r w:rsidRPr="005E13E9">
        <w:rPr>
          <w:rFonts w:ascii="Adobe Caslon Pro" w:hAnsi="Adobe Caslon Pro" w:cs="Adobe Arabic"/>
        </w:rPr>
        <w:t>M. Sibert</w:t>
      </w:r>
      <w:r w:rsidR="00D5754E" w:rsidRPr="005E13E9">
        <w:rPr>
          <w:rFonts w:ascii="Adobe Caslon Pro" w:hAnsi="Adobe Caslon Pro" w:cs="Adobe Arabic"/>
          <w:b/>
          <w:vertAlign w:val="superscript"/>
        </w:rPr>
        <w:t>1</w:t>
      </w:r>
      <w:r w:rsidRPr="005E13E9">
        <w:rPr>
          <w:rFonts w:ascii="Adobe Caslon Pro" w:hAnsi="Adobe Caslon Pro" w:cs="Adobe Arabic"/>
        </w:rPr>
        <w:t>, and K.S. Hunter</w:t>
      </w:r>
      <w:r w:rsidR="00D5754E" w:rsidRPr="005E13E9">
        <w:rPr>
          <w:rFonts w:ascii="Adobe Caslon Pro" w:hAnsi="Adobe Caslon Pro" w:cs="Adobe Arabic"/>
          <w:b/>
          <w:vertAlign w:val="superscript"/>
        </w:rPr>
        <w:t>1</w:t>
      </w:r>
      <w:r w:rsidRPr="005E13E9">
        <w:rPr>
          <w:rFonts w:ascii="Adobe Caslon Pro" w:hAnsi="Adobe Caslon Pro" w:cs="Adobe Arabic"/>
        </w:rPr>
        <w:t xml:space="preserve">. Identifying and quantifying sedimentation of oil-derived material to the seabed. </w:t>
      </w:r>
      <w:r w:rsidR="00A752CA">
        <w:rPr>
          <w:rFonts w:ascii="Adobe Caslon Pro" w:hAnsi="Adobe Caslon Pro" w:cs="Adobe Arabic"/>
        </w:rPr>
        <w:t>Gulf of Mexico Oil Spill and Ecosystem Science</w:t>
      </w:r>
      <w:r w:rsidRPr="005E13E9">
        <w:rPr>
          <w:rFonts w:ascii="Adobe Caslon Pro" w:hAnsi="Adobe Caslon Pro" w:cs="Adobe Arabic"/>
        </w:rPr>
        <w:t xml:space="preserve"> Meeting, Tampa</w:t>
      </w:r>
      <w:r w:rsidR="00642BF9">
        <w:rPr>
          <w:rFonts w:ascii="Adobe Caslon Pro" w:hAnsi="Adobe Caslon Pro" w:cs="Adobe Arabic"/>
        </w:rPr>
        <w:t>,</w:t>
      </w:r>
      <w:r w:rsidRPr="005E13E9">
        <w:rPr>
          <w:rFonts w:ascii="Adobe Caslon Pro" w:hAnsi="Adobe Caslon Pro" w:cs="Adobe Arabic"/>
        </w:rPr>
        <w:t xml:space="preserve"> FL, February.</w:t>
      </w:r>
    </w:p>
    <w:p w14:paraId="00A35153" w14:textId="5E5D5F34" w:rsidR="001A2975" w:rsidRPr="005E13E9" w:rsidRDefault="00F46292"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7. </w:t>
      </w:r>
      <w:r w:rsidR="00886C73" w:rsidRPr="005E13E9">
        <w:rPr>
          <w:rFonts w:ascii="Adobe Caslon Pro" w:hAnsi="Adobe Caslon Pro" w:cs="Adobe Arabic"/>
        </w:rPr>
        <w:t>Saxton</w:t>
      </w:r>
      <w:r w:rsidR="00D5754E" w:rsidRPr="005E13E9">
        <w:rPr>
          <w:rFonts w:ascii="Adobe Caslon Pro" w:hAnsi="Adobe Caslon Pro" w:cs="Adobe Arabic"/>
          <w:b/>
          <w:vertAlign w:val="superscript"/>
        </w:rPr>
        <w:t>1</w:t>
      </w:r>
      <w:r w:rsidR="00886C73" w:rsidRPr="005E13E9">
        <w:rPr>
          <w:rFonts w:ascii="Adobe Caslon Pro" w:hAnsi="Adobe Caslon Pro" w:cs="Adobe Arabic"/>
        </w:rPr>
        <w:t xml:space="preserve">, M.A. and </w:t>
      </w:r>
      <w:r w:rsidR="00886C73" w:rsidRPr="005E13E9">
        <w:rPr>
          <w:rFonts w:ascii="Adobe Caslon Pro" w:hAnsi="Adobe Caslon Pro" w:cs="Adobe Arabic"/>
          <w:b/>
        </w:rPr>
        <w:t>S.B. Joye</w:t>
      </w:r>
      <w:r w:rsidR="000B47A7" w:rsidRPr="005E13E9">
        <w:rPr>
          <w:rFonts w:ascii="Adobe Caslon Pro" w:hAnsi="Adobe Caslon Pro" w:cs="Adobe Arabic"/>
          <w:b/>
        </w:rPr>
        <w:t>*</w:t>
      </w:r>
      <w:r w:rsidR="00886C73" w:rsidRPr="005E13E9">
        <w:rPr>
          <w:rFonts w:ascii="Adobe Caslon Pro" w:hAnsi="Adobe Caslon Pro" w:cs="Adobe Arabic"/>
        </w:rPr>
        <w:t>. Environmental and Microbial Regulation of Hydrate-Derived Methane Fluxes in Gulf of Mexico Sediments and Waters. Natural Gas Hydrate Systems Gordon Research Conference, Galveston</w:t>
      </w:r>
      <w:r w:rsidR="00642BF9">
        <w:rPr>
          <w:rFonts w:ascii="Adobe Caslon Pro" w:hAnsi="Adobe Caslon Pro" w:cs="Adobe Arabic"/>
        </w:rPr>
        <w:t>,</w:t>
      </w:r>
      <w:r w:rsidR="00886C73" w:rsidRPr="005E13E9">
        <w:rPr>
          <w:rFonts w:ascii="Adobe Caslon Pro" w:hAnsi="Adobe Caslon Pro" w:cs="Adobe Arabic"/>
        </w:rPr>
        <w:t xml:space="preserve"> TX, February.</w:t>
      </w:r>
    </w:p>
    <w:p w14:paraId="01649778" w14:textId="3A656195" w:rsidR="0042562B" w:rsidRPr="005E13E9" w:rsidRDefault="00F46292"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6. </w:t>
      </w:r>
      <w:r w:rsidR="0042562B" w:rsidRPr="005E13E9">
        <w:rPr>
          <w:rFonts w:ascii="Adobe Caslon Pro" w:hAnsi="Adobe Caslon Pro" w:cs="Adobe Arabic"/>
        </w:rPr>
        <w:t>Montoya, J.P., S.A. Weber. A. Vogts, M Voss, M. Saxton</w:t>
      </w:r>
      <w:r w:rsidR="00D5754E" w:rsidRPr="005E13E9">
        <w:rPr>
          <w:rFonts w:ascii="Adobe Caslon Pro" w:hAnsi="Adobe Caslon Pro" w:cs="Adobe Arabic"/>
          <w:b/>
          <w:vertAlign w:val="superscript"/>
        </w:rPr>
        <w:t>1</w:t>
      </w:r>
      <w:r w:rsidR="0042562B" w:rsidRPr="005E13E9">
        <w:rPr>
          <w:rFonts w:ascii="Adobe Caslon Pro" w:hAnsi="Adobe Caslon Pro" w:cs="Adobe Arabic"/>
        </w:rPr>
        <w:t>,</w:t>
      </w:r>
      <w:r w:rsidR="0042562B" w:rsidRPr="005E13E9">
        <w:rPr>
          <w:rFonts w:ascii="Adobe Caslon Pro" w:hAnsi="Adobe Caslon Pro" w:cs="Adobe Arabic"/>
          <w:b/>
        </w:rPr>
        <w:t xml:space="preserve"> S.B. Joye. </w:t>
      </w:r>
      <w:r w:rsidR="0042562B" w:rsidRPr="005E13E9">
        <w:rPr>
          <w:rFonts w:ascii="Adobe Caslon Pro" w:hAnsi="Adobe Caslon Pro" w:cs="Adobe Arabic"/>
        </w:rPr>
        <w:t>Hydrocarbons and Deepwater Nitrogen Fixation:  Who's Doing It, Where, and Why. 2016</w:t>
      </w:r>
      <w:r w:rsidR="00E56C53">
        <w:rPr>
          <w:rFonts w:ascii="Adobe Caslon Pro" w:hAnsi="Adobe Caslon Pro" w:cs="Adobe Arabic"/>
        </w:rPr>
        <w:t xml:space="preserve"> Gulf of Mexico Oil Spill and Ecosystem Science</w:t>
      </w:r>
      <w:r w:rsidR="00E56C53" w:rsidRPr="005E13E9">
        <w:rPr>
          <w:rFonts w:ascii="Adobe Caslon Pro" w:hAnsi="Adobe Caslon Pro" w:cs="Adobe Arabic"/>
        </w:rPr>
        <w:t xml:space="preserve"> Meeting</w:t>
      </w:r>
      <w:r w:rsidR="0042562B" w:rsidRPr="005E13E9">
        <w:rPr>
          <w:rFonts w:ascii="Adobe Caslon Pro" w:hAnsi="Adobe Caslon Pro" w:cs="Adobe Arabic"/>
        </w:rPr>
        <w:t>, Tampa</w:t>
      </w:r>
      <w:r w:rsidR="00642BF9">
        <w:rPr>
          <w:rFonts w:ascii="Adobe Caslon Pro" w:hAnsi="Adobe Caslon Pro" w:cs="Adobe Arabic"/>
        </w:rPr>
        <w:t>,</w:t>
      </w:r>
      <w:r w:rsidR="0042562B" w:rsidRPr="005E13E9">
        <w:rPr>
          <w:rFonts w:ascii="Adobe Caslon Pro" w:hAnsi="Adobe Caslon Pro" w:cs="Adobe Arabic"/>
        </w:rPr>
        <w:t xml:space="preserve"> FL, February.</w:t>
      </w:r>
    </w:p>
    <w:p w14:paraId="124A9E43" w14:textId="3D09C207" w:rsidR="0042562B" w:rsidRPr="005E13E9" w:rsidRDefault="00F46292"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5. </w:t>
      </w:r>
      <w:r w:rsidR="0042562B" w:rsidRPr="005E13E9">
        <w:rPr>
          <w:rFonts w:ascii="Adobe Caslon Pro" w:hAnsi="Adobe Caslon Pro" w:cs="Adobe Arabic"/>
        </w:rPr>
        <w:t>Harrison</w:t>
      </w:r>
      <w:r w:rsidR="00D5754E" w:rsidRPr="005E13E9">
        <w:rPr>
          <w:rFonts w:ascii="Adobe Caslon Pro" w:hAnsi="Adobe Caslon Pro" w:cs="Adobe Arabic"/>
          <w:b/>
          <w:vertAlign w:val="superscript"/>
        </w:rPr>
        <w:t>1</w:t>
      </w:r>
      <w:r w:rsidR="0042562B" w:rsidRPr="005E13E9">
        <w:rPr>
          <w:rFonts w:ascii="Adobe Caslon Pro" w:hAnsi="Adobe Caslon Pro" w:cs="Adobe Arabic"/>
        </w:rPr>
        <w:t>, S.J., S.Y., Malkin</w:t>
      </w:r>
      <w:r w:rsidR="00D5754E" w:rsidRPr="005E13E9">
        <w:rPr>
          <w:rFonts w:ascii="Adobe Caslon Pro" w:hAnsi="Adobe Caslon Pro" w:cs="Adobe Arabic"/>
          <w:b/>
          <w:vertAlign w:val="superscript"/>
        </w:rPr>
        <w:t>1</w:t>
      </w:r>
      <w:r w:rsidR="0042562B" w:rsidRPr="005E13E9">
        <w:rPr>
          <w:rFonts w:ascii="Adobe Caslon Pro" w:hAnsi="Adobe Caslon Pro" w:cs="Adobe Arabic"/>
        </w:rPr>
        <w:t>, M.A. Saxton</w:t>
      </w:r>
      <w:r w:rsidR="00D5754E" w:rsidRPr="005E13E9">
        <w:rPr>
          <w:rFonts w:ascii="Adobe Caslon Pro" w:hAnsi="Adobe Caslon Pro" w:cs="Adobe Arabic"/>
          <w:b/>
          <w:vertAlign w:val="superscript"/>
        </w:rPr>
        <w:t>1</w:t>
      </w:r>
      <w:r w:rsidR="0042562B" w:rsidRPr="005E13E9">
        <w:rPr>
          <w:rFonts w:ascii="Adobe Caslon Pro" w:hAnsi="Adobe Caslon Pro" w:cs="Adobe Arabic"/>
        </w:rPr>
        <w:t>, K.S. Hunter</w:t>
      </w:r>
      <w:r w:rsidR="00D5754E" w:rsidRPr="005E13E9">
        <w:rPr>
          <w:rFonts w:ascii="Adobe Caslon Pro" w:hAnsi="Adobe Caslon Pro" w:cs="Adobe Arabic"/>
          <w:b/>
          <w:vertAlign w:val="superscript"/>
        </w:rPr>
        <w:t>1</w:t>
      </w:r>
      <w:r w:rsidR="0042562B" w:rsidRPr="005E13E9">
        <w:rPr>
          <w:rFonts w:ascii="Adobe Caslon Pro" w:hAnsi="Adobe Caslon Pro" w:cs="Adobe Arabic"/>
        </w:rPr>
        <w:t xml:space="preserve">, and </w:t>
      </w:r>
      <w:r w:rsidR="0042562B" w:rsidRPr="005E13E9">
        <w:rPr>
          <w:rFonts w:ascii="Adobe Caslon Pro" w:hAnsi="Adobe Caslon Pro" w:cs="Adobe Arabic"/>
          <w:b/>
        </w:rPr>
        <w:t>S.B. Joye</w:t>
      </w:r>
      <w:r w:rsidR="0042562B" w:rsidRPr="005E13E9">
        <w:rPr>
          <w:rFonts w:ascii="Adobe Caslon Pro" w:hAnsi="Adobe Caslon Pro" w:cs="Adobe Arabic"/>
        </w:rPr>
        <w:t xml:space="preserve">. Exploring hydrocarbon degradation along a surface transect within a persistent oil slick at the Taylor Energy site. 2016 </w:t>
      </w:r>
      <w:r w:rsidR="00E56C53">
        <w:rPr>
          <w:rFonts w:ascii="Adobe Caslon Pro" w:hAnsi="Adobe Caslon Pro" w:cs="Adobe Arabic"/>
        </w:rPr>
        <w:t>Gulf of Mexico Oil Spill and Ecosystem Science</w:t>
      </w:r>
      <w:r w:rsidR="00E56C53" w:rsidRPr="005E13E9">
        <w:rPr>
          <w:rFonts w:ascii="Adobe Caslon Pro" w:hAnsi="Adobe Caslon Pro" w:cs="Adobe Arabic"/>
        </w:rPr>
        <w:t xml:space="preserve"> Meeting</w:t>
      </w:r>
      <w:r w:rsidR="0042562B" w:rsidRPr="005E13E9">
        <w:rPr>
          <w:rFonts w:ascii="Adobe Caslon Pro" w:hAnsi="Adobe Caslon Pro" w:cs="Adobe Arabic"/>
        </w:rPr>
        <w:t>, Tampa</w:t>
      </w:r>
      <w:r w:rsidR="00642BF9">
        <w:rPr>
          <w:rFonts w:ascii="Adobe Caslon Pro" w:hAnsi="Adobe Caslon Pro" w:cs="Adobe Arabic"/>
        </w:rPr>
        <w:t>,</w:t>
      </w:r>
      <w:r w:rsidR="0042562B" w:rsidRPr="005E13E9">
        <w:rPr>
          <w:rFonts w:ascii="Adobe Caslon Pro" w:hAnsi="Adobe Caslon Pro" w:cs="Adobe Arabic"/>
        </w:rPr>
        <w:t xml:space="preserve"> FL, February.</w:t>
      </w:r>
    </w:p>
    <w:p w14:paraId="29427CD6" w14:textId="29264AA1" w:rsidR="00886C73" w:rsidRPr="005E13E9" w:rsidRDefault="00F46292"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4. </w:t>
      </w:r>
      <w:r w:rsidR="00BA1F3E" w:rsidRPr="005E13E9">
        <w:rPr>
          <w:rFonts w:ascii="Adobe Caslon Pro" w:hAnsi="Adobe Caslon Pro" w:cs="Adobe Arabic"/>
        </w:rPr>
        <w:t>Rogener</w:t>
      </w:r>
      <w:r w:rsidR="00D5754E" w:rsidRPr="005E13E9">
        <w:rPr>
          <w:rFonts w:ascii="Adobe Caslon Pro" w:hAnsi="Adobe Caslon Pro" w:cs="Adobe Arabic"/>
          <w:b/>
          <w:vertAlign w:val="superscript"/>
        </w:rPr>
        <w:t>1</w:t>
      </w:r>
      <w:r w:rsidR="00BA1F3E" w:rsidRPr="005E13E9">
        <w:rPr>
          <w:rFonts w:ascii="Adobe Caslon Pro" w:hAnsi="Adobe Caslon Pro" w:cs="Adobe Arabic"/>
        </w:rPr>
        <w:t xml:space="preserve">, M.K., B. Roberts, N.N. Rabalais, F. Stewart, and </w:t>
      </w:r>
      <w:r w:rsidR="00BA1F3E" w:rsidRPr="005E13E9">
        <w:rPr>
          <w:rFonts w:ascii="Adobe Caslon Pro" w:hAnsi="Adobe Caslon Pro" w:cs="Adobe Arabic"/>
          <w:b/>
        </w:rPr>
        <w:t>S.B.</w:t>
      </w:r>
      <w:r w:rsidR="00BA1F3E" w:rsidRPr="005E13E9">
        <w:rPr>
          <w:rFonts w:ascii="Adobe Caslon Pro" w:hAnsi="Adobe Caslon Pro" w:cs="Adobe Arabic"/>
        </w:rPr>
        <w:t xml:space="preserve"> </w:t>
      </w:r>
      <w:r w:rsidR="00BA1F3E" w:rsidRPr="005E13E9">
        <w:rPr>
          <w:rFonts w:ascii="Adobe Caslon Pro" w:hAnsi="Adobe Caslon Pro" w:cs="Adobe Arabic"/>
          <w:b/>
        </w:rPr>
        <w:t>Joye</w:t>
      </w:r>
      <w:r w:rsidR="00BA1F3E" w:rsidRPr="005E13E9">
        <w:rPr>
          <w:rFonts w:ascii="Adobe Caslon Pro" w:hAnsi="Adobe Caslon Pro" w:cs="Adobe Arabic"/>
        </w:rPr>
        <w:t xml:space="preserve">. Reactive Nitrogen Sinks in the Water Column of a Large Coastal Hypoxic Area, the Gulf of Mexico “Dead Zone”. 2016 </w:t>
      </w:r>
      <w:r w:rsidR="00E56C53">
        <w:rPr>
          <w:rFonts w:ascii="Adobe Caslon Pro" w:hAnsi="Adobe Caslon Pro" w:cs="Adobe Arabic"/>
        </w:rPr>
        <w:t>Gulf of Mexico Oil Spill and Ecosystem Science</w:t>
      </w:r>
      <w:r w:rsidR="00E56C53" w:rsidRPr="005E13E9">
        <w:rPr>
          <w:rFonts w:ascii="Adobe Caslon Pro" w:hAnsi="Adobe Caslon Pro" w:cs="Adobe Arabic"/>
        </w:rPr>
        <w:t xml:space="preserve"> Meeting</w:t>
      </w:r>
      <w:r w:rsidR="001A2975" w:rsidRPr="005E13E9">
        <w:rPr>
          <w:rFonts w:ascii="Adobe Caslon Pro" w:hAnsi="Adobe Caslon Pro" w:cs="Adobe Arabic"/>
        </w:rPr>
        <w:t>, Tampa</w:t>
      </w:r>
      <w:r w:rsidR="00642BF9">
        <w:rPr>
          <w:rFonts w:ascii="Adobe Caslon Pro" w:hAnsi="Adobe Caslon Pro" w:cs="Adobe Arabic"/>
        </w:rPr>
        <w:t>,</w:t>
      </w:r>
      <w:r w:rsidR="001A2975" w:rsidRPr="005E13E9">
        <w:rPr>
          <w:rFonts w:ascii="Adobe Caslon Pro" w:hAnsi="Adobe Caslon Pro" w:cs="Adobe Arabic"/>
        </w:rPr>
        <w:t xml:space="preserve"> FL, February.</w:t>
      </w:r>
    </w:p>
    <w:p w14:paraId="4EC19EFB" w14:textId="569B9169" w:rsidR="00886C73" w:rsidRPr="005E13E9" w:rsidRDefault="00F46292"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3. </w:t>
      </w:r>
      <w:r w:rsidR="00886C73" w:rsidRPr="005E13E9">
        <w:rPr>
          <w:rFonts w:ascii="Adobe Caslon Pro" w:hAnsi="Adobe Caslon Pro" w:cs="Adobe Arabic"/>
        </w:rPr>
        <w:t>Saxton</w:t>
      </w:r>
      <w:r w:rsidR="00D5754E" w:rsidRPr="005E13E9">
        <w:rPr>
          <w:rFonts w:ascii="Adobe Caslon Pro" w:hAnsi="Adobe Caslon Pro" w:cs="Adobe Arabic"/>
          <w:b/>
          <w:vertAlign w:val="superscript"/>
        </w:rPr>
        <w:t>1</w:t>
      </w:r>
      <w:r w:rsidR="00886C73" w:rsidRPr="005E13E9">
        <w:rPr>
          <w:rFonts w:ascii="Adobe Caslon Pro" w:hAnsi="Adobe Caslon Pro" w:cs="Adobe Arabic"/>
        </w:rPr>
        <w:t>, M.A., R.J. Sibert</w:t>
      </w:r>
      <w:r w:rsidR="00D5754E" w:rsidRPr="005E13E9">
        <w:rPr>
          <w:rFonts w:ascii="Adobe Caslon Pro" w:hAnsi="Adobe Caslon Pro" w:cs="Adobe Arabic"/>
          <w:b/>
          <w:vertAlign w:val="superscript"/>
        </w:rPr>
        <w:t>1</w:t>
      </w:r>
      <w:r w:rsidR="00886C73" w:rsidRPr="005E13E9">
        <w:rPr>
          <w:rFonts w:ascii="Adobe Caslon Pro" w:hAnsi="Adobe Caslon Pro" w:cs="Adobe Arabic"/>
        </w:rPr>
        <w:t>, J.M. Petersen, H. Tegetmeyer, P.A. Chakkiath, A. Assie</w:t>
      </w:r>
      <w:r w:rsidR="004A67F5" w:rsidRPr="005E13E9">
        <w:rPr>
          <w:rFonts w:ascii="Adobe Caslon Pro" w:hAnsi="Adobe Caslon Pro" w:cs="Adobe Arabic"/>
        </w:rPr>
        <w:t>,</w:t>
      </w:r>
      <w:r w:rsidR="00886C73" w:rsidRPr="005E13E9">
        <w:rPr>
          <w:rFonts w:ascii="Adobe Caslon Pro" w:hAnsi="Adobe Caslon Pro" w:cs="Adobe Arabic"/>
        </w:rPr>
        <w:t xml:space="preserve"> N. Dubilier, </w:t>
      </w:r>
      <w:r w:rsidR="00D5754E" w:rsidRPr="005E13E9">
        <w:rPr>
          <w:rFonts w:ascii="Adobe Caslon Pro" w:hAnsi="Adobe Caslon Pro" w:cs="Adobe Arabic"/>
        </w:rPr>
        <w:t xml:space="preserve">and </w:t>
      </w:r>
      <w:r w:rsidR="00886C73" w:rsidRPr="005E13E9">
        <w:rPr>
          <w:rFonts w:ascii="Adobe Caslon Pro" w:hAnsi="Adobe Caslon Pro" w:cs="Adobe Arabic"/>
          <w:b/>
        </w:rPr>
        <w:t>S.B. Joye</w:t>
      </w:r>
      <w:r w:rsidR="00886C73" w:rsidRPr="005E13E9">
        <w:rPr>
          <w:rFonts w:ascii="Adobe Caslon Pro" w:hAnsi="Adobe Caslon Pro" w:cs="Adobe Arabic"/>
        </w:rPr>
        <w:t xml:space="preserve">. Oil degradation in deep sea mussels of the genus </w:t>
      </w:r>
      <w:r w:rsidR="00886C73" w:rsidRPr="0024197D">
        <w:rPr>
          <w:rFonts w:ascii="Adobe Caslon Pro" w:hAnsi="Adobe Caslon Pro" w:cs="Adobe Arabic"/>
          <w:i/>
        </w:rPr>
        <w:t>Bathymodiolus</w:t>
      </w:r>
      <w:r w:rsidR="00886C73" w:rsidRPr="005E13E9">
        <w:rPr>
          <w:rFonts w:ascii="Adobe Caslon Pro" w:hAnsi="Adobe Caslon Pro" w:cs="Adobe Arabic"/>
        </w:rPr>
        <w:t xml:space="preserve">: physiological insights from metagenomics. 2016 </w:t>
      </w:r>
      <w:r w:rsidR="00E56C53">
        <w:rPr>
          <w:rFonts w:ascii="Adobe Caslon Pro" w:hAnsi="Adobe Caslon Pro" w:cs="Adobe Arabic"/>
        </w:rPr>
        <w:t>Gulf of Mexico Oil Spill and Ecosystem Science</w:t>
      </w:r>
      <w:r w:rsidR="00E56C53" w:rsidRPr="005E13E9">
        <w:rPr>
          <w:rFonts w:ascii="Adobe Caslon Pro" w:hAnsi="Adobe Caslon Pro" w:cs="Adobe Arabic"/>
        </w:rPr>
        <w:t xml:space="preserve"> Meeting</w:t>
      </w:r>
      <w:r w:rsidR="001A2975" w:rsidRPr="005E13E9">
        <w:rPr>
          <w:rFonts w:ascii="Adobe Caslon Pro" w:hAnsi="Adobe Caslon Pro" w:cs="Adobe Arabic"/>
        </w:rPr>
        <w:t>, Tampa</w:t>
      </w:r>
      <w:r w:rsidR="00642BF9">
        <w:rPr>
          <w:rFonts w:ascii="Adobe Caslon Pro" w:hAnsi="Adobe Caslon Pro" w:cs="Adobe Arabic"/>
        </w:rPr>
        <w:t>,</w:t>
      </w:r>
      <w:r w:rsidR="001A2975" w:rsidRPr="005E13E9">
        <w:rPr>
          <w:rFonts w:ascii="Adobe Caslon Pro" w:hAnsi="Adobe Caslon Pro" w:cs="Adobe Arabic"/>
        </w:rPr>
        <w:t xml:space="preserve"> FL, February.</w:t>
      </w:r>
    </w:p>
    <w:p w14:paraId="76BC105C" w14:textId="5CF24DB2" w:rsidR="00E56C53" w:rsidRDefault="00F46292"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2. </w:t>
      </w:r>
      <w:r w:rsidR="0042562B" w:rsidRPr="005E13E9">
        <w:rPr>
          <w:rFonts w:ascii="Adobe Caslon Pro" w:hAnsi="Adobe Caslon Pro" w:cs="Adobe Arabic"/>
        </w:rPr>
        <w:t xml:space="preserve">Chanton, J., W. Patterson, B. Barnett, J. Tarnecki, S. Bosman, A. Mickle, P. Schwing, K. Rogers, J.P. Montoya, S. Weber, A. Fernandes, A. Harper, W. Landing, U. Passow, R. Wilson, </w:t>
      </w:r>
      <w:r w:rsidR="0042562B" w:rsidRPr="005E13E9">
        <w:rPr>
          <w:rFonts w:ascii="Adobe Caslon Pro" w:hAnsi="Adobe Caslon Pro" w:cs="Adobe Arabic"/>
          <w:b/>
        </w:rPr>
        <w:t>S.B. Joye</w:t>
      </w:r>
      <w:r w:rsidR="0042562B" w:rsidRPr="005E13E9">
        <w:rPr>
          <w:rFonts w:ascii="Adobe Caslon Pro" w:hAnsi="Adobe Caslon Pro" w:cs="Adobe Arabic"/>
        </w:rPr>
        <w:t xml:space="preserve">, D. Hollander, V. Asper, A. Dierks. Isotopic Tracers:  Documenting ecosystem effects of the DWH oil spill. 2016 </w:t>
      </w:r>
      <w:r w:rsidR="00E56C53">
        <w:rPr>
          <w:rFonts w:ascii="Adobe Caslon Pro" w:hAnsi="Adobe Caslon Pro" w:cs="Adobe Arabic"/>
        </w:rPr>
        <w:t>Gulf of Mexico Oil Spill and Ecosystem Science</w:t>
      </w:r>
      <w:r w:rsidR="00642BF9">
        <w:rPr>
          <w:rFonts w:ascii="Adobe Caslon Pro" w:hAnsi="Adobe Caslon Pro" w:cs="Adobe Arabic"/>
        </w:rPr>
        <w:t xml:space="preserve"> Meeting</w:t>
      </w:r>
      <w:r w:rsidR="00642BF9" w:rsidRPr="005E13E9">
        <w:rPr>
          <w:rFonts w:ascii="Adobe Caslon Pro" w:hAnsi="Adobe Caslon Pro" w:cs="Adobe Arabic"/>
        </w:rPr>
        <w:t>, Tampa</w:t>
      </w:r>
      <w:r w:rsidR="00642BF9">
        <w:rPr>
          <w:rFonts w:ascii="Adobe Caslon Pro" w:hAnsi="Adobe Caslon Pro" w:cs="Adobe Arabic"/>
        </w:rPr>
        <w:t>,</w:t>
      </w:r>
      <w:r w:rsidR="00642BF9" w:rsidRPr="005E13E9">
        <w:rPr>
          <w:rFonts w:ascii="Adobe Caslon Pro" w:hAnsi="Adobe Caslon Pro" w:cs="Adobe Arabic"/>
        </w:rPr>
        <w:t xml:space="preserve"> FL, February.</w:t>
      </w:r>
    </w:p>
    <w:p w14:paraId="00CDDB52" w14:textId="471A7473" w:rsidR="00A151CB" w:rsidRPr="005E13E9" w:rsidRDefault="00F46292"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 </w:t>
      </w:r>
      <w:r w:rsidR="00A151CB" w:rsidRPr="005E13E9">
        <w:rPr>
          <w:rFonts w:ascii="Adobe Caslon Pro" w:hAnsi="Adobe Caslon Pro" w:cs="Adobe Arabic"/>
        </w:rPr>
        <w:t xml:space="preserve">Ziervogel, K., A. Diercks, </w:t>
      </w:r>
      <w:r w:rsidR="00A151CB" w:rsidRPr="005E13E9">
        <w:rPr>
          <w:rFonts w:ascii="Adobe Caslon Pro" w:hAnsi="Adobe Caslon Pro" w:cs="Adobe Arabic"/>
          <w:b/>
        </w:rPr>
        <w:t>S.B. Joye</w:t>
      </w:r>
      <w:r w:rsidR="00A151CB" w:rsidRPr="005E13E9">
        <w:rPr>
          <w:rFonts w:ascii="Adobe Caslon Pro" w:hAnsi="Adobe Caslon Pro" w:cs="Adobe Arabic"/>
        </w:rPr>
        <w:t xml:space="preserve">, C. Arnosti, U. Passow, J., Montoya, V. Asper, C. Dike and N. D'Souza. Storm-induced sediment resuspension affects particle flux and bacterial activities in the deep Gulf of Mexico. 2016 </w:t>
      </w:r>
      <w:r w:rsidR="00E56C53">
        <w:rPr>
          <w:rFonts w:ascii="Adobe Caslon Pro" w:hAnsi="Adobe Caslon Pro" w:cs="Adobe Arabic"/>
        </w:rPr>
        <w:t>Gulf of Mexico Oil Spill and Ecosystem Science</w:t>
      </w:r>
      <w:r w:rsidR="00E56C53" w:rsidRPr="005E13E9">
        <w:rPr>
          <w:rFonts w:ascii="Adobe Caslon Pro" w:hAnsi="Adobe Caslon Pro" w:cs="Adobe Arabic"/>
        </w:rPr>
        <w:t xml:space="preserve"> Meeting</w:t>
      </w:r>
      <w:r w:rsidR="001A2975" w:rsidRPr="005E13E9">
        <w:rPr>
          <w:rFonts w:ascii="Adobe Caslon Pro" w:hAnsi="Adobe Caslon Pro" w:cs="Adobe Arabic"/>
        </w:rPr>
        <w:t>, Tampa</w:t>
      </w:r>
      <w:r w:rsidR="00642BF9">
        <w:rPr>
          <w:rFonts w:ascii="Adobe Caslon Pro" w:hAnsi="Adobe Caslon Pro" w:cs="Adobe Arabic"/>
        </w:rPr>
        <w:t>,</w:t>
      </w:r>
      <w:r w:rsidR="001A2975" w:rsidRPr="005E13E9">
        <w:rPr>
          <w:rFonts w:ascii="Adobe Caslon Pro" w:hAnsi="Adobe Caslon Pro" w:cs="Adobe Arabic"/>
        </w:rPr>
        <w:t xml:space="preserve"> FL, February.</w:t>
      </w:r>
    </w:p>
    <w:p w14:paraId="7A5819E1" w14:textId="35DFD936" w:rsidR="00513046" w:rsidRPr="005E13E9" w:rsidRDefault="000806A3"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2015</w:t>
      </w:r>
      <w:r w:rsidR="00E653EE" w:rsidRPr="005E13E9">
        <w:rPr>
          <w:rFonts w:ascii="Adobe Caslon Pro" w:hAnsi="Adobe Caslon Pro" w:cs="Adobe Arabic"/>
        </w:rPr>
        <w:tab/>
      </w:r>
      <w:r w:rsidR="00513046" w:rsidRPr="005E13E9">
        <w:rPr>
          <w:rFonts w:ascii="Adobe Caslon Pro" w:hAnsi="Adobe Caslon Pro" w:cs="Adobe Arabic"/>
        </w:rPr>
        <w:t>*</w:t>
      </w:r>
      <w:r w:rsidR="004F1C96" w:rsidRPr="005E13E9">
        <w:rPr>
          <w:rFonts w:ascii="Adobe Caslon Pro" w:hAnsi="Adobe Caslon Pro" w:cs="Adobe Arabic"/>
        </w:rPr>
        <w:t>24</w:t>
      </w:r>
      <w:r w:rsidR="00513046" w:rsidRPr="005E13E9">
        <w:rPr>
          <w:rFonts w:ascii="Adobe Caslon Pro" w:hAnsi="Adobe Caslon Pro" w:cs="Adobe Arabic"/>
        </w:rPr>
        <w:t xml:space="preserve">. </w:t>
      </w:r>
      <w:r w:rsidR="00513046" w:rsidRPr="005E13E9">
        <w:rPr>
          <w:rFonts w:ascii="Adobe Caslon Pro" w:hAnsi="Adobe Caslon Pro" w:cs="Adobe Arabic"/>
          <w:b/>
          <w:u w:val="single"/>
        </w:rPr>
        <w:t>Joye, S.B.</w:t>
      </w:r>
      <w:r w:rsidR="00513046" w:rsidRPr="005E13E9">
        <w:rPr>
          <w:rFonts w:ascii="Adobe Caslon Pro" w:hAnsi="Adobe Caslon Pro" w:cs="Adobe Arabic"/>
          <w:u w:val="single"/>
        </w:rPr>
        <w:t xml:space="preserve"> </w:t>
      </w:r>
      <w:r w:rsidR="00513046" w:rsidRPr="005E13E9">
        <w:rPr>
          <w:rFonts w:ascii="Adobe Caslon Pro" w:hAnsi="Adobe Caslon Pro" w:cs="Adobe Arabic"/>
          <w:iCs/>
          <w:u w:val="single"/>
        </w:rPr>
        <w:t>Healthy Oceans Matter</w:t>
      </w:r>
      <w:r w:rsidR="00513046" w:rsidRPr="005E13E9">
        <w:rPr>
          <w:rFonts w:ascii="Adobe Caslon Pro" w:hAnsi="Adobe Caslon Pro" w:cs="Adobe Arabic"/>
          <w:u w:val="single"/>
        </w:rPr>
        <w:t xml:space="preserve">. Invited </w:t>
      </w:r>
      <w:r w:rsidR="005A0DE0" w:rsidRPr="005E13E9">
        <w:rPr>
          <w:rFonts w:ascii="Adobe Caslon Pro" w:hAnsi="Adobe Caslon Pro" w:cs="Adobe Arabic"/>
          <w:u w:val="single"/>
        </w:rPr>
        <w:t>Lecture</w:t>
      </w:r>
      <w:r w:rsidR="00513046" w:rsidRPr="005E13E9">
        <w:rPr>
          <w:rFonts w:ascii="Adobe Caslon Pro" w:hAnsi="Adobe Caslon Pro" w:cs="Adobe Arabic"/>
          <w:u w:val="single"/>
        </w:rPr>
        <w:t xml:space="preserve">, Blue Ocean Conservation Summit, </w:t>
      </w:r>
      <w:r w:rsidR="005A0DE0" w:rsidRPr="005E13E9">
        <w:rPr>
          <w:rFonts w:ascii="Adobe Caslon Pro" w:hAnsi="Adobe Caslon Pro" w:cs="Adobe Arabic"/>
          <w:u w:val="single"/>
        </w:rPr>
        <w:t xml:space="preserve">Museum of Oceanography, </w:t>
      </w:r>
      <w:r w:rsidR="00513046" w:rsidRPr="005E13E9">
        <w:rPr>
          <w:rFonts w:ascii="Adobe Caslon Pro" w:hAnsi="Adobe Caslon Pro" w:cs="Adobe Arabic"/>
          <w:u w:val="single"/>
        </w:rPr>
        <w:t xml:space="preserve">Monaco, </w:t>
      </w:r>
      <w:r w:rsidR="004F1C96" w:rsidRPr="005E13E9">
        <w:rPr>
          <w:rFonts w:ascii="Adobe Caslon Pro" w:hAnsi="Adobe Caslon Pro" w:cs="Adobe Arabic"/>
          <w:u w:val="single"/>
        </w:rPr>
        <w:t>November</w:t>
      </w:r>
      <w:r w:rsidR="00513046" w:rsidRPr="005E13E9">
        <w:rPr>
          <w:rFonts w:ascii="Adobe Caslon Pro" w:hAnsi="Adobe Caslon Pro" w:cs="Adobe Arabic"/>
          <w:u w:val="single"/>
        </w:rPr>
        <w:t xml:space="preserve"> 2015</w:t>
      </w:r>
      <w:r w:rsidR="00513046" w:rsidRPr="005E13E9">
        <w:rPr>
          <w:rFonts w:ascii="Adobe Caslon Pro" w:hAnsi="Adobe Caslon Pro" w:cs="Adobe Arabic"/>
        </w:rPr>
        <w:t>.</w:t>
      </w:r>
    </w:p>
    <w:p w14:paraId="3D299898" w14:textId="275D733B" w:rsidR="004F1C96" w:rsidRPr="005E13E9" w:rsidRDefault="0098526A"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23</w:t>
      </w:r>
      <w:r w:rsidR="004F1C96" w:rsidRPr="005E13E9">
        <w:rPr>
          <w:rFonts w:ascii="Adobe Caslon Pro" w:hAnsi="Adobe Caslon Pro" w:cs="Adobe Arabic"/>
        </w:rPr>
        <w:t>. Weston</w:t>
      </w:r>
      <w:r w:rsidR="006B0DB7" w:rsidRPr="005E13E9">
        <w:rPr>
          <w:rFonts w:ascii="Adobe Caslon Pro" w:hAnsi="Adobe Caslon Pro" w:cs="Adobe Arabic"/>
          <w:b/>
          <w:vertAlign w:val="superscript"/>
        </w:rPr>
        <w:t>1</w:t>
      </w:r>
      <w:r w:rsidR="004F1C96" w:rsidRPr="005E13E9">
        <w:rPr>
          <w:rFonts w:ascii="Adobe Caslon Pro" w:hAnsi="Adobe Caslon Pro" w:cs="Adobe Arabic"/>
        </w:rPr>
        <w:t xml:space="preserve">, N., J. Bowen, P. Kearns, W. Porubsky, C. Hyacinth, C. Meile, P. Van Cappellen, and </w:t>
      </w:r>
      <w:r w:rsidR="004F1C96" w:rsidRPr="005E13E9">
        <w:rPr>
          <w:rFonts w:ascii="Adobe Caslon Pro" w:hAnsi="Adobe Caslon Pro" w:cs="Adobe Arabic"/>
          <w:b/>
        </w:rPr>
        <w:t>S.B. Joye</w:t>
      </w:r>
      <w:r w:rsidR="004F1C96" w:rsidRPr="005E13E9">
        <w:rPr>
          <w:rFonts w:ascii="Adobe Caslon Pro" w:hAnsi="Adobe Caslon Pro" w:cs="Adobe Arabic"/>
        </w:rPr>
        <w:t>. Controls on nitrous oxide production in soils and sediments: The role of physiochemical stress. Coastal and Estuarine Research Federation Meeting, Portland</w:t>
      </w:r>
      <w:r w:rsidR="00642BF9">
        <w:rPr>
          <w:rFonts w:ascii="Adobe Caslon Pro" w:hAnsi="Adobe Caslon Pro" w:cs="Adobe Arabic"/>
        </w:rPr>
        <w:t>,</w:t>
      </w:r>
      <w:r w:rsidR="004F1C96" w:rsidRPr="005E13E9">
        <w:rPr>
          <w:rFonts w:ascii="Adobe Caslon Pro" w:hAnsi="Adobe Caslon Pro" w:cs="Adobe Arabic"/>
        </w:rPr>
        <w:t xml:space="preserve"> OR, November 2015.</w:t>
      </w:r>
    </w:p>
    <w:p w14:paraId="44E47DFE" w14:textId="48C03D0B" w:rsidR="004F1C96" w:rsidRPr="005E13E9" w:rsidRDefault="004F1C96"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22. Fields, L., and </w:t>
      </w:r>
      <w:r w:rsidRPr="005E13E9">
        <w:rPr>
          <w:rFonts w:ascii="Adobe Caslon Pro" w:hAnsi="Adobe Caslon Pro" w:cs="Adobe Arabic"/>
          <w:b/>
        </w:rPr>
        <w:t>S.B. Joye</w:t>
      </w:r>
      <w:r w:rsidRPr="005E13E9">
        <w:rPr>
          <w:rFonts w:ascii="Adobe Caslon Pro" w:hAnsi="Adobe Caslon Pro" w:cs="Adobe Arabic"/>
        </w:rPr>
        <w:t xml:space="preserve">. </w:t>
      </w:r>
      <w:r w:rsidR="0098526A" w:rsidRPr="005E13E9">
        <w:rPr>
          <w:rFonts w:ascii="Adobe Caslon Pro" w:hAnsi="Adobe Caslon Pro" w:cs="Adobe Arabic"/>
        </w:rPr>
        <w:t>Resuspension of sedimented oil from the Deepwater Horizon: Impact on biogeochemistry at the sediment-water interface</w:t>
      </w:r>
      <w:r w:rsidRPr="005E13E9">
        <w:rPr>
          <w:rFonts w:ascii="Adobe Caslon Pro" w:hAnsi="Adobe Caslon Pro" w:cs="Adobe Arabic"/>
        </w:rPr>
        <w:t>. Coastal and Estuarine Research Federation Meeting, Portland</w:t>
      </w:r>
      <w:r w:rsidR="00642BF9">
        <w:rPr>
          <w:rFonts w:ascii="Adobe Caslon Pro" w:hAnsi="Adobe Caslon Pro" w:cs="Adobe Arabic"/>
        </w:rPr>
        <w:t>,</w:t>
      </w:r>
      <w:r w:rsidRPr="005E13E9">
        <w:rPr>
          <w:rFonts w:ascii="Adobe Caslon Pro" w:hAnsi="Adobe Caslon Pro" w:cs="Adobe Arabic"/>
        </w:rPr>
        <w:t xml:space="preserve"> OR, November 2015.</w:t>
      </w:r>
    </w:p>
    <w:p w14:paraId="7FBC0817" w14:textId="11F2B6DA" w:rsidR="00DA0D01" w:rsidRPr="005E13E9" w:rsidRDefault="004F1C96" w:rsidP="00533B67">
      <w:pPr>
        <w:spacing w:after="120" w:line="280" w:lineRule="exact"/>
        <w:ind w:left="720"/>
        <w:rPr>
          <w:rFonts w:ascii="Adobe Caslon Pro" w:hAnsi="Adobe Caslon Pro" w:cs="Adobe Arabic"/>
        </w:rPr>
      </w:pPr>
      <w:r w:rsidRPr="005E13E9">
        <w:rPr>
          <w:rFonts w:ascii="Adobe Caslon Pro" w:hAnsi="Adobe Caslon Pro" w:cs="Adobe Arabic"/>
        </w:rPr>
        <w:t>*21</w:t>
      </w:r>
      <w:r w:rsidR="00513046" w:rsidRPr="005E13E9">
        <w:rPr>
          <w:rFonts w:ascii="Adobe Caslon Pro" w:hAnsi="Adobe Caslon Pro" w:cs="Adobe Arabic"/>
        </w:rPr>
        <w:t xml:space="preserve">. </w:t>
      </w:r>
      <w:r w:rsidR="00513046" w:rsidRPr="005E13E9">
        <w:rPr>
          <w:rFonts w:ascii="Adobe Caslon Pro" w:hAnsi="Adobe Caslon Pro" w:cs="Adobe Arabic"/>
          <w:b/>
        </w:rPr>
        <w:t>Joye, S.B.</w:t>
      </w:r>
      <w:r w:rsidR="00513046" w:rsidRPr="005E13E9">
        <w:rPr>
          <w:rFonts w:ascii="Adobe Caslon Pro" w:hAnsi="Adobe Caslon Pro" w:cs="Adobe Arabic"/>
        </w:rPr>
        <w:t xml:space="preserve"> </w:t>
      </w:r>
      <w:r w:rsidR="00513046" w:rsidRPr="005E13E9">
        <w:rPr>
          <w:rFonts w:ascii="Adobe Caslon Pro" w:hAnsi="Adobe Caslon Pro" w:cs="Adobe Arabic"/>
          <w:iCs/>
        </w:rPr>
        <w:t>How an offshore oceanic ecosystem responded to extreme perturbation: The 2010 Gulf of Mexico BP/Deepwater Horizon oil well blowout</w:t>
      </w:r>
      <w:r w:rsidR="00513046" w:rsidRPr="005E13E9">
        <w:rPr>
          <w:rFonts w:ascii="Adobe Caslon Pro" w:hAnsi="Adobe Caslon Pro" w:cs="Adobe Arabic"/>
        </w:rPr>
        <w:t xml:space="preserve">. Invited Talk, </w:t>
      </w:r>
      <w:r w:rsidR="00513046" w:rsidRPr="005E13E9">
        <w:rPr>
          <w:rFonts w:ascii="Adobe Caslon Pro" w:hAnsi="Adobe Caslon Pro" w:cs="Adobe Arabic"/>
        </w:rPr>
        <w:lastRenderedPageBreak/>
        <w:t>Association of Ecological Research Centers (AERC) “Ecosystem Response to Extreme Events”, Congressional Briefing, Washington</w:t>
      </w:r>
      <w:r w:rsidR="00642BF9">
        <w:rPr>
          <w:rFonts w:ascii="Adobe Caslon Pro" w:hAnsi="Adobe Caslon Pro" w:cs="Adobe Arabic"/>
        </w:rPr>
        <w:t>,</w:t>
      </w:r>
      <w:r w:rsidR="00513046" w:rsidRPr="005E13E9">
        <w:rPr>
          <w:rFonts w:ascii="Adobe Caslon Pro" w:hAnsi="Adobe Caslon Pro" w:cs="Adobe Arabic"/>
        </w:rPr>
        <w:t xml:space="preserve"> DC, October 2015.</w:t>
      </w:r>
    </w:p>
    <w:p w14:paraId="6325197F" w14:textId="4E846915" w:rsidR="00CC5306" w:rsidRPr="005E13E9" w:rsidRDefault="00CC5306"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*20. </w:t>
      </w:r>
      <w:r w:rsidRPr="005E13E9">
        <w:rPr>
          <w:rFonts w:ascii="Adobe Caslon Pro" w:hAnsi="Adobe Caslon Pro" w:cs="Adobe Arabic"/>
          <w:b/>
        </w:rPr>
        <w:t>Joye, S.B.</w:t>
      </w:r>
      <w:r w:rsidRPr="005E13E9">
        <w:rPr>
          <w:rFonts w:ascii="Adobe Caslon Pro" w:hAnsi="Adobe Caslon Pro" w:cs="Adobe Arabic"/>
        </w:rPr>
        <w:t xml:space="preserve"> Hydrocarbon biodegradation in the open ocean – the impacts of chemical dispersants. Invited Talk, Gordon Conference on Applied and Environmental Microbiology, Mt. Holyoke College, South Hadley</w:t>
      </w:r>
      <w:r w:rsidR="00642BF9">
        <w:rPr>
          <w:rFonts w:ascii="Adobe Caslon Pro" w:hAnsi="Adobe Caslon Pro" w:cs="Adobe Arabic"/>
        </w:rPr>
        <w:t>,</w:t>
      </w:r>
      <w:r w:rsidRPr="005E13E9">
        <w:rPr>
          <w:rFonts w:ascii="Adobe Caslon Pro" w:hAnsi="Adobe Caslon Pro" w:cs="Adobe Arabic"/>
        </w:rPr>
        <w:t xml:space="preserve"> MA, July 2015.</w:t>
      </w:r>
    </w:p>
    <w:p w14:paraId="6CB62BAF" w14:textId="214FFACD" w:rsidR="009969BA" w:rsidRPr="005E13E9" w:rsidRDefault="009969BA" w:rsidP="00533B67">
      <w:pPr>
        <w:spacing w:after="120" w:line="280" w:lineRule="exact"/>
        <w:ind w:left="720"/>
        <w:rPr>
          <w:rFonts w:ascii="Adobe Caslon Pro" w:hAnsi="Adobe Caslon Pro" w:cs="Adobe Arabic"/>
        </w:rPr>
      </w:pPr>
      <w:r w:rsidRPr="005E13E9">
        <w:rPr>
          <w:rFonts w:ascii="Adobe Caslon Pro" w:hAnsi="Adobe Caslon Pro" w:cs="Adobe Arabic"/>
          <w:b/>
        </w:rPr>
        <w:t>*</w:t>
      </w:r>
      <w:r w:rsidRPr="005E13E9">
        <w:rPr>
          <w:rFonts w:ascii="Adobe Caslon Pro" w:hAnsi="Adobe Caslon Pro" w:cs="Adobe Arabic"/>
        </w:rPr>
        <w:t xml:space="preserve">19. </w:t>
      </w:r>
      <w:r w:rsidRPr="005E13E9">
        <w:rPr>
          <w:rFonts w:ascii="Adobe Caslon Pro" w:hAnsi="Adobe Caslon Pro" w:cs="Adobe Arabic"/>
          <w:b/>
        </w:rPr>
        <w:t>Joye, S.B.</w:t>
      </w:r>
      <w:r w:rsidRPr="005E13E9">
        <w:rPr>
          <w:rFonts w:ascii="Adobe Caslon Pro" w:hAnsi="Adobe Caslon Pro" w:cs="Adobe Arabic"/>
        </w:rPr>
        <w:t xml:space="preserve"> A Sea of Change: Altered microbial dynamics in the wake of the Macondo Blowout. Plenary Lecture, American Society of Microbiology General Meeting, New Orleans, LA, May 2015.</w:t>
      </w:r>
    </w:p>
    <w:p w14:paraId="02A13712" w14:textId="3A7098DB" w:rsidR="00E21C4E" w:rsidRPr="005E13E9" w:rsidRDefault="009969BA" w:rsidP="00533B67">
      <w:pPr>
        <w:spacing w:after="120" w:line="280" w:lineRule="exact"/>
        <w:ind w:left="720"/>
        <w:rPr>
          <w:rFonts w:ascii="Adobe Caslon Pro" w:hAnsi="Adobe Caslon Pro" w:cs="Adobe Arabic"/>
        </w:rPr>
      </w:pPr>
      <w:r w:rsidRPr="005E13E9">
        <w:rPr>
          <w:rFonts w:ascii="Adobe Caslon Pro" w:hAnsi="Adobe Caslon Pro" w:cs="Adobe Arabic"/>
          <w:b/>
        </w:rPr>
        <w:t>*</w:t>
      </w:r>
      <w:r w:rsidR="00E21C4E" w:rsidRPr="005E13E9">
        <w:rPr>
          <w:rFonts w:ascii="Adobe Caslon Pro" w:hAnsi="Adobe Caslon Pro" w:cs="Adobe Arabic"/>
        </w:rPr>
        <w:t xml:space="preserve">18. </w:t>
      </w:r>
      <w:r w:rsidR="00E21C4E" w:rsidRPr="005E13E9">
        <w:rPr>
          <w:rFonts w:ascii="Adobe Caslon Pro" w:hAnsi="Adobe Caslon Pro" w:cs="Adobe Arabic"/>
          <w:b/>
          <w:u w:val="single"/>
        </w:rPr>
        <w:t>Joye, S.B.</w:t>
      </w:r>
      <w:r w:rsidR="00E21C4E" w:rsidRPr="005E13E9">
        <w:rPr>
          <w:rFonts w:ascii="Adobe Caslon Pro" w:hAnsi="Adobe Caslon Pro" w:cs="Adobe Arabic"/>
          <w:u w:val="single"/>
        </w:rPr>
        <w:t xml:space="preserve">, Oil Spill Science Seminar: Five Years Later, What Have We Learned: Dispersants. Webinar organized by Mississippi/Alabama </w:t>
      </w:r>
      <w:r w:rsidR="00FF7347" w:rsidRPr="005E13E9">
        <w:rPr>
          <w:rFonts w:ascii="Adobe Caslon Pro" w:hAnsi="Adobe Caslon Pro" w:cs="Adobe Arabic"/>
          <w:u w:val="single"/>
        </w:rPr>
        <w:t>Sea Grant</w:t>
      </w:r>
      <w:r w:rsidR="00FF1417" w:rsidRPr="005E13E9">
        <w:rPr>
          <w:rFonts w:ascii="Adobe Caslon Pro" w:hAnsi="Adobe Caslon Pro" w:cs="Adobe Arabic"/>
          <w:u w:val="single"/>
        </w:rPr>
        <w:t>.</w:t>
      </w:r>
    </w:p>
    <w:p w14:paraId="2923D6D5" w14:textId="01FD970C" w:rsidR="007A3D9E" w:rsidRPr="005E13E9" w:rsidRDefault="009969BA" w:rsidP="00533B67">
      <w:pPr>
        <w:spacing w:after="120" w:line="280" w:lineRule="exact"/>
        <w:ind w:left="720"/>
        <w:rPr>
          <w:rFonts w:ascii="Adobe Caslon Pro" w:hAnsi="Adobe Caslon Pro" w:cs="Adobe Arabic"/>
        </w:rPr>
      </w:pPr>
      <w:r w:rsidRPr="005E13E9">
        <w:rPr>
          <w:rFonts w:ascii="Adobe Caslon Pro" w:hAnsi="Adobe Caslon Pro" w:cs="Adobe Arabic"/>
          <w:b/>
        </w:rPr>
        <w:t>*</w:t>
      </w:r>
      <w:r w:rsidR="007A3D9E" w:rsidRPr="005E13E9">
        <w:rPr>
          <w:rFonts w:ascii="Adobe Caslon Pro" w:hAnsi="Adobe Caslon Pro" w:cs="Adobe Arabic"/>
        </w:rPr>
        <w:t xml:space="preserve">17. </w:t>
      </w:r>
      <w:r w:rsidR="007A3D9E" w:rsidRPr="005E13E9">
        <w:rPr>
          <w:rFonts w:ascii="Adobe Caslon Pro" w:hAnsi="Adobe Caslon Pro" w:cs="Adobe Arabic"/>
          <w:b/>
          <w:u w:val="single"/>
        </w:rPr>
        <w:t>Joye, S.B.</w:t>
      </w:r>
      <w:r w:rsidR="007A3D9E" w:rsidRPr="005E13E9">
        <w:rPr>
          <w:rFonts w:ascii="Adobe Caslon Pro" w:hAnsi="Adobe Caslon Pro" w:cs="Adobe Arabic"/>
          <w:u w:val="single"/>
        </w:rPr>
        <w:t xml:space="preserve"> Assessing the ecosystem impacts of a deepwater oil well blowout: collecting, interpreting and evaluating ecosystem-scale data sets to assess a large environmental perturbation. SlingShot Festival, “Big Data” session, Athens, Georgia, March 2015.</w:t>
      </w:r>
    </w:p>
    <w:p w14:paraId="7EC83005" w14:textId="1C81F3DB" w:rsidR="00E653EE" w:rsidRPr="005E13E9" w:rsidRDefault="00E653EE" w:rsidP="00533B67">
      <w:pPr>
        <w:spacing w:after="120" w:line="280" w:lineRule="exact"/>
        <w:ind w:left="720"/>
        <w:rPr>
          <w:rFonts w:ascii="Adobe Caslon Pro" w:hAnsi="Adobe Caslon Pro" w:cs="Adobe Arabic"/>
        </w:rPr>
      </w:pPr>
      <w:r w:rsidRPr="005E13E9">
        <w:rPr>
          <w:rFonts w:ascii="Adobe Caslon Pro" w:hAnsi="Adobe Caslon Pro" w:cs="Adobe Arabic"/>
        </w:rPr>
        <w:t>16. M. Seidel, S. Kleindienst</w:t>
      </w:r>
      <w:r w:rsidRPr="005E13E9">
        <w:rPr>
          <w:rFonts w:ascii="Adobe Caslon Pro" w:hAnsi="Adobe Caslon Pro" w:cs="Adobe Arabic"/>
          <w:b/>
          <w:vertAlign w:val="superscript"/>
        </w:rPr>
        <w:t>1</w:t>
      </w:r>
      <w:r w:rsidRPr="005E13E9">
        <w:rPr>
          <w:rFonts w:ascii="Adobe Caslon Pro" w:hAnsi="Adobe Caslon Pro" w:cs="Adobe Arabic"/>
        </w:rPr>
        <w:t xml:space="preserve">, L. Babcock-Adams, T. Dittmar, </w:t>
      </w:r>
      <w:r w:rsidRPr="005E13E9">
        <w:rPr>
          <w:rFonts w:ascii="Adobe Caslon Pro" w:hAnsi="Adobe Caslon Pro" w:cs="Adobe Arabic"/>
          <w:b/>
        </w:rPr>
        <w:t>S.B. Joye</w:t>
      </w:r>
      <w:r w:rsidRPr="005E13E9">
        <w:rPr>
          <w:rFonts w:ascii="Adobe Caslon Pro" w:hAnsi="Adobe Caslon Pro" w:cs="Adobe Arabic"/>
        </w:rPr>
        <w:t xml:space="preserve">, and P. M. Medeiros. Unraveling Microbial Degradation of Dispersant and Water-Soluble Oil Compounds in Deep Seawater from the Gulf of Mexico using Ultrahigh Resolution Mass Spectrometry. 2015 </w:t>
      </w:r>
      <w:r w:rsidR="00E56C53">
        <w:rPr>
          <w:rFonts w:ascii="Adobe Caslon Pro" w:hAnsi="Adobe Caslon Pro" w:cs="Adobe Arabic"/>
        </w:rPr>
        <w:t xml:space="preserve">Gulf of Mexico </w:t>
      </w:r>
      <w:r w:rsidRPr="005E13E9">
        <w:rPr>
          <w:rFonts w:ascii="Adobe Caslon Pro" w:hAnsi="Adobe Caslon Pro" w:cs="Adobe Arabic"/>
        </w:rPr>
        <w:t>Oil Spill and Ecosystem Science Conference, Houston, TX, February 2015.</w:t>
      </w:r>
    </w:p>
    <w:p w14:paraId="7831C6EC" w14:textId="087C1D70" w:rsidR="000806A3" w:rsidRPr="005E13E9" w:rsidRDefault="00E653EE" w:rsidP="00533B67">
      <w:pPr>
        <w:spacing w:after="120" w:line="280" w:lineRule="exact"/>
        <w:ind w:left="720"/>
        <w:rPr>
          <w:rFonts w:ascii="Adobe Caslon Pro" w:hAnsi="Adobe Caslon Pro" w:cs="Adobe Arabic"/>
        </w:rPr>
      </w:pPr>
      <w:r w:rsidRPr="005E13E9">
        <w:rPr>
          <w:rFonts w:ascii="Adobe Caslon Pro" w:hAnsi="Adobe Caslon Pro" w:cs="Adobe Arabic"/>
        </w:rPr>
        <w:t>15</w:t>
      </w:r>
      <w:r w:rsidR="000806A3" w:rsidRPr="005E13E9">
        <w:rPr>
          <w:rFonts w:ascii="Adobe Caslon Pro" w:hAnsi="Adobe Caslon Pro" w:cs="Adobe Arabic"/>
        </w:rPr>
        <w:t xml:space="preserve">. Peterson, L., R. Peterson, </w:t>
      </w:r>
      <w:r w:rsidR="000806A3" w:rsidRPr="005E13E9">
        <w:rPr>
          <w:rFonts w:ascii="Adobe Caslon Pro" w:hAnsi="Adobe Caslon Pro" w:cs="Adobe Arabic"/>
          <w:b/>
        </w:rPr>
        <w:t>S.B. Joye</w:t>
      </w:r>
      <w:r w:rsidR="000806A3" w:rsidRPr="005E13E9">
        <w:rPr>
          <w:rFonts w:ascii="Adobe Caslon Pro" w:hAnsi="Adobe Caslon Pro" w:cs="Adobe Arabic"/>
        </w:rPr>
        <w:t xml:space="preserve">, C. Meile, J. Montoya, and S. Weber. Assessing Hydrocarbon Flow Through Sediments Using Radium Isotopes. 2015 </w:t>
      </w:r>
      <w:r w:rsidR="00E56C53">
        <w:rPr>
          <w:rFonts w:ascii="Adobe Caslon Pro" w:hAnsi="Adobe Caslon Pro" w:cs="Adobe Arabic"/>
        </w:rPr>
        <w:t xml:space="preserve">Gulf of Mexico </w:t>
      </w:r>
      <w:r w:rsidR="000806A3" w:rsidRPr="005E13E9">
        <w:rPr>
          <w:rFonts w:ascii="Adobe Caslon Pro" w:hAnsi="Adobe Caslon Pro" w:cs="Adobe Arabic"/>
        </w:rPr>
        <w:t>Oil Spill and Ecosystem Science Conference, Houston, TX, February 2015</w:t>
      </w:r>
      <w:r w:rsidR="001A09B5" w:rsidRPr="005E13E9">
        <w:rPr>
          <w:rFonts w:ascii="Adobe Caslon Pro" w:hAnsi="Adobe Caslon Pro" w:cs="Adobe Arabic"/>
        </w:rPr>
        <w:t>.</w:t>
      </w:r>
    </w:p>
    <w:p w14:paraId="28A949C4" w14:textId="6087101B" w:rsidR="000806A3" w:rsidRPr="005E13E9" w:rsidRDefault="00E653EE" w:rsidP="00533B67">
      <w:pPr>
        <w:spacing w:after="120" w:line="280" w:lineRule="exact"/>
        <w:ind w:left="720"/>
        <w:rPr>
          <w:rFonts w:ascii="Adobe Caslon Pro" w:hAnsi="Adobe Caslon Pro" w:cs="Adobe Arabic"/>
        </w:rPr>
      </w:pPr>
      <w:r w:rsidRPr="005E13E9">
        <w:rPr>
          <w:rFonts w:ascii="Adobe Caslon Pro" w:hAnsi="Adobe Caslon Pro" w:cs="Adobe Arabic"/>
        </w:rPr>
        <w:t>14</w:t>
      </w:r>
      <w:r w:rsidR="000806A3" w:rsidRPr="005E13E9">
        <w:rPr>
          <w:rFonts w:ascii="Adobe Caslon Pro" w:hAnsi="Adobe Caslon Pro" w:cs="Adobe Arabic"/>
        </w:rPr>
        <w:t>. Harrison</w:t>
      </w:r>
      <w:r w:rsidR="00AA6B16" w:rsidRPr="005E13E9">
        <w:rPr>
          <w:rFonts w:ascii="Adobe Caslon Pro" w:hAnsi="Adobe Caslon Pro" w:cs="Adobe Arabic"/>
          <w:b/>
          <w:vertAlign w:val="superscript"/>
        </w:rPr>
        <w:t>1</w:t>
      </w:r>
      <w:r w:rsidR="000806A3" w:rsidRPr="005E13E9">
        <w:rPr>
          <w:rFonts w:ascii="Adobe Caslon Pro" w:hAnsi="Adobe Caslon Pro" w:cs="Adobe Arabic"/>
        </w:rPr>
        <w:t>, S. J., S. Y. Malkin</w:t>
      </w:r>
      <w:r w:rsidR="00AA6B16" w:rsidRPr="005E13E9">
        <w:rPr>
          <w:rFonts w:ascii="Adobe Caslon Pro" w:hAnsi="Adobe Caslon Pro" w:cs="Adobe Arabic"/>
          <w:b/>
          <w:vertAlign w:val="superscript"/>
        </w:rPr>
        <w:t>1</w:t>
      </w:r>
      <w:r w:rsidR="000806A3" w:rsidRPr="005E13E9">
        <w:rPr>
          <w:rFonts w:ascii="Adobe Caslon Pro" w:hAnsi="Adobe Caslon Pro" w:cs="Adobe Arabic"/>
        </w:rPr>
        <w:t>, K. M. Loftis</w:t>
      </w:r>
      <w:r w:rsidR="00AA6B16" w:rsidRPr="005E13E9">
        <w:rPr>
          <w:rFonts w:ascii="Adobe Caslon Pro" w:hAnsi="Adobe Caslon Pro" w:cs="Adobe Arabic"/>
          <w:b/>
          <w:vertAlign w:val="superscript"/>
        </w:rPr>
        <w:t>1</w:t>
      </w:r>
      <w:r w:rsidR="000806A3" w:rsidRPr="005E13E9">
        <w:rPr>
          <w:rFonts w:ascii="Adobe Caslon Pro" w:hAnsi="Adobe Caslon Pro" w:cs="Adobe Arabic"/>
        </w:rPr>
        <w:t xml:space="preserve">, and </w:t>
      </w:r>
      <w:r w:rsidR="000806A3" w:rsidRPr="005E13E9">
        <w:rPr>
          <w:rFonts w:ascii="Adobe Caslon Pro" w:hAnsi="Adobe Caslon Pro" w:cs="Adobe Arabic"/>
          <w:b/>
        </w:rPr>
        <w:t>S. B. Joye</w:t>
      </w:r>
      <w:r w:rsidR="000806A3" w:rsidRPr="005E13E9">
        <w:rPr>
          <w:rFonts w:ascii="Adobe Caslon Pro" w:hAnsi="Adobe Caslon Pro" w:cs="Adobe Arabic"/>
        </w:rPr>
        <w:t>. Biodegradation of dispersed versus non-dispersed oil by surface microbial communities</w:t>
      </w:r>
      <w:r w:rsidR="001A09B5" w:rsidRPr="005E13E9">
        <w:rPr>
          <w:rFonts w:ascii="Adobe Caslon Pro" w:hAnsi="Adobe Caslon Pro" w:cs="Adobe Arabic"/>
        </w:rPr>
        <w:t xml:space="preserve">. </w:t>
      </w:r>
      <w:r w:rsidR="006B0DB7" w:rsidRPr="005E13E9">
        <w:rPr>
          <w:rFonts w:ascii="Adobe Caslon Pro" w:hAnsi="Adobe Caslon Pro" w:cs="Adobe Arabic"/>
        </w:rPr>
        <w:t xml:space="preserve">2015 </w:t>
      </w:r>
      <w:r w:rsidR="00E56C53">
        <w:rPr>
          <w:rFonts w:ascii="Adobe Caslon Pro" w:hAnsi="Adobe Caslon Pro" w:cs="Adobe Arabic"/>
        </w:rPr>
        <w:t xml:space="preserve">Gulf of Mexico </w:t>
      </w:r>
      <w:r w:rsidR="001A09B5" w:rsidRPr="005E13E9">
        <w:rPr>
          <w:rFonts w:ascii="Adobe Caslon Pro" w:hAnsi="Adobe Caslon Pro" w:cs="Adobe Arabic"/>
        </w:rPr>
        <w:t>Oil Spill and Ecosystem Science Conference, Houston, TX, February 2015.</w:t>
      </w:r>
    </w:p>
    <w:p w14:paraId="017FABC4" w14:textId="65AC15BF" w:rsidR="000806A3" w:rsidRPr="005E13E9" w:rsidRDefault="00E653EE" w:rsidP="00533B67">
      <w:pPr>
        <w:spacing w:after="120" w:line="280" w:lineRule="exact"/>
        <w:ind w:left="720"/>
        <w:rPr>
          <w:rFonts w:ascii="Adobe Caslon Pro" w:hAnsi="Adobe Caslon Pro" w:cs="Adobe Arabic"/>
        </w:rPr>
      </w:pPr>
      <w:r w:rsidRPr="005E13E9">
        <w:rPr>
          <w:rFonts w:ascii="Adobe Caslon Pro" w:hAnsi="Adobe Caslon Pro" w:cs="Adobe Arabic"/>
        </w:rPr>
        <w:t>13</w:t>
      </w:r>
      <w:r w:rsidR="001A09B5" w:rsidRPr="005E13E9">
        <w:rPr>
          <w:rFonts w:ascii="Adobe Caslon Pro" w:hAnsi="Adobe Caslon Pro" w:cs="Adobe Arabic"/>
        </w:rPr>
        <w:t xml:space="preserve">. </w:t>
      </w:r>
      <w:r w:rsidR="000806A3" w:rsidRPr="005E13E9">
        <w:rPr>
          <w:rFonts w:ascii="Adobe Caslon Pro" w:hAnsi="Adobe Caslon Pro" w:cs="Adobe Arabic"/>
        </w:rPr>
        <w:t>Malkin</w:t>
      </w:r>
      <w:r w:rsidR="006B0DB7" w:rsidRPr="005E13E9">
        <w:rPr>
          <w:rFonts w:ascii="Adobe Caslon Pro" w:hAnsi="Adobe Caslon Pro" w:cs="Adobe Arabic"/>
          <w:b/>
          <w:vertAlign w:val="superscript"/>
        </w:rPr>
        <w:t>1</w:t>
      </w:r>
      <w:r w:rsidR="000806A3" w:rsidRPr="005E13E9">
        <w:rPr>
          <w:rFonts w:ascii="Adobe Caslon Pro" w:hAnsi="Adobe Caslon Pro" w:cs="Adobe Arabic"/>
        </w:rPr>
        <w:t xml:space="preserve">, </w:t>
      </w:r>
      <w:r w:rsidR="001A09B5" w:rsidRPr="005E13E9">
        <w:rPr>
          <w:rFonts w:ascii="Adobe Caslon Pro" w:hAnsi="Adobe Caslon Pro" w:cs="Adobe Arabic"/>
        </w:rPr>
        <w:t xml:space="preserve">S., </w:t>
      </w:r>
      <w:r w:rsidR="000806A3" w:rsidRPr="005E13E9">
        <w:rPr>
          <w:rFonts w:ascii="Adobe Caslon Pro" w:hAnsi="Adobe Caslon Pro" w:cs="Adobe Arabic"/>
        </w:rPr>
        <w:t>V. Salman</w:t>
      </w:r>
      <w:r w:rsidR="001A09B5" w:rsidRPr="005E13E9">
        <w:rPr>
          <w:rFonts w:ascii="Adobe Caslon Pro" w:hAnsi="Adobe Caslon Pro" w:cs="Adobe Arabic"/>
          <w:b/>
          <w:vertAlign w:val="superscript"/>
        </w:rPr>
        <w:t>1</w:t>
      </w:r>
      <w:r w:rsidR="000806A3" w:rsidRPr="005E13E9">
        <w:rPr>
          <w:rFonts w:ascii="Adobe Caslon Pro" w:hAnsi="Adobe Caslon Pro" w:cs="Adobe Arabic"/>
        </w:rPr>
        <w:t>, M. Saxton</w:t>
      </w:r>
      <w:r w:rsidR="001A09B5" w:rsidRPr="005E13E9">
        <w:rPr>
          <w:rFonts w:ascii="Adobe Caslon Pro" w:hAnsi="Adobe Caslon Pro" w:cs="Adobe Arabic"/>
          <w:b/>
          <w:vertAlign w:val="superscript"/>
        </w:rPr>
        <w:t>1</w:t>
      </w:r>
      <w:r w:rsidR="000806A3" w:rsidRPr="005E13E9">
        <w:rPr>
          <w:rFonts w:ascii="Adobe Caslon Pro" w:hAnsi="Adobe Caslon Pro" w:cs="Adobe Arabic"/>
        </w:rPr>
        <w:t>, S. Harrison</w:t>
      </w:r>
      <w:r w:rsidR="001A09B5" w:rsidRPr="005E13E9">
        <w:rPr>
          <w:rFonts w:ascii="Adobe Caslon Pro" w:hAnsi="Adobe Caslon Pro" w:cs="Adobe Arabic"/>
          <w:b/>
          <w:vertAlign w:val="superscript"/>
        </w:rPr>
        <w:t>1</w:t>
      </w:r>
      <w:r w:rsidR="000806A3" w:rsidRPr="005E13E9">
        <w:rPr>
          <w:rFonts w:ascii="Adobe Caslon Pro" w:hAnsi="Adobe Caslon Pro" w:cs="Adobe Arabic"/>
        </w:rPr>
        <w:t xml:space="preserve">, A. Teske, </w:t>
      </w:r>
      <w:r w:rsidR="001A09B5" w:rsidRPr="005E13E9">
        <w:rPr>
          <w:rFonts w:ascii="Adobe Caslon Pro" w:hAnsi="Adobe Caslon Pro" w:cs="Adobe Arabic"/>
        </w:rPr>
        <w:t xml:space="preserve">and </w:t>
      </w:r>
      <w:r w:rsidR="001A09B5" w:rsidRPr="005E13E9">
        <w:rPr>
          <w:rFonts w:ascii="Adobe Caslon Pro" w:hAnsi="Adobe Caslon Pro" w:cs="Adobe Arabic"/>
          <w:b/>
        </w:rPr>
        <w:t>S. B. Joye</w:t>
      </w:r>
      <w:r w:rsidR="001A09B5" w:rsidRPr="005E13E9">
        <w:rPr>
          <w:rFonts w:ascii="Adobe Caslon Pro" w:hAnsi="Adobe Caslon Pro" w:cs="Adobe Arabic"/>
        </w:rPr>
        <w:t>.</w:t>
      </w:r>
      <w:r w:rsidR="000806A3" w:rsidRPr="005E13E9">
        <w:rPr>
          <w:rFonts w:ascii="Adobe Caslon Pro" w:hAnsi="Adobe Caslon Pro" w:cs="Adobe Arabic"/>
          <w:b/>
        </w:rPr>
        <w:t xml:space="preserve"> </w:t>
      </w:r>
      <w:r w:rsidR="000806A3" w:rsidRPr="005E13E9">
        <w:rPr>
          <w:rFonts w:ascii="Adobe Caslon Pro" w:hAnsi="Adobe Caslon Pro" w:cs="Adobe Arabic"/>
        </w:rPr>
        <w:t>Cable Bacteria: “invisible” sulfide oxidizing mats at cold seeps?</w:t>
      </w:r>
      <w:r w:rsidR="001A09B5" w:rsidRPr="005E13E9">
        <w:rPr>
          <w:rFonts w:ascii="Adobe Caslon Pro" w:hAnsi="Adobe Caslon Pro" w:cs="Adobe Arabic"/>
        </w:rPr>
        <w:t xml:space="preserve"> 2015 </w:t>
      </w:r>
      <w:r w:rsidR="00E56C53">
        <w:rPr>
          <w:rFonts w:ascii="Adobe Caslon Pro" w:hAnsi="Adobe Caslon Pro" w:cs="Adobe Arabic"/>
        </w:rPr>
        <w:t xml:space="preserve">Gulf of Mexico </w:t>
      </w:r>
      <w:r w:rsidR="001A09B5" w:rsidRPr="005E13E9">
        <w:rPr>
          <w:rFonts w:ascii="Adobe Caslon Pro" w:hAnsi="Adobe Caslon Pro" w:cs="Adobe Arabic"/>
        </w:rPr>
        <w:t>Oil Spill and Ecosystem Science Conference, Houston, TX, February 2015.</w:t>
      </w:r>
    </w:p>
    <w:p w14:paraId="19ED1D3A" w14:textId="2FD045AB" w:rsidR="000806A3" w:rsidRPr="005E13E9" w:rsidRDefault="00E653EE" w:rsidP="00533B67">
      <w:pPr>
        <w:spacing w:after="120" w:line="280" w:lineRule="exact"/>
        <w:ind w:left="720"/>
        <w:rPr>
          <w:rFonts w:ascii="Adobe Caslon Pro" w:hAnsi="Adobe Caslon Pro" w:cs="Adobe Arabic"/>
        </w:rPr>
      </w:pPr>
      <w:r w:rsidRPr="005E13E9">
        <w:rPr>
          <w:rFonts w:ascii="Adobe Caslon Pro" w:hAnsi="Adobe Caslon Pro" w:cs="Adobe Arabic"/>
        </w:rPr>
        <w:t>12</w:t>
      </w:r>
      <w:r w:rsidR="001A09B5" w:rsidRPr="005E13E9">
        <w:rPr>
          <w:rFonts w:ascii="Adobe Caslon Pro" w:hAnsi="Adobe Caslon Pro" w:cs="Adobe Arabic"/>
        </w:rPr>
        <w:t xml:space="preserve">. </w:t>
      </w:r>
      <w:r w:rsidR="000806A3" w:rsidRPr="005E13E9">
        <w:rPr>
          <w:rFonts w:ascii="Adobe Caslon Pro" w:hAnsi="Adobe Caslon Pro" w:cs="Adobe Arabic"/>
        </w:rPr>
        <w:t>Malkin</w:t>
      </w:r>
      <w:r w:rsidR="006B0DB7" w:rsidRPr="005E13E9">
        <w:rPr>
          <w:rFonts w:ascii="Adobe Caslon Pro" w:hAnsi="Adobe Caslon Pro" w:cs="Adobe Arabic"/>
          <w:b/>
          <w:vertAlign w:val="superscript"/>
        </w:rPr>
        <w:t>1</w:t>
      </w:r>
      <w:r w:rsidR="000806A3" w:rsidRPr="005E13E9">
        <w:rPr>
          <w:rFonts w:ascii="Adobe Caslon Pro" w:hAnsi="Adobe Caslon Pro" w:cs="Adobe Arabic"/>
        </w:rPr>
        <w:t>,</w:t>
      </w:r>
      <w:r w:rsidR="001A09B5" w:rsidRPr="005E13E9">
        <w:rPr>
          <w:rFonts w:ascii="Adobe Caslon Pro" w:hAnsi="Adobe Caslon Pro" w:cs="Adobe Arabic"/>
        </w:rPr>
        <w:t xml:space="preserve"> S.,</w:t>
      </w:r>
      <w:r w:rsidR="000806A3" w:rsidRPr="005E13E9">
        <w:rPr>
          <w:rFonts w:ascii="Adobe Caslon Pro" w:hAnsi="Adobe Caslon Pro" w:cs="Adobe Arabic"/>
        </w:rPr>
        <w:t xml:space="preserve"> S. Harrison</w:t>
      </w:r>
      <w:r w:rsidR="006B0DB7" w:rsidRPr="005E13E9">
        <w:rPr>
          <w:rFonts w:ascii="Adobe Caslon Pro" w:hAnsi="Adobe Caslon Pro" w:cs="Adobe Arabic"/>
          <w:b/>
          <w:vertAlign w:val="superscript"/>
        </w:rPr>
        <w:t>1</w:t>
      </w:r>
      <w:r w:rsidR="000806A3" w:rsidRPr="005E13E9">
        <w:rPr>
          <w:rFonts w:ascii="Adobe Caslon Pro" w:hAnsi="Adobe Caslon Pro" w:cs="Adobe Arabic"/>
        </w:rPr>
        <w:t>, M. Saxton</w:t>
      </w:r>
      <w:r w:rsidR="006B0DB7" w:rsidRPr="005E13E9">
        <w:rPr>
          <w:rFonts w:ascii="Adobe Caslon Pro" w:hAnsi="Adobe Caslon Pro" w:cs="Adobe Arabic"/>
          <w:b/>
          <w:vertAlign w:val="superscript"/>
        </w:rPr>
        <w:t>1</w:t>
      </w:r>
      <w:r w:rsidR="000806A3" w:rsidRPr="005E13E9">
        <w:rPr>
          <w:rFonts w:ascii="Adobe Caslon Pro" w:hAnsi="Adobe Caslon Pro" w:cs="Adobe Arabic"/>
        </w:rPr>
        <w:t>, K. Loftis</w:t>
      </w:r>
      <w:r w:rsidR="006B0DB7" w:rsidRPr="005E13E9">
        <w:rPr>
          <w:rFonts w:ascii="Adobe Caslon Pro" w:hAnsi="Adobe Caslon Pro" w:cs="Adobe Arabic"/>
          <w:b/>
          <w:vertAlign w:val="superscript"/>
        </w:rPr>
        <w:t>1</w:t>
      </w:r>
      <w:r w:rsidR="000806A3" w:rsidRPr="005E13E9">
        <w:rPr>
          <w:rFonts w:ascii="Adobe Caslon Pro" w:hAnsi="Adobe Caslon Pro" w:cs="Adobe Arabic"/>
        </w:rPr>
        <w:t>, J. Battles</w:t>
      </w:r>
      <w:r w:rsidR="006B0DB7" w:rsidRPr="005E13E9">
        <w:rPr>
          <w:rFonts w:ascii="Adobe Caslon Pro" w:hAnsi="Adobe Caslon Pro" w:cs="Adobe Arabic"/>
          <w:b/>
          <w:vertAlign w:val="superscript"/>
        </w:rPr>
        <w:t>1</w:t>
      </w:r>
      <w:r w:rsidR="000806A3" w:rsidRPr="005E13E9">
        <w:rPr>
          <w:rFonts w:ascii="Adobe Caslon Pro" w:hAnsi="Adobe Caslon Pro" w:cs="Adobe Arabic"/>
        </w:rPr>
        <w:t xml:space="preserve">, M. Seidel, P. Medeiros, M. Perkins, </w:t>
      </w:r>
      <w:r w:rsidR="001A09B5" w:rsidRPr="005E13E9">
        <w:rPr>
          <w:rFonts w:ascii="Adobe Caslon Pro" w:hAnsi="Adobe Caslon Pro" w:cs="Adobe Arabic"/>
        </w:rPr>
        <w:t xml:space="preserve">J. Field, U. Passow, and </w:t>
      </w:r>
      <w:r w:rsidRPr="005E13E9">
        <w:rPr>
          <w:rFonts w:ascii="Adobe Caslon Pro" w:hAnsi="Adobe Caslon Pro" w:cs="Adobe Arabic"/>
          <w:b/>
        </w:rPr>
        <w:t>S. B.</w:t>
      </w:r>
      <w:r w:rsidR="00FF7347" w:rsidRPr="005E13E9">
        <w:rPr>
          <w:rFonts w:ascii="Adobe Caslon Pro" w:hAnsi="Adobe Caslon Pro" w:cs="Adobe Arabic"/>
          <w:b/>
        </w:rPr>
        <w:t xml:space="preserve"> </w:t>
      </w:r>
      <w:r w:rsidR="001A09B5" w:rsidRPr="005E13E9">
        <w:rPr>
          <w:rFonts w:ascii="Adobe Caslon Pro" w:hAnsi="Adobe Caslon Pro" w:cs="Adobe Arabic"/>
          <w:b/>
        </w:rPr>
        <w:t>Joye</w:t>
      </w:r>
      <w:r w:rsidR="001A09B5" w:rsidRPr="005E13E9">
        <w:rPr>
          <w:rFonts w:ascii="Adobe Caslon Pro" w:hAnsi="Adobe Caslon Pro" w:cs="Adobe Arabic"/>
        </w:rPr>
        <w:t>.</w:t>
      </w:r>
      <w:r w:rsidR="000806A3" w:rsidRPr="005E13E9">
        <w:rPr>
          <w:rFonts w:ascii="Adobe Caslon Pro" w:hAnsi="Adobe Caslon Pro" w:cs="Adobe Arabic"/>
        </w:rPr>
        <w:t xml:space="preserve"> Do Chemical Dispersants Impede or Hasten Microbial Degradation of Hydrocarbons in Surface Waters?</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3886F531" w14:textId="75F21889" w:rsidR="000806A3" w:rsidRPr="005E13E9" w:rsidRDefault="00E653EE"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11. </w:t>
      </w:r>
      <w:r w:rsidR="000806A3" w:rsidRPr="005E13E9">
        <w:rPr>
          <w:rFonts w:ascii="Adobe Caslon Pro" w:hAnsi="Adobe Caslon Pro" w:cs="Adobe Arabic"/>
        </w:rPr>
        <w:t xml:space="preserve">Weber, </w:t>
      </w:r>
      <w:r w:rsidRPr="005E13E9">
        <w:rPr>
          <w:rFonts w:ascii="Adobe Caslon Pro" w:hAnsi="Adobe Caslon Pro" w:cs="Adobe Arabic"/>
        </w:rPr>
        <w:t xml:space="preserve">S.C., </w:t>
      </w:r>
      <w:r w:rsidR="000806A3" w:rsidRPr="005E13E9">
        <w:rPr>
          <w:rFonts w:ascii="Adobe Caslon Pro" w:hAnsi="Adobe Caslon Pro" w:cs="Adobe Arabic"/>
        </w:rPr>
        <w:t>J. J. Battles</w:t>
      </w:r>
      <w:r w:rsidR="001A09B5" w:rsidRPr="005E13E9">
        <w:rPr>
          <w:rFonts w:ascii="Adobe Caslon Pro" w:hAnsi="Adobe Caslon Pro" w:cs="Adobe Arabic"/>
          <w:vertAlign w:val="superscript"/>
        </w:rPr>
        <w:t>1</w:t>
      </w:r>
      <w:r w:rsidR="000806A3" w:rsidRPr="005E13E9">
        <w:rPr>
          <w:rFonts w:ascii="Adobe Caslon Pro" w:hAnsi="Adobe Caslon Pro" w:cs="Adobe Arabic"/>
        </w:rPr>
        <w:t xml:space="preserve">, L. Peterson, B. J. Roberts, T. Özgökmen, R. N. Peterson, D. J. Hollander, J. P. Chanton, </w:t>
      </w:r>
      <w:r w:rsidRPr="005E13E9">
        <w:rPr>
          <w:rFonts w:ascii="Adobe Caslon Pro" w:hAnsi="Adobe Caslon Pro" w:cs="Adobe Arabic"/>
          <w:b/>
        </w:rPr>
        <w:t>S.</w:t>
      </w:r>
      <w:r w:rsidR="000806A3" w:rsidRPr="005E13E9">
        <w:rPr>
          <w:rFonts w:ascii="Adobe Caslon Pro" w:hAnsi="Adobe Caslon Pro" w:cs="Adobe Arabic"/>
          <w:b/>
        </w:rPr>
        <w:t>B. Joye</w:t>
      </w:r>
      <w:r w:rsidR="00271B03" w:rsidRPr="005E13E9">
        <w:rPr>
          <w:rFonts w:ascii="Adobe Caslon Pro" w:hAnsi="Adobe Caslon Pro" w:cs="Adobe Arabic"/>
        </w:rPr>
        <w:t>, and J. P. Montoya.</w:t>
      </w:r>
      <w:r w:rsidR="000806A3" w:rsidRPr="005E13E9">
        <w:rPr>
          <w:rFonts w:ascii="Adobe Caslon Pro" w:hAnsi="Adobe Caslon Pro" w:cs="Adobe Arabic"/>
        </w:rPr>
        <w:t xml:space="preserve"> Hercules 265 Rapid Response: Immediate ecosystem impacts of a rig natural gas blowout incident</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2C7923D8" w14:textId="3078F6B8" w:rsidR="000806A3" w:rsidRPr="005E13E9" w:rsidRDefault="00E653EE"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10. </w:t>
      </w:r>
      <w:r w:rsidR="000806A3" w:rsidRPr="005E13E9">
        <w:rPr>
          <w:rFonts w:ascii="Adobe Caslon Pro" w:hAnsi="Adobe Caslon Pro" w:cs="Adobe Arabic"/>
        </w:rPr>
        <w:t xml:space="preserve">Montoya, </w:t>
      </w:r>
      <w:r w:rsidRPr="005E13E9">
        <w:rPr>
          <w:rFonts w:ascii="Adobe Caslon Pro" w:hAnsi="Adobe Caslon Pro" w:cs="Adobe Arabic"/>
        </w:rPr>
        <w:t xml:space="preserve">J.P., </w:t>
      </w:r>
      <w:r w:rsidR="000806A3" w:rsidRPr="005E13E9">
        <w:rPr>
          <w:rFonts w:ascii="Adobe Caslon Pro" w:hAnsi="Adobe Caslon Pro" w:cs="Adobe Arabic"/>
        </w:rPr>
        <w:t xml:space="preserve">S. C. Weber, T. A. Villareal, A. Bracco, </w:t>
      </w:r>
      <w:r w:rsidRPr="005E13E9">
        <w:rPr>
          <w:rFonts w:ascii="Adobe Caslon Pro" w:hAnsi="Adobe Caslon Pro" w:cs="Adobe Arabic"/>
        </w:rPr>
        <w:t xml:space="preserve">and </w:t>
      </w:r>
      <w:r w:rsidRPr="005E13E9">
        <w:rPr>
          <w:rFonts w:ascii="Adobe Caslon Pro" w:hAnsi="Adobe Caslon Pro" w:cs="Adobe Arabic"/>
          <w:b/>
        </w:rPr>
        <w:t>S.</w:t>
      </w:r>
      <w:r w:rsidR="000806A3" w:rsidRPr="005E13E9">
        <w:rPr>
          <w:rFonts w:ascii="Adobe Caslon Pro" w:hAnsi="Adobe Caslon Pro" w:cs="Adobe Arabic"/>
          <w:b/>
        </w:rPr>
        <w:t>B. Joye</w:t>
      </w:r>
      <w:r w:rsidRPr="005E13E9">
        <w:rPr>
          <w:rFonts w:ascii="Adobe Caslon Pro" w:hAnsi="Adobe Caslon Pro" w:cs="Adobe Arabic"/>
        </w:rPr>
        <w:t>.</w:t>
      </w:r>
      <w:r w:rsidR="000806A3" w:rsidRPr="005E13E9">
        <w:rPr>
          <w:rFonts w:ascii="Adobe Caslon Pro" w:hAnsi="Adobe Caslon Pro" w:cs="Adobe Arabic"/>
        </w:rPr>
        <w:t xml:space="preserve"> Impact of the Deepwater Horizon incident on planktonic ecosystems: Carbon i</w:t>
      </w:r>
      <w:r w:rsidRPr="005E13E9">
        <w:rPr>
          <w:rFonts w:ascii="Adobe Caslon Pro" w:hAnsi="Adobe Caslon Pro" w:cs="Adobe Arabic"/>
        </w:rPr>
        <w:t>s important, but so is Nitrogen.</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3E60D8C1" w14:textId="60418410" w:rsidR="000806A3" w:rsidRPr="005E13E9" w:rsidRDefault="00E653EE" w:rsidP="00533B67">
      <w:pPr>
        <w:spacing w:after="120" w:line="280" w:lineRule="exact"/>
        <w:ind w:left="720"/>
        <w:rPr>
          <w:rFonts w:ascii="Adobe Caslon Pro" w:hAnsi="Adobe Caslon Pro" w:cs="Adobe Arabic"/>
        </w:rPr>
      </w:pPr>
      <w:r w:rsidRPr="005E13E9">
        <w:rPr>
          <w:rFonts w:ascii="Adobe Caslon Pro" w:hAnsi="Adobe Caslon Pro" w:cs="Adobe Arabic"/>
        </w:rPr>
        <w:lastRenderedPageBreak/>
        <w:t xml:space="preserve">9. </w:t>
      </w:r>
      <w:r w:rsidR="000806A3" w:rsidRPr="005E13E9">
        <w:rPr>
          <w:rFonts w:ascii="Adobe Caslon Pro" w:hAnsi="Adobe Caslon Pro" w:cs="Adobe Arabic"/>
        </w:rPr>
        <w:t xml:space="preserve">Meile, </w:t>
      </w:r>
      <w:r w:rsidRPr="005E13E9">
        <w:rPr>
          <w:rFonts w:ascii="Adobe Caslon Pro" w:hAnsi="Adobe Caslon Pro" w:cs="Adobe Arabic"/>
        </w:rPr>
        <w:t xml:space="preserve">C.D., </w:t>
      </w:r>
      <w:r w:rsidR="000806A3" w:rsidRPr="005E13E9">
        <w:rPr>
          <w:rFonts w:ascii="Adobe Caslon Pro" w:hAnsi="Adobe Caslon Pro" w:cs="Adobe Arabic"/>
        </w:rPr>
        <w:t xml:space="preserve">M. Lai, A. Bracco, H. Luo, </w:t>
      </w:r>
      <w:r w:rsidRPr="005E13E9">
        <w:rPr>
          <w:rFonts w:ascii="Adobe Caslon Pro" w:hAnsi="Adobe Caslon Pro" w:cs="Adobe Arabic"/>
        </w:rPr>
        <w:t xml:space="preserve">and </w:t>
      </w:r>
      <w:r w:rsidR="000806A3" w:rsidRPr="005E13E9">
        <w:rPr>
          <w:rFonts w:ascii="Adobe Caslon Pro" w:hAnsi="Adobe Caslon Pro" w:cs="Adobe Arabic"/>
          <w:b/>
        </w:rPr>
        <w:t>S.</w:t>
      </w:r>
      <w:r w:rsidRPr="005E13E9">
        <w:rPr>
          <w:rFonts w:ascii="Adobe Caslon Pro" w:hAnsi="Adobe Caslon Pro" w:cs="Adobe Arabic"/>
          <w:b/>
        </w:rPr>
        <w:t>B. Joye</w:t>
      </w:r>
      <w:r w:rsidRPr="005E13E9">
        <w:rPr>
          <w:rFonts w:ascii="Adobe Caslon Pro" w:hAnsi="Adobe Caslon Pro" w:cs="Adobe Arabic"/>
        </w:rPr>
        <w:t>.</w:t>
      </w:r>
      <w:r w:rsidR="000806A3" w:rsidRPr="005E13E9">
        <w:rPr>
          <w:rFonts w:ascii="Adobe Caslon Pro" w:hAnsi="Adobe Caslon Pro" w:cs="Adobe Arabic"/>
        </w:rPr>
        <w:t xml:space="preserve"> Interpretation of oxygen profiles in the aftermath of the BP/Deepwater Horizon hydrocarbon discharge</w:t>
      </w:r>
      <w:r w:rsidRPr="005E13E9">
        <w:rPr>
          <w:rFonts w:ascii="Adobe Caslon Pro" w:hAnsi="Adobe Caslon Pro" w:cs="Adobe Arabic"/>
        </w:rPr>
        <w:t>.</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2468424D" w14:textId="2302276B" w:rsidR="000806A3" w:rsidRPr="005E13E9" w:rsidRDefault="001A09B5"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8. </w:t>
      </w:r>
      <w:r w:rsidR="000806A3" w:rsidRPr="005E13E9">
        <w:rPr>
          <w:rFonts w:ascii="Adobe Caslon Pro" w:hAnsi="Adobe Caslon Pro" w:cs="Adobe Arabic"/>
        </w:rPr>
        <w:t xml:space="preserve">Washburn, </w:t>
      </w:r>
      <w:r w:rsidRPr="005E13E9">
        <w:rPr>
          <w:rFonts w:ascii="Adobe Caslon Pro" w:hAnsi="Adobe Caslon Pro" w:cs="Adobe Arabic"/>
        </w:rPr>
        <w:t xml:space="preserve">T. W., </w:t>
      </w:r>
      <w:r w:rsidR="000806A3" w:rsidRPr="005E13E9">
        <w:rPr>
          <w:rFonts w:ascii="Adobe Caslon Pro" w:hAnsi="Adobe Caslon Pro" w:cs="Adobe Arabic"/>
        </w:rPr>
        <w:t>A. Demopoulos, P. Montagna,</w:t>
      </w:r>
      <w:r w:rsidRPr="005E13E9">
        <w:rPr>
          <w:rFonts w:ascii="Adobe Caslon Pro" w:hAnsi="Adobe Caslon Pro" w:cs="Adobe Arabic"/>
        </w:rPr>
        <w:t xml:space="preserve"> </w:t>
      </w:r>
      <w:r w:rsidR="00E653EE" w:rsidRPr="005E13E9">
        <w:rPr>
          <w:rFonts w:ascii="Adobe Caslon Pro" w:hAnsi="Adobe Caslon Pro" w:cs="Adobe Arabic"/>
        </w:rPr>
        <w:t xml:space="preserve">and </w:t>
      </w:r>
      <w:r w:rsidRPr="005E13E9">
        <w:rPr>
          <w:rFonts w:ascii="Adobe Caslon Pro" w:hAnsi="Adobe Caslon Pro" w:cs="Adobe Arabic"/>
          <w:b/>
        </w:rPr>
        <w:t>S.</w:t>
      </w:r>
      <w:r w:rsidR="00E653EE" w:rsidRPr="005E13E9">
        <w:rPr>
          <w:rFonts w:ascii="Adobe Caslon Pro" w:hAnsi="Adobe Caslon Pro" w:cs="Adobe Arabic"/>
          <w:b/>
        </w:rPr>
        <w:t>B.</w:t>
      </w:r>
      <w:r w:rsidRPr="005E13E9">
        <w:rPr>
          <w:rFonts w:ascii="Adobe Caslon Pro" w:hAnsi="Adobe Caslon Pro" w:cs="Adobe Arabic"/>
          <w:b/>
        </w:rPr>
        <w:t xml:space="preserve"> Joye</w:t>
      </w:r>
      <w:r w:rsidRPr="005E13E9">
        <w:rPr>
          <w:rFonts w:ascii="Adobe Caslon Pro" w:hAnsi="Adobe Caslon Pro" w:cs="Adobe Arabic"/>
        </w:rPr>
        <w:t xml:space="preserve">. </w:t>
      </w:r>
      <w:r w:rsidR="000806A3" w:rsidRPr="005E13E9">
        <w:rPr>
          <w:rFonts w:ascii="Adobe Caslon Pro" w:hAnsi="Adobe Caslon Pro" w:cs="Adobe Arabic"/>
        </w:rPr>
        <w:t>Natural vs. anthropogenic oil: an ecological comparison</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4EC443D0" w14:textId="6597AB5F" w:rsidR="000806A3" w:rsidRPr="005E13E9" w:rsidRDefault="001A09B5"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7. </w:t>
      </w:r>
      <w:r w:rsidR="000806A3" w:rsidRPr="005E13E9">
        <w:rPr>
          <w:rFonts w:ascii="Adobe Caslon Pro" w:hAnsi="Adobe Caslon Pro" w:cs="Adobe Arabic"/>
        </w:rPr>
        <w:t xml:space="preserve">Chanton, </w:t>
      </w:r>
      <w:r w:rsidRPr="005E13E9">
        <w:rPr>
          <w:rFonts w:ascii="Adobe Caslon Pro" w:hAnsi="Adobe Caslon Pro" w:cs="Adobe Arabic"/>
        </w:rPr>
        <w:t xml:space="preserve">J.P., </w:t>
      </w:r>
      <w:r w:rsidR="000806A3" w:rsidRPr="005E13E9">
        <w:rPr>
          <w:rFonts w:ascii="Adobe Caslon Pro" w:hAnsi="Adobe Caslon Pro" w:cs="Adobe Arabic"/>
        </w:rPr>
        <w:t xml:space="preserve">B. Rosenheim, </w:t>
      </w:r>
      <w:r w:rsidR="000806A3" w:rsidRPr="005E13E9">
        <w:rPr>
          <w:rFonts w:ascii="Adobe Caslon Pro" w:hAnsi="Adobe Caslon Pro" w:cs="Adobe Arabic"/>
          <w:b/>
        </w:rPr>
        <w:t>S.</w:t>
      </w:r>
      <w:r w:rsidRPr="005E13E9">
        <w:rPr>
          <w:rFonts w:ascii="Adobe Caslon Pro" w:hAnsi="Adobe Caslon Pro" w:cs="Adobe Arabic"/>
          <w:b/>
        </w:rPr>
        <w:t>B.</w:t>
      </w:r>
      <w:r w:rsidR="000806A3" w:rsidRPr="005E13E9">
        <w:rPr>
          <w:rFonts w:ascii="Adobe Caslon Pro" w:hAnsi="Adobe Caslon Pro" w:cs="Adobe Arabic"/>
          <w:b/>
        </w:rPr>
        <w:t xml:space="preserve"> Joye</w:t>
      </w:r>
      <w:r w:rsidR="000806A3" w:rsidRPr="005E13E9">
        <w:rPr>
          <w:rFonts w:ascii="Adobe Caslon Pro" w:hAnsi="Adobe Caslon Pro" w:cs="Adobe Arabic"/>
        </w:rPr>
        <w:t xml:space="preserve">, D. Hollander, K. Yeager, R. Wilson, S. Bosman, </w:t>
      </w:r>
      <w:r w:rsidRPr="005E13E9">
        <w:rPr>
          <w:rFonts w:ascii="Adobe Caslon Pro" w:hAnsi="Adobe Caslon Pro" w:cs="Adobe Arabic"/>
        </w:rPr>
        <w:t>and C. Brunne.</w:t>
      </w:r>
      <w:r w:rsidR="000806A3" w:rsidRPr="005E13E9">
        <w:rPr>
          <w:rFonts w:ascii="Adobe Caslon Pro" w:hAnsi="Adobe Caslon Pro" w:cs="Adobe Arabic"/>
        </w:rPr>
        <w:t xml:space="preserve"> Radiocarbon Tracing of the Flux of Petrocarbon to the Sea Floor and Coastal Foodweb Associated with the Deep Water Horizon Event</w:t>
      </w:r>
      <w:r w:rsidRPr="005E13E9">
        <w:rPr>
          <w:rFonts w:ascii="Adobe Caslon Pro" w:hAnsi="Adobe Caslon Pro" w:cs="Adobe Arabic"/>
        </w:rPr>
        <w:t>.</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5A6A531C" w14:textId="4F46C44D" w:rsidR="000806A3" w:rsidRPr="005E13E9" w:rsidRDefault="001A09B5"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6. </w:t>
      </w:r>
      <w:r w:rsidR="000806A3" w:rsidRPr="005E13E9">
        <w:rPr>
          <w:rFonts w:ascii="Adobe Caslon Pro" w:hAnsi="Adobe Caslon Pro" w:cs="Adobe Arabic"/>
        </w:rPr>
        <w:t xml:space="preserve">Peterson, </w:t>
      </w:r>
      <w:r w:rsidRPr="005E13E9">
        <w:rPr>
          <w:rFonts w:ascii="Adobe Caslon Pro" w:hAnsi="Adobe Caslon Pro" w:cs="Adobe Arabic"/>
        </w:rPr>
        <w:t xml:space="preserve">R., </w:t>
      </w:r>
      <w:r w:rsidR="000806A3" w:rsidRPr="005E13E9">
        <w:rPr>
          <w:rFonts w:ascii="Adobe Caslon Pro" w:hAnsi="Adobe Caslon Pro" w:cs="Adobe Arabic"/>
        </w:rPr>
        <w:t xml:space="preserve">L. E. Peterson, J. P. Montoya, S. C. Weber, C. D. Meile, </w:t>
      </w:r>
      <w:r w:rsidRPr="005E13E9">
        <w:rPr>
          <w:rFonts w:ascii="Adobe Caslon Pro" w:hAnsi="Adobe Caslon Pro" w:cs="Adobe Arabic"/>
        </w:rPr>
        <w:t xml:space="preserve">and </w:t>
      </w:r>
      <w:r w:rsidR="000806A3" w:rsidRPr="005E13E9">
        <w:rPr>
          <w:rFonts w:ascii="Adobe Caslon Pro" w:hAnsi="Adobe Caslon Pro" w:cs="Adobe Arabic"/>
          <w:b/>
        </w:rPr>
        <w:t>S. B. Joye</w:t>
      </w:r>
      <w:r w:rsidRPr="005E13E9">
        <w:rPr>
          <w:rFonts w:ascii="Adobe Caslon Pro" w:hAnsi="Adobe Caslon Pro" w:cs="Adobe Arabic"/>
          <w:b/>
        </w:rPr>
        <w:t>.</w:t>
      </w:r>
      <w:r w:rsidR="000806A3" w:rsidRPr="005E13E9">
        <w:rPr>
          <w:rFonts w:ascii="Adobe Caslon Pro" w:hAnsi="Adobe Caslon Pro" w:cs="Adobe Arabic"/>
        </w:rPr>
        <w:t xml:space="preserve"> Radium Isotopes as Conservative Tracers of Hydrocarbon Transport Through the Water Column</w:t>
      </w:r>
      <w:r w:rsidRPr="005E13E9">
        <w:rPr>
          <w:rFonts w:ascii="Adobe Caslon Pro" w:hAnsi="Adobe Caslon Pro" w:cs="Adobe Arabic"/>
        </w:rPr>
        <w:t>.</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3C033D20" w14:textId="4C3CE9E1" w:rsidR="000806A3" w:rsidRPr="005E13E9" w:rsidRDefault="001A09B5"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5. </w:t>
      </w:r>
      <w:r w:rsidR="000806A3" w:rsidRPr="005E13E9">
        <w:rPr>
          <w:rFonts w:ascii="Adobe Caslon Pro" w:hAnsi="Adobe Caslon Pro" w:cs="Adobe Arabic"/>
          <w:b/>
        </w:rPr>
        <w:t xml:space="preserve">Joye, </w:t>
      </w:r>
      <w:r w:rsidRPr="005E13E9">
        <w:rPr>
          <w:rFonts w:ascii="Adobe Caslon Pro" w:hAnsi="Adobe Caslon Pro" w:cs="Adobe Arabic"/>
          <w:b/>
        </w:rPr>
        <w:t>S.B.</w:t>
      </w:r>
      <w:r w:rsidRPr="005E13E9">
        <w:rPr>
          <w:rFonts w:ascii="Adobe Caslon Pro" w:hAnsi="Adobe Caslon Pro" w:cs="Adobe Arabic"/>
        </w:rPr>
        <w:t xml:space="preserve">, </w:t>
      </w:r>
      <w:r w:rsidR="000806A3" w:rsidRPr="005E13E9">
        <w:rPr>
          <w:rFonts w:ascii="Adobe Caslon Pro" w:hAnsi="Adobe Caslon Pro" w:cs="Adobe Arabic"/>
        </w:rPr>
        <w:t>U. Passow, P. Medeiros, R. Sibert, T. Yang, V. Asper, A. Diercks, J. Montoya, K. Ziervogel, C. Martens, P. Montagna, J. Baguley, K. Hunter, M. Crespo-Medina</w:t>
      </w:r>
      <w:r w:rsidR="00AA6B16" w:rsidRPr="005E13E9">
        <w:rPr>
          <w:rFonts w:ascii="Adobe Caslon Pro" w:hAnsi="Adobe Caslon Pro" w:cs="Adobe Arabic"/>
          <w:b/>
          <w:vertAlign w:val="superscript"/>
        </w:rPr>
        <w:t>1</w:t>
      </w:r>
      <w:r w:rsidR="000806A3" w:rsidRPr="005E13E9">
        <w:rPr>
          <w:rFonts w:ascii="Adobe Caslon Pro" w:hAnsi="Adobe Caslon Pro" w:cs="Adobe Arabic"/>
        </w:rPr>
        <w:t xml:space="preserve">, W. Moore, C. Benitez-Nelson, </w:t>
      </w:r>
      <w:r w:rsidRPr="005E13E9">
        <w:rPr>
          <w:rFonts w:ascii="Adobe Caslon Pro" w:hAnsi="Adobe Caslon Pro" w:cs="Adobe Arabic"/>
        </w:rPr>
        <w:t>and A. Teske.</w:t>
      </w:r>
      <w:r w:rsidR="000806A3" w:rsidRPr="005E13E9">
        <w:rPr>
          <w:rFonts w:ascii="Adobe Caslon Pro" w:hAnsi="Adobe Caslon Pro" w:cs="Adobe Arabic"/>
        </w:rPr>
        <w:t xml:space="preserve"> Rapid sedimentation, resuspension and redistribution of hydrocarbons in the wake of the Macondo Blowout.</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634CDA4D" w14:textId="0FCA792C" w:rsidR="000806A3" w:rsidRPr="005E13E9" w:rsidRDefault="001A09B5"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4. </w:t>
      </w:r>
      <w:r w:rsidR="000806A3" w:rsidRPr="005E13E9">
        <w:rPr>
          <w:rFonts w:ascii="Adobe Caslon Pro" w:hAnsi="Adobe Caslon Pro" w:cs="Adobe Arabic"/>
        </w:rPr>
        <w:t>Sibert</w:t>
      </w:r>
      <w:r w:rsidR="00AA6B16" w:rsidRPr="005E13E9">
        <w:rPr>
          <w:rFonts w:ascii="Adobe Caslon Pro" w:hAnsi="Adobe Caslon Pro" w:cs="Adobe Arabic"/>
          <w:b/>
          <w:vertAlign w:val="superscript"/>
        </w:rPr>
        <w:t>1</w:t>
      </w:r>
      <w:r w:rsidR="000806A3" w:rsidRPr="005E13E9">
        <w:rPr>
          <w:rFonts w:ascii="Adobe Caslon Pro" w:hAnsi="Adobe Caslon Pro" w:cs="Adobe Arabic"/>
        </w:rPr>
        <w:t>,</w:t>
      </w:r>
      <w:r w:rsidRPr="005E13E9">
        <w:rPr>
          <w:rFonts w:ascii="Adobe Caslon Pro" w:hAnsi="Adobe Caslon Pro" w:cs="Adobe Arabic"/>
        </w:rPr>
        <w:t xml:space="preserve"> R.,</w:t>
      </w:r>
      <w:r w:rsidR="00AA6B16" w:rsidRPr="005E13E9">
        <w:rPr>
          <w:rFonts w:ascii="Adobe Caslon Pro" w:hAnsi="Adobe Caslon Pro" w:cs="Adobe Arabic"/>
        </w:rPr>
        <w:t xml:space="preserve"> B.</w:t>
      </w:r>
      <w:r w:rsidR="000806A3" w:rsidRPr="005E13E9">
        <w:rPr>
          <w:rFonts w:ascii="Adobe Caslon Pro" w:hAnsi="Adobe Caslon Pro" w:cs="Adobe Arabic"/>
        </w:rPr>
        <w:t>B. Bernard, J.</w:t>
      </w:r>
      <w:r w:rsidRPr="005E13E9">
        <w:rPr>
          <w:rFonts w:ascii="Adobe Caslon Pro" w:hAnsi="Adobe Caslon Pro" w:cs="Adobe Arabic"/>
        </w:rPr>
        <w:t xml:space="preserve"> Brooks, K. Hunter, and </w:t>
      </w:r>
      <w:r w:rsidRPr="005E13E9">
        <w:rPr>
          <w:rFonts w:ascii="Adobe Caslon Pro" w:hAnsi="Adobe Caslon Pro" w:cs="Adobe Arabic"/>
          <w:b/>
        </w:rPr>
        <w:t>S. B. Joye</w:t>
      </w:r>
      <w:r w:rsidRPr="005E13E9">
        <w:rPr>
          <w:rFonts w:ascii="Adobe Caslon Pro" w:hAnsi="Adobe Caslon Pro" w:cs="Adobe Arabic"/>
        </w:rPr>
        <w:t>.</w:t>
      </w:r>
      <w:r w:rsidR="000806A3" w:rsidRPr="005E13E9">
        <w:rPr>
          <w:rFonts w:ascii="Adobe Caslon Pro" w:hAnsi="Adobe Caslon Pro" w:cs="Adobe Arabic"/>
        </w:rPr>
        <w:t xml:space="preserve"> Short-chain alkane production in Gulf of Mexico cold seep sediments</w:t>
      </w:r>
      <w:r w:rsidRPr="005E13E9">
        <w:rPr>
          <w:rFonts w:ascii="Adobe Caslon Pro" w:hAnsi="Adobe Caslon Pro" w:cs="Adobe Arabic"/>
        </w:rPr>
        <w:t>.</w:t>
      </w:r>
      <w:r w:rsidR="00391725" w:rsidRPr="005E13E9">
        <w:rPr>
          <w:rFonts w:ascii="Adobe Caslon Pro" w:hAnsi="Adobe Caslon Pro" w:cs="Adobe Arabic"/>
        </w:rPr>
        <w:t xml:space="preserve"> 2015 </w:t>
      </w:r>
      <w:r w:rsidR="00E56C53">
        <w:rPr>
          <w:rFonts w:ascii="Adobe Caslon Pro" w:hAnsi="Adobe Caslon Pro" w:cs="Adobe Arabic"/>
        </w:rPr>
        <w:t xml:space="preserve">Gulf of Mexico </w:t>
      </w:r>
      <w:r w:rsidR="00391725" w:rsidRPr="005E13E9">
        <w:rPr>
          <w:rFonts w:ascii="Adobe Caslon Pro" w:hAnsi="Adobe Caslon Pro" w:cs="Adobe Arabic"/>
        </w:rPr>
        <w:t>Oil Spill and Ecosystem Science Conference, Houston, TX, February 2015.</w:t>
      </w:r>
    </w:p>
    <w:p w14:paraId="165FA879" w14:textId="791D432E" w:rsidR="000806A3" w:rsidRPr="005E13E9" w:rsidRDefault="001A09B5" w:rsidP="00533B67">
      <w:pPr>
        <w:spacing w:after="120" w:line="280" w:lineRule="exact"/>
        <w:ind w:left="720"/>
        <w:rPr>
          <w:rFonts w:ascii="Adobe Caslon Pro" w:hAnsi="Adobe Caslon Pro" w:cs="Adobe Arabic"/>
        </w:rPr>
      </w:pPr>
      <w:r w:rsidRPr="005E13E9">
        <w:rPr>
          <w:rFonts w:ascii="Adobe Caslon Pro" w:hAnsi="Adobe Caslon Pro" w:cs="Adobe Arabic"/>
        </w:rPr>
        <w:t>3.</w:t>
      </w:r>
      <w:r w:rsidRPr="005E13E9">
        <w:rPr>
          <w:rFonts w:ascii="Adobe Caslon Pro" w:hAnsi="Adobe Caslon Pro" w:cs="Adobe Arabic"/>
          <w:vertAlign w:val="superscript"/>
        </w:rPr>
        <w:t xml:space="preserve"> </w:t>
      </w:r>
      <w:r w:rsidR="000806A3" w:rsidRPr="005E13E9">
        <w:rPr>
          <w:rFonts w:ascii="Adobe Caslon Pro" w:hAnsi="Adobe Caslon Pro" w:cs="Adobe Arabic"/>
        </w:rPr>
        <w:t>Saxton</w:t>
      </w:r>
      <w:r w:rsidR="00AA6B16" w:rsidRPr="005E13E9">
        <w:rPr>
          <w:rFonts w:ascii="Adobe Caslon Pro" w:hAnsi="Adobe Caslon Pro" w:cs="Adobe Arabic"/>
          <w:b/>
          <w:vertAlign w:val="superscript"/>
        </w:rPr>
        <w:t>1</w:t>
      </w:r>
      <w:r w:rsidR="000806A3" w:rsidRPr="005E13E9">
        <w:rPr>
          <w:rFonts w:ascii="Adobe Caslon Pro" w:hAnsi="Adobe Caslon Pro" w:cs="Adobe Arabic"/>
        </w:rPr>
        <w:t xml:space="preserve">, </w:t>
      </w:r>
      <w:r w:rsidRPr="005E13E9">
        <w:rPr>
          <w:rFonts w:ascii="Adobe Caslon Pro" w:hAnsi="Adobe Caslon Pro" w:cs="Adobe Arabic"/>
        </w:rPr>
        <w:t xml:space="preserve">M.A., </w:t>
      </w:r>
      <w:r w:rsidR="00AA6B16" w:rsidRPr="005E13E9">
        <w:rPr>
          <w:rFonts w:ascii="Adobe Caslon Pro" w:hAnsi="Adobe Caslon Pro" w:cs="Adobe Arabic"/>
        </w:rPr>
        <w:t>S.</w:t>
      </w:r>
      <w:r w:rsidR="000806A3" w:rsidRPr="005E13E9">
        <w:rPr>
          <w:rFonts w:ascii="Adobe Caslon Pro" w:hAnsi="Adobe Caslon Pro" w:cs="Adobe Arabic"/>
        </w:rPr>
        <w:t>V. Callaghan</w:t>
      </w:r>
      <w:r w:rsidR="00AA6B16" w:rsidRPr="005E13E9">
        <w:rPr>
          <w:rFonts w:ascii="Adobe Caslon Pro" w:hAnsi="Adobe Caslon Pro" w:cs="Adobe Arabic"/>
          <w:b/>
          <w:vertAlign w:val="superscript"/>
        </w:rPr>
        <w:t>1</w:t>
      </w:r>
      <w:r w:rsidR="000806A3" w:rsidRPr="005E13E9">
        <w:rPr>
          <w:rFonts w:ascii="Adobe Caslon Pro" w:hAnsi="Adobe Caslon Pro" w:cs="Adobe Arabic"/>
        </w:rPr>
        <w:t>, L. M. Nigro</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w:t>
      </w:r>
      <w:r w:rsidR="000806A3" w:rsidRPr="005E13E9">
        <w:rPr>
          <w:rFonts w:ascii="Adobe Caslon Pro" w:hAnsi="Adobe Caslon Pro" w:cs="Adobe Arabic"/>
        </w:rPr>
        <w:t xml:space="preserve"> </w:t>
      </w:r>
      <w:r w:rsidR="003D4A42" w:rsidRPr="005E13E9">
        <w:rPr>
          <w:rFonts w:ascii="Adobe Caslon Pro" w:hAnsi="Adobe Caslon Pro" w:cs="Adobe Arabic"/>
        </w:rPr>
        <w:t>Spatial biogeography of aerobic methane-oxidizing bacteria at natural methane seeps in the Gulf</w:t>
      </w:r>
      <w:r w:rsidRPr="005E13E9">
        <w:rPr>
          <w:rFonts w:ascii="Adobe Caslon Pro" w:hAnsi="Adobe Caslon Pro" w:cs="Adobe Arabic"/>
        </w:rPr>
        <w:t>.</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6ECEDE08" w14:textId="126ACBF0" w:rsidR="000806A3" w:rsidRPr="005E13E9" w:rsidRDefault="001A09B5" w:rsidP="00533B67">
      <w:pPr>
        <w:spacing w:after="120" w:line="280" w:lineRule="exact"/>
        <w:ind w:left="720"/>
        <w:rPr>
          <w:rFonts w:ascii="Adobe Caslon Pro" w:hAnsi="Adobe Caslon Pro" w:cs="Adobe Arabic"/>
        </w:rPr>
      </w:pPr>
      <w:r w:rsidRPr="005E13E9">
        <w:rPr>
          <w:rFonts w:ascii="Adobe Caslon Pro" w:hAnsi="Adobe Caslon Pro" w:cs="Adobe Arabic"/>
        </w:rPr>
        <w:t>2.</w:t>
      </w:r>
      <w:r w:rsidRPr="005E13E9">
        <w:rPr>
          <w:rFonts w:ascii="Adobe Caslon Pro" w:hAnsi="Adobe Caslon Pro" w:cs="Adobe Arabic"/>
          <w:vertAlign w:val="superscript"/>
        </w:rPr>
        <w:t xml:space="preserve"> </w:t>
      </w:r>
      <w:r w:rsidR="000806A3" w:rsidRPr="005E13E9">
        <w:rPr>
          <w:rFonts w:ascii="Adobe Caslon Pro" w:hAnsi="Adobe Caslon Pro" w:cs="Adobe Arabic"/>
        </w:rPr>
        <w:t>Rogener</w:t>
      </w:r>
      <w:r w:rsidR="00AA6B16" w:rsidRPr="005E13E9">
        <w:rPr>
          <w:rFonts w:ascii="Adobe Caslon Pro" w:hAnsi="Adobe Caslon Pro" w:cs="Adobe Arabic"/>
          <w:b/>
          <w:vertAlign w:val="superscript"/>
        </w:rPr>
        <w:t>1</w:t>
      </w:r>
      <w:r w:rsidR="000806A3" w:rsidRPr="005E13E9">
        <w:rPr>
          <w:rFonts w:ascii="Adobe Caslon Pro" w:hAnsi="Adobe Caslon Pro" w:cs="Adobe Arabic"/>
        </w:rPr>
        <w:t xml:space="preserve">, </w:t>
      </w:r>
      <w:r w:rsidRPr="005E13E9">
        <w:rPr>
          <w:rFonts w:ascii="Adobe Caslon Pro" w:hAnsi="Adobe Caslon Pro" w:cs="Adobe Arabic"/>
        </w:rPr>
        <w:t xml:space="preserve">M., </w:t>
      </w:r>
      <w:r w:rsidR="000806A3" w:rsidRPr="005E13E9">
        <w:rPr>
          <w:rFonts w:ascii="Adobe Caslon Pro" w:hAnsi="Adobe Caslon Pro" w:cs="Adobe Arabic"/>
        </w:rPr>
        <w:t>B. Roberts, N. Rabalais,</w:t>
      </w:r>
      <w:r w:rsidRPr="005E13E9">
        <w:rPr>
          <w:rFonts w:ascii="Adobe Caslon Pro" w:hAnsi="Adobe Caslon Pro" w:cs="Adobe Arabic"/>
        </w:rPr>
        <w:t xml:space="preserve"> and</w:t>
      </w:r>
      <w:r w:rsidR="000806A3" w:rsidRPr="005E13E9">
        <w:rPr>
          <w:rFonts w:ascii="Adobe Caslon Pro" w:hAnsi="Adobe Caslon Pro" w:cs="Adobe Arabic"/>
        </w:rPr>
        <w:t xml:space="preserve"> </w:t>
      </w:r>
      <w:r w:rsidR="000806A3" w:rsidRPr="005E13E9">
        <w:rPr>
          <w:rFonts w:ascii="Adobe Caslon Pro" w:hAnsi="Adobe Caslon Pro" w:cs="Adobe Arabic"/>
          <w:b/>
        </w:rPr>
        <w:t xml:space="preserve">S. </w:t>
      </w:r>
      <w:r w:rsidRPr="005E13E9">
        <w:rPr>
          <w:rFonts w:ascii="Adobe Caslon Pro" w:hAnsi="Adobe Caslon Pro" w:cs="Adobe Arabic"/>
          <w:b/>
        </w:rPr>
        <w:t xml:space="preserve">B. </w:t>
      </w:r>
      <w:r w:rsidR="000806A3" w:rsidRPr="005E13E9">
        <w:rPr>
          <w:rFonts w:ascii="Adobe Caslon Pro" w:hAnsi="Adobe Caslon Pro" w:cs="Adobe Arabic"/>
          <w:b/>
        </w:rPr>
        <w:t>Joye</w:t>
      </w:r>
      <w:r w:rsidRPr="005E13E9">
        <w:rPr>
          <w:rFonts w:ascii="Adobe Caslon Pro" w:hAnsi="Adobe Caslon Pro" w:cs="Adobe Arabic"/>
        </w:rPr>
        <w:t xml:space="preserve">. </w:t>
      </w:r>
      <w:r w:rsidR="000806A3" w:rsidRPr="005E13E9">
        <w:rPr>
          <w:rFonts w:ascii="Adobe Caslon Pro" w:hAnsi="Adobe Caslon Pro" w:cs="Adobe Arabic"/>
        </w:rPr>
        <w:t>The effects of low oxygen conditions on the fate of nitrogen in coastal ecosystems</w:t>
      </w:r>
      <w:r w:rsidRPr="005E13E9">
        <w:rPr>
          <w:rFonts w:ascii="Adobe Caslon Pro" w:hAnsi="Adobe Caslon Pro" w:cs="Adobe Arabic"/>
        </w:rPr>
        <w:t>.</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7D68B541" w14:textId="769D7DE0" w:rsidR="006409C1" w:rsidRPr="005E13E9" w:rsidRDefault="001A09B5"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 </w:t>
      </w:r>
      <w:r w:rsidR="000806A3" w:rsidRPr="005E13E9">
        <w:rPr>
          <w:rFonts w:ascii="Adobe Caslon Pro" w:hAnsi="Adobe Caslon Pro" w:cs="Adobe Arabic"/>
        </w:rPr>
        <w:t>Martens,</w:t>
      </w:r>
      <w:r w:rsidRPr="005E13E9">
        <w:rPr>
          <w:rFonts w:ascii="Adobe Caslon Pro" w:hAnsi="Adobe Caslon Pro" w:cs="Adobe Arabic"/>
        </w:rPr>
        <w:t xml:space="preserve"> C. S., </w:t>
      </w:r>
      <w:r w:rsidR="000806A3" w:rsidRPr="005E13E9">
        <w:rPr>
          <w:rFonts w:ascii="Adobe Caslon Pro" w:hAnsi="Adobe Caslon Pro" w:cs="Adobe Arabic"/>
        </w:rPr>
        <w:t>H. Mendlovitz, H. Seim, L. La</w:t>
      </w:r>
      <w:r w:rsidRPr="005E13E9">
        <w:rPr>
          <w:rFonts w:ascii="Adobe Caslon Pro" w:hAnsi="Adobe Caslon Pro" w:cs="Adobe Arabic"/>
        </w:rPr>
        <w:t xml:space="preserve">pham, C. Magen, I. MacDonald, </w:t>
      </w:r>
      <w:r w:rsidRPr="005E13E9">
        <w:rPr>
          <w:rFonts w:ascii="Adobe Caslon Pro" w:hAnsi="Adobe Caslon Pro" w:cs="Adobe Arabic"/>
          <w:b/>
        </w:rPr>
        <w:t>S.B. Joye</w:t>
      </w:r>
      <w:r w:rsidR="003D4A42" w:rsidRPr="005E13E9">
        <w:rPr>
          <w:rFonts w:ascii="Adobe Caslon Pro" w:hAnsi="Adobe Caslon Pro" w:cs="Adobe Arabic"/>
        </w:rPr>
        <w:t>, M. D'Emil</w:t>
      </w:r>
      <w:r w:rsidRPr="005E13E9">
        <w:rPr>
          <w:rFonts w:ascii="Adobe Caslon Pro" w:hAnsi="Adobe Caslon Pro" w:cs="Adobe Arabic"/>
        </w:rPr>
        <w:t xml:space="preserve">io, and A. Diercks. </w:t>
      </w:r>
      <w:r w:rsidR="000806A3" w:rsidRPr="005E13E9">
        <w:rPr>
          <w:rFonts w:ascii="Adobe Caslon Pro" w:hAnsi="Adobe Caslon Pro" w:cs="Adobe Arabic"/>
        </w:rPr>
        <w:t>Tracing Methane Friction Layer Maxima and Plumes from Natural Hydrocarbon Seeps in Deep Waters of the Northern Gulf of Mexico</w:t>
      </w:r>
      <w:r w:rsidRPr="005E13E9">
        <w:rPr>
          <w:rFonts w:ascii="Adobe Caslon Pro" w:hAnsi="Adobe Caslon Pro" w:cs="Adobe Arabic"/>
        </w:rPr>
        <w:t>.</w:t>
      </w:r>
      <w:r w:rsidR="00271B03" w:rsidRPr="005E13E9">
        <w:rPr>
          <w:rFonts w:ascii="Adobe Caslon Pro" w:hAnsi="Adobe Caslon Pro" w:cs="Adobe Arabic"/>
        </w:rPr>
        <w:t xml:space="preserve"> 2015 </w:t>
      </w:r>
      <w:r w:rsidR="00E56C53">
        <w:rPr>
          <w:rFonts w:ascii="Adobe Caslon Pro" w:hAnsi="Adobe Caslon Pro" w:cs="Adobe Arabic"/>
        </w:rPr>
        <w:t xml:space="preserve">Gulf of Mexico </w:t>
      </w:r>
      <w:r w:rsidR="00271B03" w:rsidRPr="005E13E9">
        <w:rPr>
          <w:rFonts w:ascii="Adobe Caslon Pro" w:hAnsi="Adobe Caslon Pro" w:cs="Adobe Arabic"/>
        </w:rPr>
        <w:t>Oil Spill and Ecosystem Science Conference, Houston, TX, February 2015.</w:t>
      </w:r>
    </w:p>
    <w:p w14:paraId="4B286CF5" w14:textId="6983367E" w:rsidR="00DB3E92" w:rsidRPr="005E13E9" w:rsidRDefault="002407D0"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2014</w:t>
      </w:r>
      <w:r w:rsidRPr="005E13E9">
        <w:rPr>
          <w:rFonts w:ascii="Adobe Caslon Pro" w:hAnsi="Adobe Caslon Pro" w:cs="Adobe Arabic"/>
          <w:b/>
        </w:rPr>
        <w:tab/>
      </w:r>
      <w:r w:rsidR="00DB3E92" w:rsidRPr="005E13E9">
        <w:rPr>
          <w:rFonts w:ascii="Adobe Caslon Pro" w:hAnsi="Adobe Caslon Pro" w:cs="Adobe Arabic"/>
        </w:rPr>
        <w:t>28</w:t>
      </w:r>
      <w:r w:rsidR="00DB3E92" w:rsidRPr="005E13E9">
        <w:rPr>
          <w:rFonts w:ascii="Adobe Caslon Pro" w:hAnsi="Adobe Caslon Pro" w:cs="Adobe Arabic"/>
          <w:b/>
        </w:rPr>
        <w:t xml:space="preserve">. </w:t>
      </w:r>
      <w:r w:rsidR="006236D4" w:rsidRPr="005E13E9">
        <w:rPr>
          <w:rFonts w:ascii="Adobe Caslon Pro" w:hAnsi="Adobe Caslon Pro" w:cs="Adobe Arabic"/>
        </w:rPr>
        <w:t>Sibert</w:t>
      </w:r>
      <w:r w:rsidR="00AA6B16" w:rsidRPr="005E13E9">
        <w:rPr>
          <w:rFonts w:ascii="Adobe Caslon Pro" w:hAnsi="Adobe Caslon Pro" w:cs="Adobe Arabic"/>
          <w:b/>
          <w:vertAlign w:val="superscript"/>
        </w:rPr>
        <w:t>1</w:t>
      </w:r>
      <w:r w:rsidR="006236D4" w:rsidRPr="005E13E9">
        <w:rPr>
          <w:rFonts w:ascii="Adobe Caslon Pro" w:hAnsi="Adobe Caslon Pro" w:cs="Adobe Arabic"/>
        </w:rPr>
        <w:t xml:space="preserve">, R. and </w:t>
      </w:r>
      <w:r w:rsidR="006236D4" w:rsidRPr="005E13E9">
        <w:rPr>
          <w:rFonts w:ascii="Adobe Caslon Pro" w:hAnsi="Adobe Caslon Pro" w:cs="Adobe Arabic"/>
          <w:b/>
        </w:rPr>
        <w:t xml:space="preserve">S.B. Joye. </w:t>
      </w:r>
      <w:r w:rsidR="00896F3A" w:rsidRPr="005E13E9">
        <w:rPr>
          <w:rFonts w:ascii="Adobe Caslon Pro" w:hAnsi="Adobe Caslon Pro" w:cs="Adobe Arabic"/>
        </w:rPr>
        <w:t>Biological production</w:t>
      </w:r>
      <w:r w:rsidR="00896F3A" w:rsidRPr="005E13E9">
        <w:rPr>
          <w:rFonts w:ascii="Adobe Caslon Pro" w:hAnsi="Adobe Caslon Pro" w:cs="Adobe Arabic"/>
          <w:b/>
        </w:rPr>
        <w:t xml:space="preserve"> </w:t>
      </w:r>
      <w:r w:rsidR="00896F3A" w:rsidRPr="005E13E9">
        <w:rPr>
          <w:rFonts w:ascii="Adobe Caslon Pro" w:hAnsi="Adobe Caslon Pro" w:cs="Adobe Arabic"/>
        </w:rPr>
        <w:t>of alkanes – methane, propane and ethane – in marine subsurface sediments</w:t>
      </w:r>
      <w:r w:rsidR="00DB3E92" w:rsidRPr="005E13E9">
        <w:rPr>
          <w:rFonts w:ascii="Adobe Caslon Pro" w:hAnsi="Adobe Caslon Pro" w:cs="Adobe Arabic"/>
        </w:rPr>
        <w:t>.</w:t>
      </w:r>
      <w:r w:rsidR="006236D4" w:rsidRPr="005E13E9">
        <w:rPr>
          <w:rFonts w:ascii="Adobe Caslon Pro" w:hAnsi="Adobe Caslon Pro" w:cs="Adobe Arabic"/>
        </w:rPr>
        <w:t xml:space="preserve"> AGU Fall Meeting, San Francisco</w:t>
      </w:r>
      <w:r w:rsidR="00642BF9">
        <w:rPr>
          <w:rFonts w:ascii="Adobe Caslon Pro" w:hAnsi="Adobe Caslon Pro" w:cs="Adobe Arabic"/>
        </w:rPr>
        <w:t>, CA, December.</w:t>
      </w:r>
    </w:p>
    <w:p w14:paraId="6DBA37B9" w14:textId="6F3E490C" w:rsidR="00DB3E92" w:rsidRPr="005E13E9" w:rsidRDefault="00DB3E92"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27</w:t>
      </w:r>
      <w:r w:rsidRPr="005E13E9">
        <w:rPr>
          <w:rFonts w:ascii="Adobe Caslon Pro" w:hAnsi="Adobe Caslon Pro" w:cs="Adobe Arabic"/>
          <w:b/>
        </w:rPr>
        <w:t xml:space="preserve">. </w:t>
      </w:r>
      <w:r w:rsidR="006236D4" w:rsidRPr="005E13E9">
        <w:rPr>
          <w:rFonts w:ascii="Adobe Caslon Pro" w:hAnsi="Adobe Caslon Pro" w:cs="Adobe Arabic"/>
        </w:rPr>
        <w:t xml:space="preserve">Fields, L. and </w:t>
      </w:r>
      <w:r w:rsidR="006236D4" w:rsidRPr="005E13E9">
        <w:rPr>
          <w:rFonts w:ascii="Adobe Caslon Pro" w:hAnsi="Adobe Caslon Pro" w:cs="Adobe Arabic"/>
          <w:b/>
        </w:rPr>
        <w:t xml:space="preserve">S. B. Joye. </w:t>
      </w:r>
      <w:r w:rsidR="006236D4" w:rsidRPr="005E13E9">
        <w:rPr>
          <w:rFonts w:ascii="Adobe Caslon Pro" w:hAnsi="Adobe Caslon Pro" w:cs="Adobe Arabic"/>
        </w:rPr>
        <w:t>Multiple modes of nitrate reduction in deep sea environments of the Gulf of Mexico</w:t>
      </w:r>
      <w:r w:rsidRPr="005E13E9">
        <w:rPr>
          <w:rFonts w:ascii="Adobe Caslon Pro" w:hAnsi="Adobe Caslon Pro" w:cs="Adobe Arabic"/>
          <w:b/>
        </w:rPr>
        <w:t>.</w:t>
      </w:r>
      <w:r w:rsidR="006236D4" w:rsidRPr="005E13E9">
        <w:rPr>
          <w:rFonts w:ascii="Adobe Caslon Pro" w:hAnsi="Adobe Caslon Pro" w:cs="Adobe Arabic"/>
        </w:rPr>
        <w:t xml:space="preserve"> AGU Fall Meeting, San Francisco</w:t>
      </w:r>
      <w:r w:rsidR="00642BF9">
        <w:rPr>
          <w:rFonts w:ascii="Adobe Caslon Pro" w:hAnsi="Adobe Caslon Pro" w:cs="Adobe Arabic"/>
        </w:rPr>
        <w:t>, CA, December.</w:t>
      </w:r>
    </w:p>
    <w:p w14:paraId="091E24CB" w14:textId="3DBEAB4F" w:rsidR="00DB3E92" w:rsidRPr="005E13E9" w:rsidRDefault="00DB3E92" w:rsidP="00533B67">
      <w:pPr>
        <w:spacing w:after="120" w:line="280" w:lineRule="exact"/>
        <w:ind w:left="720"/>
        <w:rPr>
          <w:rFonts w:ascii="Adobe Caslon Pro" w:hAnsi="Adobe Caslon Pro" w:cs="Adobe Arabic"/>
        </w:rPr>
      </w:pPr>
      <w:r w:rsidRPr="005E13E9">
        <w:rPr>
          <w:rFonts w:ascii="Adobe Caslon Pro" w:hAnsi="Adobe Caslon Pro" w:cs="Adobe Arabic"/>
        </w:rPr>
        <w:lastRenderedPageBreak/>
        <w:t>26</w:t>
      </w:r>
      <w:r w:rsidRPr="005E13E9">
        <w:rPr>
          <w:rFonts w:ascii="Adobe Caslon Pro" w:hAnsi="Adobe Caslon Pro" w:cs="Adobe Arabic"/>
          <w:b/>
        </w:rPr>
        <w:t xml:space="preserve">. </w:t>
      </w:r>
      <w:r w:rsidR="006236D4" w:rsidRPr="005E13E9">
        <w:rPr>
          <w:rFonts w:ascii="Adobe Caslon Pro" w:hAnsi="Adobe Caslon Pro" w:cs="Adobe Arabic"/>
        </w:rPr>
        <w:t>Schutte</w:t>
      </w:r>
      <w:r w:rsidR="00AA6B16" w:rsidRPr="005E13E9">
        <w:rPr>
          <w:rFonts w:ascii="Adobe Caslon Pro" w:hAnsi="Adobe Caslon Pro" w:cs="Adobe Arabic"/>
          <w:b/>
          <w:vertAlign w:val="superscript"/>
        </w:rPr>
        <w:t>1</w:t>
      </w:r>
      <w:r w:rsidR="006236D4" w:rsidRPr="005E13E9">
        <w:rPr>
          <w:rFonts w:ascii="Adobe Caslon Pro" w:hAnsi="Adobe Caslon Pro" w:cs="Adobe Arabic"/>
        </w:rPr>
        <w:t>, C.A., V.A. Samarkin</w:t>
      </w:r>
      <w:r w:rsidR="00AA6B16" w:rsidRPr="005E13E9">
        <w:rPr>
          <w:rFonts w:ascii="Adobe Caslon Pro" w:hAnsi="Adobe Caslon Pro" w:cs="Adobe Arabic"/>
          <w:b/>
          <w:vertAlign w:val="superscript"/>
        </w:rPr>
        <w:t>1</w:t>
      </w:r>
      <w:r w:rsidR="006236D4" w:rsidRPr="005E13E9">
        <w:rPr>
          <w:rFonts w:ascii="Adobe Caslon Pro" w:hAnsi="Adobe Caslon Pro" w:cs="Adobe Arabic"/>
        </w:rPr>
        <w:t xml:space="preserve">, M. Madigan and </w:t>
      </w:r>
      <w:r w:rsidR="006236D4" w:rsidRPr="005E13E9">
        <w:rPr>
          <w:rFonts w:ascii="Adobe Caslon Pro" w:hAnsi="Adobe Caslon Pro" w:cs="Adobe Arabic"/>
          <w:b/>
        </w:rPr>
        <w:t xml:space="preserve">S.B. Joye. </w:t>
      </w:r>
      <w:r w:rsidR="006236D4" w:rsidRPr="005E13E9">
        <w:rPr>
          <w:rFonts w:ascii="Adobe Caslon Pro" w:hAnsi="Adobe Caslon Pro" w:cs="Adobe Arabic"/>
        </w:rPr>
        <w:t>Microbial activity in the extreme hypersaline waters and sediments of Lake Vanda, Dry Valleys, Antarctica. AGU Fall Meeting, San Francisco</w:t>
      </w:r>
      <w:r w:rsidR="00642BF9">
        <w:rPr>
          <w:rFonts w:ascii="Adobe Caslon Pro" w:hAnsi="Adobe Caslon Pro" w:cs="Adobe Arabic"/>
        </w:rPr>
        <w:t>, CA, December.</w:t>
      </w:r>
    </w:p>
    <w:p w14:paraId="0C174B1E" w14:textId="1AFCC427" w:rsidR="00DB3E92" w:rsidRPr="005E13E9" w:rsidRDefault="00DB3E92" w:rsidP="00533B67">
      <w:pPr>
        <w:spacing w:after="120" w:line="280" w:lineRule="exact"/>
        <w:ind w:left="720"/>
        <w:rPr>
          <w:rFonts w:ascii="Adobe Caslon Pro" w:hAnsi="Adobe Caslon Pro" w:cs="Adobe Arabic"/>
          <w:b/>
        </w:rPr>
      </w:pPr>
      <w:r w:rsidRPr="005E13E9">
        <w:rPr>
          <w:rFonts w:ascii="Adobe Caslon Pro" w:hAnsi="Adobe Caslon Pro" w:cs="Adobe Arabic"/>
        </w:rPr>
        <w:t>25</w:t>
      </w:r>
      <w:r w:rsidRPr="005E13E9">
        <w:rPr>
          <w:rFonts w:ascii="Adobe Caslon Pro" w:hAnsi="Adobe Caslon Pro" w:cs="Adobe Arabic"/>
          <w:b/>
        </w:rPr>
        <w:t xml:space="preserve">. </w:t>
      </w:r>
      <w:r w:rsidR="00AA6B16" w:rsidRPr="005E13E9">
        <w:rPr>
          <w:rFonts w:ascii="Adobe Caslon Pro" w:hAnsi="Adobe Caslon Pro" w:cs="Adobe Arabic"/>
          <w:b/>
          <w:vertAlign w:val="superscript"/>
        </w:rPr>
        <w:t>*</w:t>
      </w:r>
      <w:r w:rsidR="006236D4" w:rsidRPr="005E13E9">
        <w:rPr>
          <w:rFonts w:ascii="Adobe Caslon Pro" w:hAnsi="Adobe Caslon Pro" w:cs="Adobe Arabic"/>
          <w:b/>
        </w:rPr>
        <w:t>Joye, S.B</w:t>
      </w:r>
      <w:r w:rsidR="006236D4" w:rsidRPr="005E13E9">
        <w:rPr>
          <w:rFonts w:ascii="Adobe Caslon Pro" w:hAnsi="Adobe Caslon Pro" w:cs="Adobe Arabic"/>
        </w:rPr>
        <w:t>., and J.P. Montoya. Diazomethano</w:t>
      </w:r>
      <w:r w:rsidR="00FF7347" w:rsidRPr="005E13E9">
        <w:rPr>
          <w:rFonts w:ascii="Adobe Caslon Pro" w:hAnsi="Adobe Caslon Pro" w:cs="Adobe Arabic"/>
        </w:rPr>
        <w:t>t</w:t>
      </w:r>
      <w:r w:rsidR="006236D4" w:rsidRPr="005E13E9">
        <w:rPr>
          <w:rFonts w:ascii="Adobe Caslon Pro" w:hAnsi="Adobe Caslon Pro" w:cs="Adobe Arabic"/>
        </w:rPr>
        <w:t>roph: methane oxidation drives dinitrogen fixation in the deep ocean. AGU Fall Meeting, San Francisco</w:t>
      </w:r>
      <w:r w:rsidR="00642BF9">
        <w:rPr>
          <w:rFonts w:ascii="Adobe Caslon Pro" w:hAnsi="Adobe Caslon Pro" w:cs="Adobe Arabic"/>
        </w:rPr>
        <w:t>, CA, December.</w:t>
      </w:r>
    </w:p>
    <w:p w14:paraId="7D9A86F1" w14:textId="083D8241" w:rsidR="00DB3E92" w:rsidRPr="005E13E9" w:rsidRDefault="00DB3E92"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24. </w:t>
      </w:r>
      <w:r w:rsidR="00AA6B16" w:rsidRPr="005E13E9">
        <w:rPr>
          <w:rFonts w:ascii="Adobe Caslon Pro" w:hAnsi="Adobe Caslon Pro" w:cs="Adobe Arabic"/>
          <w:b/>
          <w:vertAlign w:val="superscript"/>
        </w:rPr>
        <w:t>*</w:t>
      </w:r>
      <w:r w:rsidR="006236D4" w:rsidRPr="005E13E9">
        <w:rPr>
          <w:rFonts w:ascii="Adobe Caslon Pro" w:hAnsi="Adobe Caslon Pro" w:cs="Adobe Arabic"/>
          <w:b/>
        </w:rPr>
        <w:t>Joye, S.B.</w:t>
      </w:r>
      <w:r w:rsidR="006236D4" w:rsidRPr="005E13E9">
        <w:rPr>
          <w:rFonts w:ascii="Adobe Caslon Pro" w:hAnsi="Adobe Caslon Pro" w:cs="Adobe Arabic"/>
        </w:rPr>
        <w:t xml:space="preserve"> Using UNOLS deep submergence assets to enable deep sea exploration and discovery. </w:t>
      </w:r>
      <w:r w:rsidRPr="005E13E9">
        <w:rPr>
          <w:rFonts w:ascii="Adobe Caslon Pro" w:hAnsi="Adobe Caslon Pro" w:cs="Adobe Arabic"/>
        </w:rPr>
        <w:t>UNOLS/Deep Submergence Science Committee Distinguished Lecturer.</w:t>
      </w:r>
      <w:r w:rsidR="006236D4" w:rsidRPr="005E13E9">
        <w:rPr>
          <w:rFonts w:ascii="Adobe Caslon Pro" w:hAnsi="Adobe Caslon Pro" w:cs="Adobe Arabic"/>
        </w:rPr>
        <w:t xml:space="preserve"> AGU Fall Meeting, San Francisco</w:t>
      </w:r>
      <w:r w:rsidR="00642BF9">
        <w:rPr>
          <w:rFonts w:ascii="Adobe Caslon Pro" w:hAnsi="Adobe Caslon Pro" w:cs="Adobe Arabic"/>
        </w:rPr>
        <w:t>, CA, December.</w:t>
      </w:r>
    </w:p>
    <w:p w14:paraId="68A0FC57" w14:textId="4BB767E9" w:rsidR="009A1083" w:rsidRPr="005E13E9" w:rsidRDefault="009A1083"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23. </w:t>
      </w:r>
      <w:r w:rsidR="00AA6B16" w:rsidRPr="005E13E9">
        <w:rPr>
          <w:rFonts w:ascii="Adobe Caslon Pro" w:hAnsi="Adobe Caslon Pro" w:cs="Adobe Arabic"/>
        </w:rPr>
        <w:t>*</w:t>
      </w:r>
      <w:r w:rsidRPr="005E13E9">
        <w:rPr>
          <w:rFonts w:ascii="Adobe Caslon Pro" w:hAnsi="Adobe Caslon Pro" w:cs="Adobe Arabic"/>
          <w:b/>
          <w:u w:val="single"/>
        </w:rPr>
        <w:t xml:space="preserve">Joye, S.B. </w:t>
      </w:r>
      <w:r w:rsidRPr="005E13E9">
        <w:rPr>
          <w:rFonts w:ascii="Adobe Caslon Pro" w:hAnsi="Adobe Caslon Pro" w:cs="Adobe Arabic"/>
          <w:u w:val="single"/>
        </w:rPr>
        <w:t>The BP/Deepwater Horizon Oil Well Blowout: Pelag</w:t>
      </w:r>
      <w:r w:rsidR="005B7BE8" w:rsidRPr="005E13E9">
        <w:rPr>
          <w:rFonts w:ascii="Adobe Caslon Pro" w:hAnsi="Adobe Caslon Pro" w:cs="Adobe Arabic"/>
          <w:u w:val="single"/>
        </w:rPr>
        <w:t xml:space="preserve">ic impacts of </w:t>
      </w:r>
      <w:proofErr w:type="gramStart"/>
      <w:r w:rsidR="005B7BE8" w:rsidRPr="005E13E9">
        <w:rPr>
          <w:rFonts w:ascii="Adobe Caslon Pro" w:hAnsi="Adobe Caslon Pro" w:cs="Adobe Arabic"/>
          <w:u w:val="single"/>
        </w:rPr>
        <w:t>a</w:t>
      </w:r>
      <w:proofErr w:type="gramEnd"/>
      <w:r w:rsidR="005B7BE8" w:rsidRPr="005E13E9">
        <w:rPr>
          <w:rFonts w:ascii="Adobe Caslon Pro" w:hAnsi="Adobe Caslon Pro" w:cs="Adobe Arabic"/>
          <w:u w:val="single"/>
        </w:rPr>
        <w:t xml:space="preserve"> open ocean oil </w:t>
      </w:r>
      <w:r w:rsidRPr="005E13E9">
        <w:rPr>
          <w:rFonts w:ascii="Adobe Caslon Pro" w:hAnsi="Adobe Caslon Pro" w:cs="Adobe Arabic"/>
          <w:u w:val="single"/>
        </w:rPr>
        <w:t>discha</w:t>
      </w:r>
      <w:r w:rsidR="00FF7347" w:rsidRPr="005E13E9">
        <w:rPr>
          <w:rFonts w:ascii="Adobe Caslon Pro" w:hAnsi="Adobe Caslon Pro" w:cs="Adobe Arabic"/>
          <w:u w:val="single"/>
        </w:rPr>
        <w:t>r</w:t>
      </w:r>
      <w:r w:rsidRPr="005E13E9">
        <w:rPr>
          <w:rFonts w:ascii="Adobe Caslon Pro" w:hAnsi="Adobe Caslon Pro" w:cs="Adobe Arabic"/>
          <w:u w:val="single"/>
        </w:rPr>
        <w:t>ge. BLUE Ocean Conservation Summit, St. Petersburg, FL, Nov.</w:t>
      </w:r>
    </w:p>
    <w:p w14:paraId="197516E9" w14:textId="2FC8E5BF" w:rsidR="000E01E2" w:rsidRPr="005E13E9" w:rsidRDefault="000E01E2" w:rsidP="00533B67">
      <w:pPr>
        <w:spacing w:after="120" w:line="280" w:lineRule="exact"/>
        <w:ind w:left="720"/>
        <w:rPr>
          <w:rFonts w:ascii="Adobe Caslon Pro" w:hAnsi="Adobe Caslon Pro" w:cs="Adobe Arabic"/>
          <w:b/>
        </w:rPr>
      </w:pPr>
      <w:r w:rsidRPr="005E13E9">
        <w:rPr>
          <w:rFonts w:ascii="Adobe Caslon Pro" w:hAnsi="Adobe Caslon Pro" w:cs="Adobe Arabic"/>
        </w:rPr>
        <w:t>22. LaPorte, C.,</w:t>
      </w:r>
      <w:r w:rsidR="006D0B48" w:rsidRPr="005E13E9">
        <w:rPr>
          <w:rFonts w:ascii="Adobe Caslon Pro" w:hAnsi="Adobe Caslon Pro" w:cs="Adobe Arabic"/>
        </w:rPr>
        <w:t xml:space="preserve"> C. Fisher, K. Croft Bell, A. Fundis, and </w:t>
      </w:r>
      <w:r w:rsidR="006D0B48" w:rsidRPr="005E13E9">
        <w:rPr>
          <w:rFonts w:ascii="Adobe Caslon Pro" w:hAnsi="Adobe Caslon Pro" w:cs="Adobe Arabic"/>
          <w:b/>
        </w:rPr>
        <w:t>S.B. Joye</w:t>
      </w:r>
      <w:r w:rsidR="006D0B48" w:rsidRPr="005E13E9">
        <w:rPr>
          <w:rFonts w:ascii="Adobe Caslon Pro" w:hAnsi="Adobe Caslon Pro" w:cs="Adobe Arabic"/>
        </w:rPr>
        <w:t>. ECOGIG* and Telescience: Research cruises utilize immersive technology for DWH research and education. Conference on Ecological and Ecosystem Restoration, New Orleans</w:t>
      </w:r>
      <w:r w:rsidR="00642BF9">
        <w:rPr>
          <w:rFonts w:ascii="Adobe Caslon Pro" w:hAnsi="Adobe Caslon Pro" w:cs="Adobe Arabic"/>
        </w:rPr>
        <w:t>,</w:t>
      </w:r>
      <w:r w:rsidR="006D0B48" w:rsidRPr="005E13E9">
        <w:rPr>
          <w:rFonts w:ascii="Adobe Caslon Pro" w:hAnsi="Adobe Caslon Pro" w:cs="Adobe Arabic"/>
        </w:rPr>
        <w:t xml:space="preserve"> LA, July.</w:t>
      </w:r>
    </w:p>
    <w:p w14:paraId="3BFCB200" w14:textId="69CE70C3" w:rsidR="00DA0D10" w:rsidRPr="005E13E9" w:rsidRDefault="00DA0D10" w:rsidP="00533B67">
      <w:pPr>
        <w:spacing w:after="120" w:line="280" w:lineRule="exact"/>
        <w:ind w:left="720"/>
        <w:rPr>
          <w:rFonts w:ascii="Adobe Caslon Pro" w:hAnsi="Adobe Caslon Pro" w:cs="Adobe Arabic"/>
          <w:b/>
        </w:rPr>
      </w:pPr>
      <w:r w:rsidRPr="005E13E9">
        <w:rPr>
          <w:rFonts w:ascii="Adobe Caslon Pro" w:hAnsi="Adobe Caslon Pro" w:cs="Adobe Arabic"/>
        </w:rPr>
        <w:t>21.</w:t>
      </w:r>
      <w:r w:rsidRPr="005E13E9">
        <w:rPr>
          <w:rFonts w:ascii="Adobe Caslon Pro" w:hAnsi="Adobe Caslon Pro" w:cs="Adobe Arabic"/>
          <w:u w:val="single"/>
        </w:rPr>
        <w:t xml:space="preserve"> </w:t>
      </w:r>
      <w:r w:rsidR="00AA6B16" w:rsidRPr="005E13E9">
        <w:rPr>
          <w:rFonts w:ascii="Adobe Caslon Pro" w:hAnsi="Adobe Caslon Pro" w:cs="Adobe Arabic"/>
          <w:b/>
          <w:u w:val="single"/>
          <w:vertAlign w:val="superscript"/>
        </w:rPr>
        <w:t>*</w:t>
      </w:r>
      <w:r w:rsidRPr="005E13E9">
        <w:rPr>
          <w:rFonts w:ascii="Adobe Caslon Pro" w:hAnsi="Adobe Caslon Pro" w:cs="Adobe Arabic"/>
          <w:b/>
          <w:u w:val="single"/>
        </w:rPr>
        <w:t xml:space="preserve">Joye, S.B. </w:t>
      </w:r>
      <w:r w:rsidRPr="005E13E9">
        <w:rPr>
          <w:rFonts w:ascii="Adobe Caslon Pro" w:hAnsi="Adobe Caslon Pro" w:cs="Adobe Arabic"/>
          <w:u w:val="single"/>
        </w:rPr>
        <w:t>The BP/Deepwater Horizon Oil Well Blowout: What we’ve learned. Athens Rotary Club, Athens</w:t>
      </w:r>
      <w:r w:rsidR="00642BF9">
        <w:rPr>
          <w:rFonts w:ascii="Adobe Caslon Pro" w:hAnsi="Adobe Caslon Pro" w:cs="Adobe Arabic"/>
          <w:u w:val="single"/>
        </w:rPr>
        <w:t>,</w:t>
      </w:r>
      <w:r w:rsidRPr="005E13E9">
        <w:rPr>
          <w:rFonts w:ascii="Adobe Caslon Pro" w:hAnsi="Adobe Caslon Pro" w:cs="Adobe Arabic"/>
          <w:u w:val="single"/>
        </w:rPr>
        <w:t xml:space="preserve"> GA, June.</w:t>
      </w:r>
    </w:p>
    <w:p w14:paraId="68457D2B" w14:textId="0458F972" w:rsidR="009C2BF6" w:rsidRPr="005E13E9" w:rsidRDefault="009C2BF6"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20. </w:t>
      </w:r>
      <w:r w:rsidR="00AA6B16" w:rsidRPr="005E13E9">
        <w:rPr>
          <w:rFonts w:ascii="Adobe Caslon Pro" w:hAnsi="Adobe Caslon Pro" w:cs="Adobe Arabic"/>
          <w:b/>
          <w:vertAlign w:val="superscript"/>
        </w:rPr>
        <w:t>*</w:t>
      </w:r>
      <w:r w:rsidRPr="005E13E9">
        <w:rPr>
          <w:rFonts w:ascii="Adobe Caslon Pro" w:hAnsi="Adobe Caslon Pro" w:cs="Adobe Arabic"/>
        </w:rPr>
        <w:t>Kleindienst</w:t>
      </w:r>
      <w:r w:rsidR="00AA6B16" w:rsidRPr="005E13E9">
        <w:rPr>
          <w:rFonts w:ascii="Adobe Caslon Pro" w:hAnsi="Adobe Caslon Pro" w:cs="Adobe Arabic"/>
          <w:b/>
          <w:vertAlign w:val="superscript"/>
        </w:rPr>
        <w:t>1</w:t>
      </w:r>
      <w:r w:rsidRPr="005E13E9">
        <w:rPr>
          <w:rFonts w:ascii="Adobe Caslon Pro" w:hAnsi="Adobe Caslon Pro" w:cs="Adobe Arabic"/>
        </w:rPr>
        <w:t>, S., S. Grim, M. Seidel, K. Ziervogel, M. Perkins, A. Allen, U. Passow,</w:t>
      </w:r>
      <w:r w:rsidR="007229FD" w:rsidRPr="005E13E9">
        <w:rPr>
          <w:rFonts w:ascii="Adobe Caslon Pro" w:hAnsi="Adobe Caslon Pro" w:cs="Adobe Arabic"/>
        </w:rPr>
        <w:t xml:space="preserve"> M. Crespo-Medina</w:t>
      </w:r>
      <w:r w:rsidR="00AA6B16" w:rsidRPr="005E13E9">
        <w:rPr>
          <w:rFonts w:ascii="Adobe Caslon Pro" w:hAnsi="Adobe Caslon Pro" w:cs="Adobe Arabic"/>
          <w:b/>
          <w:vertAlign w:val="superscript"/>
        </w:rPr>
        <w:t>1</w:t>
      </w:r>
      <w:r w:rsidR="007229FD" w:rsidRPr="005E13E9">
        <w:rPr>
          <w:rFonts w:ascii="Adobe Caslon Pro" w:hAnsi="Adobe Caslon Pro" w:cs="Adobe Arabic"/>
        </w:rPr>
        <w:t xml:space="preserve">, J. Field, T. Dittmar, P. Medeiros, M. Sogin, and </w:t>
      </w:r>
      <w:r w:rsidR="007229FD" w:rsidRPr="005E13E9">
        <w:rPr>
          <w:rFonts w:ascii="Adobe Caslon Pro" w:hAnsi="Adobe Caslon Pro" w:cs="Adobe Arabic"/>
          <w:b/>
        </w:rPr>
        <w:t>S.B. Joye</w:t>
      </w:r>
      <w:r w:rsidR="007229FD" w:rsidRPr="005E13E9">
        <w:rPr>
          <w:rFonts w:ascii="Adobe Caslon Pro" w:hAnsi="Adobe Caslon Pro" w:cs="Adobe Arabic"/>
        </w:rPr>
        <w:t xml:space="preserve">. The microbial response to the </w:t>
      </w:r>
      <w:r w:rsidR="007229FD" w:rsidRPr="005E13E9">
        <w:rPr>
          <w:rFonts w:ascii="Adobe Caslon Pro" w:hAnsi="Adobe Caslon Pro" w:cs="Adobe Arabic"/>
          <w:i/>
        </w:rPr>
        <w:t xml:space="preserve">Deepwater Horizon </w:t>
      </w:r>
      <w:r w:rsidR="007229FD" w:rsidRPr="005E13E9">
        <w:rPr>
          <w:rFonts w:ascii="Adobe Caslon Pro" w:hAnsi="Adobe Caslon Pro" w:cs="Adobe Arabic"/>
        </w:rPr>
        <w:t>deep-sea plume. Goldschmidt2014 Meeting, Sacramento</w:t>
      </w:r>
      <w:r w:rsidR="002250BA">
        <w:rPr>
          <w:rFonts w:ascii="Adobe Caslon Pro" w:hAnsi="Adobe Caslon Pro" w:cs="Adobe Arabic"/>
        </w:rPr>
        <w:t>,</w:t>
      </w:r>
      <w:r w:rsidR="007229FD" w:rsidRPr="005E13E9">
        <w:rPr>
          <w:rFonts w:ascii="Adobe Caslon Pro" w:hAnsi="Adobe Caslon Pro" w:cs="Adobe Arabic"/>
        </w:rPr>
        <w:t xml:space="preserve"> CA, June. </w:t>
      </w:r>
    </w:p>
    <w:p w14:paraId="4CDFCC49" w14:textId="421D97E5" w:rsidR="00F665B3" w:rsidRPr="005E13E9" w:rsidRDefault="00F665B3" w:rsidP="00533B67">
      <w:pPr>
        <w:spacing w:after="120" w:line="280" w:lineRule="exact"/>
        <w:ind w:left="720"/>
        <w:rPr>
          <w:rFonts w:ascii="Adobe Caslon Pro" w:hAnsi="Adobe Caslon Pro" w:cs="Adobe Arabic"/>
        </w:rPr>
      </w:pPr>
      <w:r w:rsidRPr="005E13E9">
        <w:rPr>
          <w:rFonts w:ascii="Adobe Caslon Pro" w:hAnsi="Adobe Caslon Pro" w:cs="Adobe Arabic"/>
        </w:rPr>
        <w:t>19. Takagi</w:t>
      </w:r>
      <w:r w:rsidR="00AA6B16" w:rsidRPr="005E13E9">
        <w:rPr>
          <w:rFonts w:ascii="Adobe Caslon Pro" w:hAnsi="Adobe Caslon Pro" w:cs="Adobe Arabic"/>
          <w:b/>
          <w:vertAlign w:val="superscript"/>
        </w:rPr>
        <w:t>1</w:t>
      </w:r>
      <w:r w:rsidRPr="005E13E9">
        <w:rPr>
          <w:rFonts w:ascii="Adobe Caslon Pro" w:hAnsi="Adobe Caslon Pro" w:cs="Adobe Arabic"/>
        </w:rPr>
        <w:t>, K.K., K.S. Hunter</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Drivers of change: How climate and people are influencing the Altamaha River watershed biogeochemical dynamics. ASLO Aquatic Sciences Meeting, Portland</w:t>
      </w:r>
      <w:r w:rsidR="002250BA">
        <w:rPr>
          <w:rFonts w:ascii="Adobe Caslon Pro" w:hAnsi="Adobe Caslon Pro" w:cs="Adobe Arabic"/>
        </w:rPr>
        <w:t>,</w:t>
      </w:r>
      <w:r w:rsidRPr="005E13E9">
        <w:rPr>
          <w:rFonts w:ascii="Adobe Caslon Pro" w:hAnsi="Adobe Caslon Pro" w:cs="Adobe Arabic"/>
        </w:rPr>
        <w:t xml:space="preserve"> OR, May.</w:t>
      </w:r>
    </w:p>
    <w:p w14:paraId="40ACFB6A" w14:textId="6B3AB4A5" w:rsidR="003D15A5" w:rsidRPr="005E13E9" w:rsidRDefault="00F665B3" w:rsidP="00533B67">
      <w:pPr>
        <w:spacing w:after="120" w:line="280" w:lineRule="exact"/>
        <w:ind w:left="720"/>
        <w:rPr>
          <w:rFonts w:ascii="Adobe Caslon Pro" w:hAnsi="Adobe Caslon Pro" w:cs="Adobe Arabic"/>
          <w:b/>
        </w:rPr>
      </w:pPr>
      <w:r w:rsidRPr="005E13E9">
        <w:rPr>
          <w:rFonts w:ascii="Adobe Caslon Pro" w:hAnsi="Adobe Caslon Pro" w:cs="Adobe Arabic"/>
        </w:rPr>
        <w:t>18. Fields</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L., and </w:t>
      </w:r>
      <w:r w:rsidRPr="005E13E9">
        <w:rPr>
          <w:rFonts w:ascii="Adobe Caslon Pro" w:hAnsi="Adobe Caslon Pro" w:cs="Adobe Arabic"/>
          <w:b/>
        </w:rPr>
        <w:t>S.B. Joye</w:t>
      </w:r>
      <w:r w:rsidRPr="005E13E9">
        <w:rPr>
          <w:rFonts w:ascii="Adobe Caslon Pro" w:hAnsi="Adobe Caslon Pro" w:cs="Adobe Arabic"/>
        </w:rPr>
        <w:t>. Fates of dissolved inorganic nitrogen in cold seep sediments along the Gulf of Mexico deep slope. ASLO Aquatic Sciences Meeting, Portland OR, May.</w:t>
      </w:r>
    </w:p>
    <w:p w14:paraId="4735E4C1" w14:textId="6466484E"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17. Weber, S.C., B. Garcia, </w:t>
      </w:r>
      <w:r w:rsidRPr="005E13E9">
        <w:rPr>
          <w:rFonts w:ascii="Adobe Caslon Pro" w:hAnsi="Adobe Caslon Pro" w:cs="Adobe Arabic"/>
          <w:b/>
        </w:rPr>
        <w:t>S.B. Joye</w:t>
      </w:r>
      <w:r w:rsidRPr="005E13E9">
        <w:rPr>
          <w:rFonts w:ascii="Adobe Caslon Pro" w:hAnsi="Adobe Caslon Pro" w:cs="Adobe Arabic"/>
        </w:rPr>
        <w:t>, A. Subramaniam, J.P. Montoya. The influence of oil and gas from spills and seeps on particle and zooplankton biogeochemistry in the Northern Gulf of Mexico. ASLO/AGU/TOS Ocean Sciences Meeting, Honolulu</w:t>
      </w:r>
      <w:r w:rsidR="002250BA">
        <w:rPr>
          <w:rFonts w:ascii="Adobe Caslon Pro" w:hAnsi="Adobe Caslon Pro" w:cs="Adobe Arabic"/>
        </w:rPr>
        <w:t>,</w:t>
      </w:r>
      <w:r w:rsidRPr="005E13E9">
        <w:rPr>
          <w:rFonts w:ascii="Adobe Caslon Pro" w:hAnsi="Adobe Caslon Pro" w:cs="Adobe Arabic"/>
        </w:rPr>
        <w:t xml:space="preserve"> HI, February.</w:t>
      </w:r>
    </w:p>
    <w:p w14:paraId="79959262" w14:textId="42F0B386"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16. Montoya, J.P., S.C. Weber, C.C. Padilla and </w:t>
      </w:r>
      <w:r w:rsidRPr="005E13E9">
        <w:rPr>
          <w:rFonts w:ascii="Adobe Caslon Pro" w:hAnsi="Adobe Caslon Pro" w:cs="Adobe Arabic"/>
          <w:b/>
        </w:rPr>
        <w:t>S.B. Joye</w:t>
      </w:r>
      <w:r w:rsidRPr="005E13E9">
        <w:rPr>
          <w:rFonts w:ascii="Adobe Caslon Pro" w:hAnsi="Adobe Caslon Pro" w:cs="Adobe Arabic"/>
        </w:rPr>
        <w:t>. Deepwater N</w:t>
      </w:r>
      <w:r w:rsidRPr="005E13E9">
        <w:rPr>
          <w:rFonts w:ascii="Adobe Caslon Pro" w:hAnsi="Adobe Caslon Pro" w:cs="Adobe Arabic"/>
          <w:vertAlign w:val="subscript"/>
        </w:rPr>
        <w:t>2</w:t>
      </w:r>
      <w:r w:rsidRPr="005E13E9">
        <w:rPr>
          <w:rFonts w:ascii="Adobe Caslon Pro" w:hAnsi="Adobe Caslon Pro" w:cs="Adobe Arabic"/>
        </w:rPr>
        <w:t>-fixation in the Northern Gulf of Mexico: spills and seeps connect the N and C cycles. ASLO/AGU/TOS Ocean Sciences Meeting, Honolulu</w:t>
      </w:r>
      <w:r w:rsidR="002250BA">
        <w:rPr>
          <w:rFonts w:ascii="Adobe Caslon Pro" w:hAnsi="Adobe Caslon Pro" w:cs="Adobe Arabic"/>
        </w:rPr>
        <w:t>,</w:t>
      </w:r>
      <w:r w:rsidRPr="005E13E9">
        <w:rPr>
          <w:rFonts w:ascii="Adobe Caslon Pro" w:hAnsi="Adobe Caslon Pro" w:cs="Adobe Arabic"/>
        </w:rPr>
        <w:t xml:space="preserve"> HI, February.</w:t>
      </w:r>
    </w:p>
    <w:p w14:paraId="7A1DA45F" w14:textId="2723F7B2"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15. </w:t>
      </w:r>
      <w:r w:rsidRPr="005E13E9">
        <w:rPr>
          <w:rFonts w:ascii="Adobe Caslon Pro" w:hAnsi="Adobe Caslon Pro" w:cs="Adobe Arabic"/>
          <w:b/>
        </w:rPr>
        <w:t>Joye, S.B.</w:t>
      </w:r>
      <w:r w:rsidRPr="005E13E9">
        <w:rPr>
          <w:rFonts w:ascii="Adobe Caslon Pro" w:hAnsi="Adobe Caslon Pro" w:cs="Adobe Arabic"/>
        </w:rPr>
        <w:t>, S. Kleindienst</w:t>
      </w:r>
      <w:r w:rsidR="00AA6B16" w:rsidRPr="005E13E9">
        <w:rPr>
          <w:rFonts w:ascii="Adobe Caslon Pro" w:hAnsi="Adobe Caslon Pro" w:cs="Adobe Arabic"/>
          <w:b/>
          <w:vertAlign w:val="superscript"/>
        </w:rPr>
        <w:t>1</w:t>
      </w:r>
      <w:r w:rsidRPr="005E13E9">
        <w:rPr>
          <w:rFonts w:ascii="Adobe Caslon Pro" w:hAnsi="Adobe Caslon Pro" w:cs="Adobe Arabic"/>
        </w:rPr>
        <w:t>, S. Grim, M. Crespo-Medina</w:t>
      </w:r>
      <w:r w:rsidR="00AA6B16" w:rsidRPr="005E13E9">
        <w:rPr>
          <w:rFonts w:ascii="Adobe Caslon Pro" w:hAnsi="Adobe Caslon Pro" w:cs="Adobe Arabic"/>
          <w:b/>
          <w:vertAlign w:val="superscript"/>
        </w:rPr>
        <w:t>1</w:t>
      </w:r>
      <w:r w:rsidRPr="005E13E9">
        <w:rPr>
          <w:rFonts w:ascii="Adobe Caslon Pro" w:hAnsi="Adobe Caslon Pro" w:cs="Adobe Arabic"/>
        </w:rPr>
        <w:t>, and M. Sogin. The role of the rare biosphere in pelagic hydrocarbon degradation during the Deepwater Horizon Oil Spill. ASLO/AGU/TOS Ocean Sciences Meeting, Honolulu</w:t>
      </w:r>
      <w:r w:rsidR="002250BA">
        <w:rPr>
          <w:rFonts w:ascii="Adobe Caslon Pro" w:hAnsi="Adobe Caslon Pro" w:cs="Adobe Arabic"/>
        </w:rPr>
        <w:t>,</w:t>
      </w:r>
      <w:r w:rsidRPr="005E13E9">
        <w:rPr>
          <w:rFonts w:ascii="Adobe Caslon Pro" w:hAnsi="Adobe Caslon Pro" w:cs="Adobe Arabic"/>
        </w:rPr>
        <w:t xml:space="preserve"> HI, February.</w:t>
      </w:r>
    </w:p>
    <w:p w14:paraId="5E37CA92" w14:textId="29E21D3D"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14. Babcock-Adams, L.C., </w:t>
      </w:r>
      <w:r w:rsidRPr="005E13E9">
        <w:rPr>
          <w:rFonts w:ascii="Adobe Caslon Pro" w:hAnsi="Adobe Caslon Pro" w:cs="Adobe Arabic"/>
          <w:b/>
        </w:rPr>
        <w:t>S.B. Joye</w:t>
      </w:r>
      <w:r w:rsidRPr="005E13E9">
        <w:rPr>
          <w:rFonts w:ascii="Adobe Caslon Pro" w:hAnsi="Adobe Caslon Pro" w:cs="Adobe Arabic"/>
        </w:rPr>
        <w:t xml:space="preserve">, </w:t>
      </w:r>
      <w:r w:rsidR="00AA6B16" w:rsidRPr="005E13E9">
        <w:rPr>
          <w:rFonts w:ascii="Adobe Caslon Pro" w:hAnsi="Adobe Caslon Pro" w:cs="Adobe Arabic"/>
        </w:rPr>
        <w:t xml:space="preserve">and </w:t>
      </w:r>
      <w:r w:rsidRPr="005E13E9">
        <w:rPr>
          <w:rFonts w:ascii="Adobe Caslon Pro" w:hAnsi="Adobe Caslon Pro" w:cs="Adobe Arabic"/>
        </w:rPr>
        <w:t>P.M. Medeiros. Tracking oil transformations in the Gulf of M</w:t>
      </w:r>
      <w:r w:rsidR="00FF7347" w:rsidRPr="005E13E9">
        <w:rPr>
          <w:rFonts w:ascii="Adobe Caslon Pro" w:hAnsi="Adobe Caslon Pro" w:cs="Adobe Arabic"/>
        </w:rPr>
        <w:t>exico sediments after the 2010 M</w:t>
      </w:r>
      <w:r w:rsidRPr="005E13E9">
        <w:rPr>
          <w:rFonts w:ascii="Adobe Caslon Pro" w:hAnsi="Adobe Caslon Pro" w:cs="Adobe Arabic"/>
        </w:rPr>
        <w:t>acondo blowout using biomarker ratios. ASLO/AGU/TOS Ocean Sciences Meeting, Honolulu</w:t>
      </w:r>
      <w:r w:rsidR="002250BA">
        <w:rPr>
          <w:rFonts w:ascii="Adobe Caslon Pro" w:hAnsi="Adobe Caslon Pro" w:cs="Adobe Arabic"/>
        </w:rPr>
        <w:t>,</w:t>
      </w:r>
      <w:r w:rsidRPr="005E13E9">
        <w:rPr>
          <w:rFonts w:ascii="Adobe Caslon Pro" w:hAnsi="Adobe Caslon Pro" w:cs="Adobe Arabic"/>
        </w:rPr>
        <w:t xml:space="preserve"> HI, February.</w:t>
      </w:r>
    </w:p>
    <w:p w14:paraId="1D6318D6" w14:textId="62888221"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lastRenderedPageBreak/>
        <w:t xml:space="preserve">13. Rogers, D.R., A. Bose, M.M. Adams, </w:t>
      </w:r>
      <w:r w:rsidRPr="005E13E9">
        <w:rPr>
          <w:rFonts w:ascii="Adobe Caslon Pro" w:hAnsi="Adobe Caslon Pro" w:cs="Adobe Arabic"/>
          <w:b/>
        </w:rPr>
        <w:t>S.B. Joye</w:t>
      </w:r>
      <w:r w:rsidRPr="005E13E9">
        <w:rPr>
          <w:rFonts w:ascii="Adobe Caslon Pro" w:hAnsi="Adobe Caslon Pro" w:cs="Adobe Arabic"/>
        </w:rPr>
        <w:t>, and P.R. Girguis. Geomicrobiological linkages between short-chain alkane consumption and sulfate reduction rates in seep sediments. ASLO/AGU/TOS Ocean Sciences Meeting, Honolulu</w:t>
      </w:r>
      <w:r w:rsidR="002250BA">
        <w:rPr>
          <w:rFonts w:ascii="Adobe Caslon Pro" w:hAnsi="Adobe Caslon Pro" w:cs="Adobe Arabic"/>
        </w:rPr>
        <w:t>,</w:t>
      </w:r>
      <w:r w:rsidRPr="005E13E9">
        <w:rPr>
          <w:rFonts w:ascii="Adobe Caslon Pro" w:hAnsi="Adobe Caslon Pro" w:cs="Adobe Arabic"/>
        </w:rPr>
        <w:t xml:space="preserve"> HI, February.</w:t>
      </w:r>
    </w:p>
    <w:p w14:paraId="7DBC7C64" w14:textId="29F50514"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12. *</w:t>
      </w:r>
      <w:r w:rsidRPr="005E13E9">
        <w:rPr>
          <w:rFonts w:ascii="Adobe Caslon Pro" w:hAnsi="Adobe Caslon Pro" w:cs="Adobe Arabic"/>
          <w:b/>
        </w:rPr>
        <w:t xml:space="preserve">Joye, S.B., </w:t>
      </w:r>
      <w:r w:rsidRPr="005E13E9">
        <w:rPr>
          <w:rFonts w:ascii="Adobe Caslon Pro" w:hAnsi="Adobe Caslon Pro" w:cs="Adobe Arabic"/>
        </w:rPr>
        <w:t xml:space="preserve">and A.P. Teske. Microbiology of Gulf of Mexico sediments and waters before and after the Macondo Blowout. 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42FD0070" w14:textId="37D0A8FB"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11. Rogener</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M.K., B. Roberts, N. Rabalais, and </w:t>
      </w:r>
      <w:r w:rsidRPr="005E13E9">
        <w:rPr>
          <w:rFonts w:ascii="Adobe Caslon Pro" w:hAnsi="Adobe Caslon Pro" w:cs="Adobe Arabic"/>
          <w:b/>
        </w:rPr>
        <w:t>S.B. Joye</w:t>
      </w:r>
      <w:r w:rsidRPr="005E13E9">
        <w:rPr>
          <w:rFonts w:ascii="Adobe Caslon Pro" w:hAnsi="Adobe Caslon Pro" w:cs="Adobe Arabic"/>
        </w:rPr>
        <w:t xml:space="preserve">. The Effects of Large Nitrogen Loading and Low Oxygen Conditions on Nitrogen Removal Processes in Coastal Waters. 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7F06A91E" w14:textId="5AEF816B"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10. Saxton</w:t>
      </w:r>
      <w:r w:rsidR="00AA6B16" w:rsidRPr="005E13E9">
        <w:rPr>
          <w:rFonts w:ascii="Adobe Caslon Pro" w:hAnsi="Adobe Caslon Pro" w:cs="Adobe Arabic"/>
          <w:b/>
          <w:vertAlign w:val="superscript"/>
        </w:rPr>
        <w:t>1</w:t>
      </w:r>
      <w:r w:rsidRPr="005E13E9">
        <w:rPr>
          <w:rFonts w:ascii="Adobe Caslon Pro" w:hAnsi="Adobe Caslon Pro" w:cs="Adobe Arabic"/>
        </w:rPr>
        <w:t>, M.A., L.M. Nigro</w:t>
      </w:r>
      <w:r w:rsidR="00AA6B16" w:rsidRPr="005E13E9">
        <w:rPr>
          <w:rFonts w:ascii="Adobe Caslon Pro" w:hAnsi="Adobe Caslon Pro" w:cs="Adobe Arabic"/>
          <w:b/>
          <w:vertAlign w:val="superscript"/>
        </w:rPr>
        <w:t>1</w:t>
      </w:r>
      <w:r w:rsidRPr="005E13E9">
        <w:rPr>
          <w:rFonts w:ascii="Adobe Caslon Pro" w:hAnsi="Adobe Caslon Pro" w:cs="Adobe Arabic"/>
        </w:rPr>
        <w:t>, J.J. Battles</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P.L. Tavormina, and </w:t>
      </w:r>
      <w:r w:rsidRPr="005E13E9">
        <w:rPr>
          <w:rFonts w:ascii="Adobe Caslon Pro" w:hAnsi="Adobe Caslon Pro" w:cs="Adobe Arabic"/>
          <w:b/>
        </w:rPr>
        <w:t>S.B. Joye</w:t>
      </w:r>
      <w:r w:rsidRPr="005E13E9">
        <w:rPr>
          <w:rFonts w:ascii="Adobe Caslon Pro" w:hAnsi="Adobe Caslon Pro" w:cs="Adobe Arabic"/>
        </w:rPr>
        <w:t xml:space="preserve">. Spatial and temporal biogeography of aerobic methane-oxidizing bacteria surrounding Gulf of Mexico methane seeps. </w:t>
      </w:r>
      <w:r w:rsidR="00E56C53" w:rsidRPr="005E13E9">
        <w:rPr>
          <w:rFonts w:ascii="Adobe Caslon Pro" w:hAnsi="Adobe Caslon Pro" w:cs="Adobe Arabic"/>
        </w:rPr>
        <w:t xml:space="preserve">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3D92DB56" w14:textId="3144D6B7"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9. Montoya, J., S.C. Weber, J. Battles</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C.C. Padilla, and </w:t>
      </w:r>
      <w:r w:rsidRPr="005E13E9">
        <w:rPr>
          <w:rFonts w:ascii="Adobe Caslon Pro" w:hAnsi="Adobe Caslon Pro" w:cs="Adobe Arabic"/>
          <w:b/>
        </w:rPr>
        <w:t>S.B. Joye</w:t>
      </w:r>
      <w:r w:rsidRPr="005E13E9">
        <w:rPr>
          <w:rFonts w:ascii="Adobe Caslon Pro" w:hAnsi="Adobe Caslon Pro" w:cs="Adobe Arabic"/>
        </w:rPr>
        <w:t>. N</w:t>
      </w:r>
      <w:r w:rsidRPr="005E13E9">
        <w:rPr>
          <w:rFonts w:ascii="Adobe Caslon Pro" w:hAnsi="Adobe Caslon Pro" w:cs="Adobe Arabic"/>
          <w:vertAlign w:val="subscript"/>
        </w:rPr>
        <w:t>2</w:t>
      </w:r>
      <w:r w:rsidRPr="005E13E9">
        <w:rPr>
          <w:rFonts w:ascii="Adobe Caslon Pro" w:hAnsi="Adobe Caslon Pro" w:cs="Adobe Arabic"/>
        </w:rPr>
        <w:t xml:space="preserve">-fixation in deep waters of the Northern Gulf of Mexico: Spills. Seeps, and links between the N and C cycles. </w:t>
      </w:r>
      <w:r w:rsidR="00E56C53" w:rsidRPr="005E13E9">
        <w:rPr>
          <w:rFonts w:ascii="Adobe Caslon Pro" w:hAnsi="Adobe Caslon Pro" w:cs="Adobe Arabic"/>
        </w:rPr>
        <w:t xml:space="preserve">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45F53A66" w14:textId="38EDF316"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8. Weber, S.C., J. Battles</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S.B. Joye</w:t>
      </w:r>
      <w:r w:rsidRPr="005E13E9">
        <w:rPr>
          <w:rFonts w:ascii="Adobe Caslon Pro" w:hAnsi="Adobe Caslon Pro" w:cs="Adobe Arabic"/>
        </w:rPr>
        <w:t xml:space="preserve">, J.P. Montoya. Hercules 265 rapid response: hydrographic, methane, and rate measurements quantify ecosystem impacts of a rig blowout incident. 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6BCE31D2" w14:textId="1B936D35"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7. </w:t>
      </w:r>
      <w:r w:rsidRPr="005E13E9">
        <w:rPr>
          <w:rFonts w:ascii="Adobe Caslon Pro" w:hAnsi="Adobe Caslon Pro" w:cs="Adobe Arabic"/>
          <w:b/>
        </w:rPr>
        <w:t>Joye, S.B.</w:t>
      </w:r>
      <w:r w:rsidRPr="005E13E9">
        <w:rPr>
          <w:rFonts w:ascii="Adobe Caslon Pro" w:hAnsi="Adobe Caslon Pro" w:cs="Adobe Arabic"/>
        </w:rPr>
        <w:t>, M. Seidel, P. Medeiros, K. Hunter, S. Grim, M. Sogin, K. Ziervogel, M. Perkins, J. Field, and S. Kleindienst</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Chemical dispersants used in oil spill response alter microbial community composition and evolution but not microbial activity. </w:t>
      </w:r>
      <w:r w:rsidR="00E56C53" w:rsidRPr="005E13E9">
        <w:rPr>
          <w:rFonts w:ascii="Adobe Caslon Pro" w:hAnsi="Adobe Caslon Pro" w:cs="Adobe Arabic"/>
        </w:rPr>
        <w:t xml:space="preserve">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605A2C2A" w14:textId="01D15869"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6. Chanton, J., T. Zhao, J. Cherrier, </w:t>
      </w:r>
      <w:r w:rsidRPr="005E13E9">
        <w:rPr>
          <w:rFonts w:ascii="Adobe Caslon Pro" w:hAnsi="Adobe Caslon Pro" w:cs="Adobe Arabic"/>
          <w:b/>
        </w:rPr>
        <w:t>S.B, Joye</w:t>
      </w:r>
      <w:r w:rsidRPr="005E13E9">
        <w:rPr>
          <w:rFonts w:ascii="Adobe Caslon Pro" w:hAnsi="Adobe Caslon Pro" w:cs="Adobe Arabic"/>
        </w:rPr>
        <w:t xml:space="preserve">, D. Hollander, C. Brunner, J. Montoya, U. Passow, V. Asper, S. Bosman, and A. Mickle. A Radiocarbon-Based Determination of the Flux of Oil to the Sea Floor. </w:t>
      </w:r>
      <w:r w:rsidR="00E56C53" w:rsidRPr="005E13E9">
        <w:rPr>
          <w:rFonts w:ascii="Adobe Caslon Pro" w:hAnsi="Adobe Caslon Pro" w:cs="Adobe Arabic"/>
        </w:rPr>
        <w:t xml:space="preserve">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7E5D303B" w14:textId="57395290" w:rsidR="002407D0" w:rsidRPr="005E13E9" w:rsidRDefault="002407D0"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5. Sibert</w:t>
      </w:r>
      <w:r w:rsidR="00AA6B16" w:rsidRPr="005E13E9">
        <w:rPr>
          <w:rFonts w:ascii="Adobe Caslon Pro" w:hAnsi="Adobe Caslon Pro" w:cs="Adobe Arabic"/>
          <w:b/>
          <w:vertAlign w:val="superscript"/>
        </w:rPr>
        <w:t>1</w:t>
      </w:r>
      <w:r w:rsidRPr="005E13E9">
        <w:rPr>
          <w:rFonts w:ascii="Adobe Caslon Pro" w:hAnsi="Adobe Caslon Pro" w:cs="Adobe Arabic"/>
        </w:rPr>
        <w:t>, R., K.S. Hunter</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The Influence of Sulfate Availability and Gas Concentration on the Oxidation of Short Chain Alkanes. </w:t>
      </w:r>
      <w:r w:rsidR="00E56C53" w:rsidRPr="005E13E9">
        <w:rPr>
          <w:rFonts w:ascii="Adobe Caslon Pro" w:hAnsi="Adobe Caslon Pro" w:cs="Adobe Arabic"/>
        </w:rPr>
        <w:t xml:space="preserve">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581033A1" w14:textId="4D2154C7" w:rsidR="002407D0" w:rsidRPr="005E13E9" w:rsidRDefault="002407D0"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4. King, E., R. Sibert</w:t>
      </w:r>
      <w:r w:rsidR="00AA6B16" w:rsidRPr="005E13E9">
        <w:rPr>
          <w:rFonts w:ascii="Adobe Caslon Pro" w:hAnsi="Adobe Caslon Pro" w:cs="Adobe Arabic"/>
          <w:b/>
          <w:vertAlign w:val="superscript"/>
        </w:rPr>
        <w:t>1</w:t>
      </w:r>
      <w:r w:rsidRPr="005E13E9">
        <w:rPr>
          <w:rFonts w:ascii="Adobe Caslon Pro" w:hAnsi="Adobe Caslon Pro" w:cs="Adobe Arabic"/>
        </w:rPr>
        <w:t>, J. Battles</w:t>
      </w:r>
      <w:r w:rsidR="00AA6B16" w:rsidRPr="005E13E9">
        <w:rPr>
          <w:rFonts w:ascii="Adobe Caslon Pro" w:hAnsi="Adobe Caslon Pro" w:cs="Adobe Arabic"/>
          <w:b/>
          <w:vertAlign w:val="superscript"/>
        </w:rPr>
        <w:t>1</w:t>
      </w:r>
      <w:r w:rsidRPr="005E13E9">
        <w:rPr>
          <w:rFonts w:ascii="Adobe Caslon Pro" w:hAnsi="Adobe Caslon Pro" w:cs="Adobe Arabic"/>
        </w:rPr>
        <w:t xml:space="preserve">, L. Fields, </w:t>
      </w:r>
      <w:r w:rsidRPr="005E13E9">
        <w:rPr>
          <w:rFonts w:ascii="Adobe Caslon Pro" w:hAnsi="Adobe Caslon Pro" w:cs="Adobe Arabic"/>
          <w:b/>
        </w:rPr>
        <w:t>S.B. Joye</w:t>
      </w:r>
      <w:r w:rsidRPr="005E13E9">
        <w:rPr>
          <w:rFonts w:ascii="Adobe Caslon Pro" w:hAnsi="Adobe Caslon Pro" w:cs="Adobe Arabic"/>
        </w:rPr>
        <w:t xml:space="preserve">, and C. Meile. Hydrocarbon Processing At A Natural Seep In The Gulf Of Mexico. </w:t>
      </w:r>
      <w:r w:rsidR="00E56C53" w:rsidRPr="005E13E9">
        <w:rPr>
          <w:rFonts w:ascii="Adobe Caslon Pro" w:hAnsi="Adobe Caslon Pro" w:cs="Adobe Arabic"/>
        </w:rPr>
        <w:t xml:space="preserve">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00998C6C" w14:textId="12BE2772" w:rsidR="002407D0" w:rsidRPr="005E13E9" w:rsidRDefault="002407D0"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3. Fields, L., and </w:t>
      </w:r>
      <w:r w:rsidRPr="005E13E9">
        <w:rPr>
          <w:rFonts w:ascii="Adobe Caslon Pro" w:hAnsi="Adobe Caslon Pro" w:cs="Adobe Arabic"/>
          <w:b/>
        </w:rPr>
        <w:t>S.B. Joye</w:t>
      </w:r>
      <w:r w:rsidRPr="005E13E9">
        <w:rPr>
          <w:rFonts w:ascii="Adobe Caslon Pro" w:hAnsi="Adobe Caslon Pro" w:cs="Adobe Arabic"/>
        </w:rPr>
        <w:t xml:space="preserve">. Fates of dissolved inorganic nitrogen in natural oil seep habitats along the Gulf of Mexico deep slope. </w:t>
      </w:r>
      <w:r w:rsidR="00E56C53" w:rsidRPr="005E13E9">
        <w:rPr>
          <w:rFonts w:ascii="Adobe Caslon Pro" w:hAnsi="Adobe Caslon Pro" w:cs="Adobe Arabic"/>
        </w:rPr>
        <w:t xml:space="preserve">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1DACB20D" w14:textId="23FBE907"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lastRenderedPageBreak/>
        <w:t xml:space="preserve">2. Babcock-Adams, L., </w:t>
      </w:r>
      <w:r w:rsidRPr="005E13E9">
        <w:rPr>
          <w:rFonts w:ascii="Adobe Caslon Pro" w:hAnsi="Adobe Caslon Pro" w:cs="Adobe Arabic"/>
          <w:b/>
        </w:rPr>
        <w:t>S.B. Joye</w:t>
      </w:r>
      <w:r w:rsidRPr="005E13E9">
        <w:rPr>
          <w:rFonts w:ascii="Adobe Caslon Pro" w:hAnsi="Adobe Caslon Pro" w:cs="Adobe Arabic"/>
        </w:rPr>
        <w:t xml:space="preserve">, and P.M. Medeiros. Changes In Sedimentary Ratios Of Oil-Derived Biomarkers Within Three Years Following The Macondo Blowout. </w:t>
      </w:r>
      <w:r w:rsidR="00E56C53" w:rsidRPr="005E13E9">
        <w:rPr>
          <w:rFonts w:ascii="Adobe Caslon Pro" w:hAnsi="Adobe Caslon Pro" w:cs="Adobe Arabic"/>
        </w:rPr>
        <w:t xml:space="preserve">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053753A6" w14:textId="12277641" w:rsidR="002407D0" w:rsidRPr="005E13E9" w:rsidRDefault="002407D0"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 xml:space="preserve">1. Yang, T.T., K. Speare, </w:t>
      </w:r>
      <w:r w:rsidRPr="005E13E9">
        <w:rPr>
          <w:rFonts w:ascii="Adobe Caslon Pro" w:hAnsi="Adobe Caslon Pro" w:cs="Adobe Arabic"/>
          <w:b/>
        </w:rPr>
        <w:t>S.B. Joye</w:t>
      </w:r>
      <w:r w:rsidRPr="005E13E9">
        <w:rPr>
          <w:rFonts w:ascii="Adobe Caslon Pro" w:hAnsi="Adobe Caslon Pro" w:cs="Adobe Arabic"/>
        </w:rPr>
        <w:t xml:space="preserve">, and A. Teske. Bacterial community dynamics in oil polluted seafloor sediment. </w:t>
      </w:r>
      <w:r w:rsidR="00E56C53" w:rsidRPr="005E13E9">
        <w:rPr>
          <w:rFonts w:ascii="Adobe Caslon Pro" w:hAnsi="Adobe Caslon Pro" w:cs="Adobe Arabic"/>
        </w:rPr>
        <w:t xml:space="preserve">Gulf </w:t>
      </w:r>
      <w:r w:rsidR="00E56C53">
        <w:rPr>
          <w:rFonts w:ascii="Adobe Caslon Pro" w:hAnsi="Adobe Caslon Pro" w:cs="Adobe Arabic"/>
        </w:rPr>
        <w:t xml:space="preserve">of Mexico </w:t>
      </w:r>
      <w:r w:rsidRPr="005E13E9">
        <w:rPr>
          <w:rFonts w:ascii="Adobe Caslon Pro" w:hAnsi="Adobe Caslon Pro" w:cs="Adobe Arabic"/>
        </w:rPr>
        <w:t>Oil Spill and Ecosystem Science Conference, Mobile</w:t>
      </w:r>
      <w:r w:rsidR="002250BA">
        <w:rPr>
          <w:rFonts w:ascii="Adobe Caslon Pro" w:hAnsi="Adobe Caslon Pro" w:cs="Adobe Arabic"/>
        </w:rPr>
        <w:t>,</w:t>
      </w:r>
      <w:r w:rsidRPr="005E13E9">
        <w:rPr>
          <w:rFonts w:ascii="Adobe Caslon Pro" w:hAnsi="Adobe Caslon Pro" w:cs="Adobe Arabic"/>
        </w:rPr>
        <w:t xml:space="preserve"> AL, January.</w:t>
      </w:r>
    </w:p>
    <w:p w14:paraId="3690CBC1" w14:textId="0534C307" w:rsidR="002407D0" w:rsidRPr="005E13E9" w:rsidRDefault="002407D0"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 xml:space="preserve">2013 </w:t>
      </w:r>
      <w:r w:rsidRPr="005E13E9">
        <w:rPr>
          <w:rFonts w:ascii="Adobe Caslon Pro" w:hAnsi="Adobe Caslon Pro" w:cs="Adobe Arabic"/>
          <w:b/>
        </w:rPr>
        <w:tab/>
        <w:t xml:space="preserve">22. *Joye, S.B. </w:t>
      </w:r>
      <w:r w:rsidRPr="005E13E9">
        <w:rPr>
          <w:rFonts w:ascii="Adobe Caslon Pro" w:hAnsi="Adobe Caslon Pro" w:cs="Adobe Arabic"/>
        </w:rPr>
        <w:t>(on behalf of the ECOGIG science team) Ecological Impacts of Oil and Gas Inputs to the Gulf: understanding long-term Macondo impacts and the influence of natural seepage on the Gulf Ecosystem. Ocean University of China</w:t>
      </w:r>
      <w:r w:rsidR="00B97827" w:rsidRPr="005E13E9">
        <w:rPr>
          <w:rFonts w:ascii="Adobe Caslon Pro" w:hAnsi="Adobe Caslon Pro" w:cs="Adobe Arabic"/>
        </w:rPr>
        <w:t>, Qingdoa, China, November 2013.</w:t>
      </w:r>
    </w:p>
    <w:p w14:paraId="6BE56F09" w14:textId="6136B9B0" w:rsidR="002407D0" w:rsidRPr="005E13E9" w:rsidRDefault="002407D0"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ab/>
        <w:t xml:space="preserve">21. *Joye, S.B. </w:t>
      </w:r>
      <w:r w:rsidRPr="005E13E9">
        <w:rPr>
          <w:rFonts w:ascii="Adobe Caslon Pro" w:hAnsi="Adobe Caslon Pro" w:cs="Adobe Arabic"/>
        </w:rPr>
        <w:t xml:space="preserve">An ocean of oil: rapid sedimentation and accumulation at </w:t>
      </w:r>
      <w:r w:rsidR="0024197D" w:rsidRPr="005E13E9">
        <w:rPr>
          <w:rFonts w:ascii="Adobe Caslon Pro" w:hAnsi="Adobe Caslon Pro" w:cs="Adobe Arabic"/>
        </w:rPr>
        <w:t>the</w:t>
      </w:r>
      <w:r w:rsidRPr="005E13E9">
        <w:rPr>
          <w:rFonts w:ascii="Adobe Caslon Pro" w:hAnsi="Adobe Caslon Pro" w:cs="Adobe Arabic"/>
        </w:rPr>
        <w:t xml:space="preserve"> seafloor in the aftermath of the Macondo Blowout. Marine Oil Snow Sedimentation, Flocculation, and Accumulation Workshop. Tallahassee, FL, October.</w:t>
      </w:r>
    </w:p>
    <w:p w14:paraId="5BE18C2D" w14:textId="77777777"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b/>
        </w:rPr>
        <w:t xml:space="preserve">20. *Joye, S.B., </w:t>
      </w:r>
      <w:r w:rsidRPr="005E13E9">
        <w:rPr>
          <w:rFonts w:ascii="Adobe Caslon Pro" w:hAnsi="Adobe Caslon Pro" w:cs="Adobe Arabic"/>
        </w:rPr>
        <w:t>The Deepwater Horizon Oil Well Blowout: Scientific Inquiry, exploration, and discovery in rapid-response mode. Cary Institute for Ecosystem Studies, Millbrook, NY, October.</w:t>
      </w:r>
    </w:p>
    <w:p w14:paraId="76CB875E" w14:textId="77777777"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b/>
        </w:rPr>
        <w:t xml:space="preserve">19. *Joye, S.B. </w:t>
      </w:r>
      <w:r w:rsidRPr="005E13E9">
        <w:rPr>
          <w:rFonts w:ascii="Adobe Caslon Pro" w:hAnsi="Adobe Caslon Pro" w:cs="Adobe Arabic"/>
        </w:rPr>
        <w:t>Hydrocarbon degradation following the Deepwater Horizon Oil Well Blowout: the rapid response of novel microbial groups to perturbation. Institute of Marine Sciences, Rutgers University, Rutgers, NJ, October.</w:t>
      </w:r>
    </w:p>
    <w:p w14:paraId="79150600" w14:textId="0EF064BF" w:rsidR="002407D0" w:rsidRPr="005E13E9" w:rsidRDefault="002407D0" w:rsidP="00533B67">
      <w:pPr>
        <w:spacing w:after="120" w:line="280" w:lineRule="exact"/>
        <w:ind w:left="720"/>
        <w:rPr>
          <w:rFonts w:ascii="Adobe Caslon Pro" w:hAnsi="Adobe Caslon Pro" w:cs="Adobe Arabic"/>
          <w:b/>
          <w:u w:val="single"/>
        </w:rPr>
      </w:pPr>
      <w:r w:rsidRPr="005E13E9">
        <w:rPr>
          <w:rFonts w:ascii="Adobe Caslon Pro" w:hAnsi="Adobe Caslon Pro" w:cs="Adobe Arabic"/>
        </w:rPr>
        <w:t xml:space="preserve">18. </w:t>
      </w:r>
      <w:r w:rsidRPr="005E13E9">
        <w:rPr>
          <w:rFonts w:ascii="Adobe Caslon Pro" w:hAnsi="Adobe Caslon Pro" w:cs="Adobe Arabic"/>
          <w:b/>
          <w:u w:val="single"/>
        </w:rPr>
        <w:t xml:space="preserve">*Joye, S.B. </w:t>
      </w:r>
      <w:r w:rsidR="00FF7347" w:rsidRPr="005E13E9">
        <w:rPr>
          <w:rFonts w:ascii="Adobe Caslon Pro" w:hAnsi="Adobe Caslon Pro" w:cs="Adobe Arabic"/>
          <w:u w:val="single"/>
        </w:rPr>
        <w:t>Oceanography</w:t>
      </w:r>
      <w:r w:rsidRPr="005E13E9">
        <w:rPr>
          <w:rFonts w:ascii="Adobe Caslon Pro" w:hAnsi="Adobe Caslon Pro" w:cs="Adobe Arabic"/>
          <w:u w:val="single"/>
        </w:rPr>
        <w:t xml:space="preserve"> in a crisis: Blue water and the Macondo Blowout. UGA Honors Lunchbox Lecture Series, invited speaker, Athens, </w:t>
      </w:r>
      <w:r w:rsidR="002250BA">
        <w:rPr>
          <w:rFonts w:ascii="Adobe Caslon Pro" w:hAnsi="Adobe Caslon Pro" w:cs="Adobe Arabic"/>
          <w:u w:val="single"/>
        </w:rPr>
        <w:t xml:space="preserve">GA, </w:t>
      </w:r>
      <w:r w:rsidRPr="005E13E9">
        <w:rPr>
          <w:rFonts w:ascii="Adobe Caslon Pro" w:hAnsi="Adobe Caslon Pro" w:cs="Adobe Arabic"/>
          <w:u w:val="single"/>
        </w:rPr>
        <w:t>April.</w:t>
      </w:r>
    </w:p>
    <w:p w14:paraId="36941AB9" w14:textId="3755B1A7" w:rsidR="002407D0" w:rsidRPr="005E13E9" w:rsidRDefault="002407D0" w:rsidP="00533B67">
      <w:pPr>
        <w:spacing w:after="120" w:line="280" w:lineRule="exact"/>
        <w:ind w:left="720"/>
        <w:rPr>
          <w:rFonts w:ascii="Adobe Caslon Pro" w:hAnsi="Adobe Caslon Pro" w:cs="Adobe Arabic"/>
          <w:b/>
          <w:u w:val="single"/>
        </w:rPr>
      </w:pPr>
      <w:r w:rsidRPr="005E13E9">
        <w:rPr>
          <w:rFonts w:ascii="Adobe Caslon Pro" w:hAnsi="Adobe Caslon Pro" w:cs="Adobe Arabic"/>
        </w:rPr>
        <w:t>17.</w:t>
      </w:r>
      <w:r w:rsidRPr="005E13E9">
        <w:rPr>
          <w:rFonts w:ascii="Adobe Caslon Pro" w:hAnsi="Adobe Caslon Pro" w:cs="Adobe Arabic"/>
          <w:b/>
          <w:u w:val="single"/>
        </w:rPr>
        <w:t xml:space="preserve"> *Joye, S.B. </w:t>
      </w:r>
      <w:r w:rsidRPr="005E13E9">
        <w:rPr>
          <w:rFonts w:ascii="Adobe Caslon Pro" w:hAnsi="Adobe Caslon Pro" w:cs="Adobe Arabic"/>
          <w:u w:val="single"/>
        </w:rPr>
        <w:t xml:space="preserve">The Gulf of Mexico before and after the Macondo Blowout. UGA Women’s History Month, Women in STEM, panelist/speaker, Athens, </w:t>
      </w:r>
      <w:r w:rsidR="002250BA">
        <w:rPr>
          <w:rFonts w:ascii="Adobe Caslon Pro" w:hAnsi="Adobe Caslon Pro" w:cs="Adobe Arabic"/>
          <w:u w:val="single"/>
        </w:rPr>
        <w:t xml:space="preserve">GA, </w:t>
      </w:r>
      <w:r w:rsidRPr="005E13E9">
        <w:rPr>
          <w:rFonts w:ascii="Adobe Caslon Pro" w:hAnsi="Adobe Caslon Pro" w:cs="Adobe Arabic"/>
          <w:u w:val="single"/>
        </w:rPr>
        <w:t>March.</w:t>
      </w:r>
    </w:p>
    <w:p w14:paraId="6AD1F443" w14:textId="6D8D2B55"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16.</w:t>
      </w:r>
      <w:r w:rsidRPr="005E13E9">
        <w:rPr>
          <w:rFonts w:ascii="Adobe Caslon Pro" w:hAnsi="Adobe Caslon Pro" w:cs="Adobe Arabic"/>
          <w:b/>
        </w:rPr>
        <w:t xml:space="preserve"> *Joye, S.B. </w:t>
      </w:r>
      <w:r w:rsidRPr="005E13E9">
        <w:rPr>
          <w:rFonts w:ascii="Adobe Caslon Pro" w:hAnsi="Adobe Caslon Pro" w:cs="Adobe Arabic"/>
        </w:rPr>
        <w:t xml:space="preserve">Pelagic impacts of the 2010 BP Macondo Blowout in the Gulf of Mexico. USDA ARC, Women’s History Month Symposium (Plenary Speaker), Athens, </w:t>
      </w:r>
      <w:r w:rsidR="002250BA">
        <w:rPr>
          <w:rFonts w:ascii="Adobe Caslon Pro" w:hAnsi="Adobe Caslon Pro" w:cs="Adobe Arabic"/>
        </w:rPr>
        <w:t xml:space="preserve">GA, </w:t>
      </w:r>
      <w:r w:rsidRPr="005E13E9">
        <w:rPr>
          <w:rFonts w:ascii="Adobe Caslon Pro" w:hAnsi="Adobe Caslon Pro" w:cs="Adobe Arabic"/>
        </w:rPr>
        <w:t>March.</w:t>
      </w:r>
    </w:p>
    <w:p w14:paraId="13948C01" w14:textId="5BC449A6"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15. *</w:t>
      </w:r>
      <w:r w:rsidRPr="005E13E9">
        <w:rPr>
          <w:rFonts w:ascii="Adobe Caslon Pro" w:hAnsi="Adobe Caslon Pro" w:cs="Adobe Arabic"/>
          <w:b/>
        </w:rPr>
        <w:t>Joye, S.B.</w:t>
      </w:r>
      <w:r w:rsidRPr="005E13E9">
        <w:rPr>
          <w:rFonts w:ascii="Adobe Caslon Pro" w:hAnsi="Adobe Caslon Pro" w:cs="Adobe Arabic"/>
        </w:rPr>
        <w:t>, M. Crespo-Medina</w:t>
      </w:r>
      <w:r w:rsidR="00BC1CA5" w:rsidRPr="005E13E9">
        <w:rPr>
          <w:rFonts w:ascii="Adobe Caslon Pro" w:hAnsi="Adobe Caslon Pro" w:cs="Adobe Arabic"/>
          <w:b/>
          <w:vertAlign w:val="superscript"/>
        </w:rPr>
        <w:t>1</w:t>
      </w:r>
      <w:r w:rsidRPr="005E13E9">
        <w:rPr>
          <w:rFonts w:ascii="Adobe Caslon Pro" w:hAnsi="Adobe Caslon Pro" w:cs="Adobe Arabic"/>
        </w:rPr>
        <w:t>, K. Hunter</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U. Passow, V. Asper, A. Diercks, J. Montoya, C. Benitez, W. Moore, and A. Demopoulus. Increased sedimentation and altered nutrient cycling in the aftermath of the Macondo oil well blowout. </w:t>
      </w:r>
      <w:r w:rsidRPr="005E13E9">
        <w:rPr>
          <w:rFonts w:ascii="Adobe Caslon Pro" w:hAnsi="Adobe Caslon Pro" w:cs="Adobe Arabic"/>
          <w:color w:val="333333"/>
        </w:rPr>
        <w:t>American Chemical Society, Spring Meeting, New Orleans</w:t>
      </w:r>
      <w:r w:rsidR="002250BA">
        <w:rPr>
          <w:rFonts w:ascii="Adobe Caslon Pro" w:hAnsi="Adobe Caslon Pro" w:cs="Adobe Arabic"/>
          <w:color w:val="333333"/>
        </w:rPr>
        <w:t>, LA</w:t>
      </w:r>
      <w:r w:rsidRPr="005E13E9">
        <w:rPr>
          <w:rFonts w:ascii="Adobe Caslon Pro" w:hAnsi="Adobe Caslon Pro" w:cs="Adobe Arabic"/>
          <w:color w:val="333333"/>
        </w:rPr>
        <w:t>.</w:t>
      </w:r>
    </w:p>
    <w:p w14:paraId="44CBB7F0" w14:textId="144A4331" w:rsidR="002407D0" w:rsidRPr="005E13E9" w:rsidRDefault="002407D0" w:rsidP="00533B67">
      <w:pPr>
        <w:spacing w:after="120" w:line="280" w:lineRule="exact"/>
        <w:ind w:left="720"/>
        <w:rPr>
          <w:rFonts w:ascii="Adobe Caslon Pro" w:hAnsi="Adobe Caslon Pro" w:cs="Adobe Arabic"/>
          <w:color w:val="333333"/>
        </w:rPr>
      </w:pPr>
      <w:r w:rsidRPr="005E13E9">
        <w:rPr>
          <w:rFonts w:ascii="Adobe Caslon Pro" w:hAnsi="Adobe Caslon Pro" w:cs="Adobe Arabic"/>
        </w:rPr>
        <w:t>14. *</w:t>
      </w:r>
      <w:r w:rsidRPr="005E13E9">
        <w:rPr>
          <w:rFonts w:ascii="Adobe Caslon Pro" w:hAnsi="Adobe Caslon Pro" w:cs="Adobe Arabic"/>
          <w:b/>
        </w:rPr>
        <w:t>Joye, S.B.</w:t>
      </w:r>
      <w:r w:rsidRPr="005E13E9">
        <w:rPr>
          <w:rFonts w:ascii="Adobe Caslon Pro" w:hAnsi="Adobe Caslon Pro" w:cs="Adobe Arabic"/>
        </w:rPr>
        <w:t>, M. Crespo-Medina</w:t>
      </w:r>
      <w:r w:rsidR="00BC1CA5" w:rsidRPr="005E13E9">
        <w:rPr>
          <w:rFonts w:ascii="Adobe Caslon Pro" w:hAnsi="Adobe Caslon Pro" w:cs="Adobe Arabic"/>
          <w:b/>
          <w:vertAlign w:val="superscript"/>
        </w:rPr>
        <w:t>1</w:t>
      </w:r>
      <w:r w:rsidRPr="005E13E9">
        <w:rPr>
          <w:rFonts w:ascii="Adobe Caslon Pro" w:hAnsi="Adobe Caslon Pro" w:cs="Adobe Arabic"/>
        </w:rPr>
        <w:t>, K. Hunter</w:t>
      </w:r>
      <w:r w:rsidR="00BC1CA5" w:rsidRPr="005E13E9">
        <w:rPr>
          <w:rFonts w:ascii="Adobe Caslon Pro" w:hAnsi="Adobe Caslon Pro" w:cs="Adobe Arabic"/>
          <w:b/>
          <w:vertAlign w:val="superscript"/>
        </w:rPr>
        <w:t>1</w:t>
      </w:r>
      <w:r w:rsidRPr="005E13E9">
        <w:rPr>
          <w:rFonts w:ascii="Adobe Caslon Pro" w:hAnsi="Adobe Caslon Pro" w:cs="Adobe Arabic"/>
        </w:rPr>
        <w:t>, P. Medeiros, J. Montoya, A. Demopoulos.</w:t>
      </w:r>
      <w:r w:rsidRPr="005E13E9">
        <w:rPr>
          <w:rFonts w:ascii="Adobe Caslon Pro" w:hAnsi="Adobe Caslon Pro" w:cs="Adobe Arabic"/>
          <w:color w:val="333333"/>
        </w:rPr>
        <w:t xml:space="preserve"> Altered pelagic and benthic biological dynamics following the BP Macondo oil well blowout. American Chemical Society, Spring Meeting, New Orleans</w:t>
      </w:r>
      <w:r w:rsidR="002250BA">
        <w:rPr>
          <w:rFonts w:ascii="Adobe Caslon Pro" w:hAnsi="Adobe Caslon Pro" w:cs="Adobe Arabic"/>
          <w:color w:val="333333"/>
        </w:rPr>
        <w:t>, LA</w:t>
      </w:r>
      <w:r w:rsidRPr="005E13E9">
        <w:rPr>
          <w:rFonts w:ascii="Adobe Caslon Pro" w:hAnsi="Adobe Caslon Pro" w:cs="Adobe Arabic"/>
          <w:color w:val="333333"/>
        </w:rPr>
        <w:t>.</w:t>
      </w:r>
    </w:p>
    <w:p w14:paraId="565C4728" w14:textId="2D33C806"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color w:val="333333"/>
        </w:rPr>
        <w:t xml:space="preserve">13. </w:t>
      </w:r>
      <w:r w:rsidRPr="005E13E9">
        <w:rPr>
          <w:rFonts w:ascii="Adobe Caslon Pro" w:hAnsi="Adobe Caslon Pro" w:cs="Adobe Arabic"/>
        </w:rPr>
        <w:t>*</w:t>
      </w:r>
      <w:r w:rsidRPr="005E13E9">
        <w:rPr>
          <w:rFonts w:ascii="Adobe Caslon Pro" w:hAnsi="Adobe Caslon Pro" w:cs="Adobe Arabic"/>
          <w:b/>
        </w:rPr>
        <w:t>Joye, S.B.</w:t>
      </w:r>
      <w:r w:rsidRPr="005E13E9">
        <w:rPr>
          <w:rFonts w:ascii="Adobe Caslon Pro" w:hAnsi="Adobe Caslon Pro" w:cs="Adobe Arabic"/>
        </w:rPr>
        <w:t xml:space="preserve">, U. Passow, J.P. Montoya, V. Asper, A. Diercks, W.S. Moore, C. Benitez-Neilson, and P.M. Medeiros. Impact of the Gulf Oil Crisis on the Seafloor. American Association for the Advancement of Science, Spring Meeting, Boston, </w:t>
      </w:r>
      <w:r w:rsidR="002250BA">
        <w:rPr>
          <w:rFonts w:ascii="Adobe Caslon Pro" w:hAnsi="Adobe Caslon Pro" w:cs="Adobe Arabic"/>
        </w:rPr>
        <w:t xml:space="preserve">MA, </w:t>
      </w:r>
      <w:r w:rsidRPr="005E13E9">
        <w:rPr>
          <w:rFonts w:ascii="Adobe Caslon Pro" w:hAnsi="Adobe Caslon Pro" w:cs="Adobe Arabic"/>
        </w:rPr>
        <w:t>February.</w:t>
      </w:r>
    </w:p>
    <w:p w14:paraId="2D22A29F" w14:textId="575F1D28"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lastRenderedPageBreak/>
        <w:t>12. Schutte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C. A., and </w:t>
      </w:r>
      <w:r w:rsidRPr="005E13E9">
        <w:rPr>
          <w:rFonts w:ascii="Adobe Caslon Pro" w:hAnsi="Adobe Caslon Pro" w:cs="Adobe Arabic"/>
          <w:b/>
        </w:rPr>
        <w:t>S.B. Joye</w:t>
      </w:r>
      <w:r w:rsidRPr="005E13E9">
        <w:rPr>
          <w:rFonts w:ascii="Adobe Caslon Pro" w:hAnsi="Adobe Caslon Pro" w:cs="Adobe Arabic"/>
        </w:rPr>
        <w:t>. Hotspots of greenhouse production in the subterranean estuary. ASLO 2013 Aquatic Sciences Meeting, New Orleans, LA, February.</w:t>
      </w:r>
    </w:p>
    <w:p w14:paraId="24C5867B" w14:textId="01F855B0"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11. </w:t>
      </w:r>
      <w:r w:rsidRPr="005E13E9">
        <w:rPr>
          <w:rFonts w:ascii="Adobe Caslon Pro" w:hAnsi="Adobe Caslon Pro" w:cs="Adobe Arabic"/>
          <w:b/>
        </w:rPr>
        <w:t>Joye, S.B.</w:t>
      </w:r>
      <w:r w:rsidRPr="005E13E9">
        <w:rPr>
          <w:rFonts w:ascii="Adobe Caslon Pro" w:hAnsi="Adobe Caslon Pro" w:cs="Adobe Arabic"/>
        </w:rPr>
        <w:t xml:space="preserve">, K. Habicht, K. Hinrichs, I. MacDonald, A. Teske and B. MacGregor. Variability in the biogeochemistry and microbial activity and diversity in </w:t>
      </w:r>
      <w:r w:rsidR="00FF7347" w:rsidRPr="005E13E9">
        <w:rPr>
          <w:rFonts w:ascii="Adobe Caslon Pro" w:hAnsi="Adobe Caslon Pro" w:cs="Adobe Arabic"/>
        </w:rPr>
        <w:t>G</w:t>
      </w:r>
      <w:r w:rsidRPr="005E13E9">
        <w:rPr>
          <w:rFonts w:ascii="Adobe Caslon Pro" w:hAnsi="Adobe Caslon Pro" w:cs="Adobe Arabic"/>
        </w:rPr>
        <w:t xml:space="preserve">ulf of </w:t>
      </w:r>
      <w:r w:rsidR="00FF7347" w:rsidRPr="005E13E9">
        <w:rPr>
          <w:rFonts w:ascii="Adobe Caslon Pro" w:hAnsi="Adobe Caslon Pro" w:cs="Adobe Arabic"/>
        </w:rPr>
        <w:t>M</w:t>
      </w:r>
      <w:r w:rsidRPr="005E13E9">
        <w:rPr>
          <w:rFonts w:ascii="Adobe Caslon Pro" w:hAnsi="Adobe Caslon Pro" w:cs="Adobe Arabic"/>
        </w:rPr>
        <w:t>exico seafloor brines. ASLO 2013 Aquatic Sciences Meeting, New Orleans, LA, February.</w:t>
      </w:r>
    </w:p>
    <w:p w14:paraId="48C4D28F" w14:textId="368D4A46"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10. </w:t>
      </w:r>
      <w:r w:rsidRPr="005E13E9">
        <w:rPr>
          <w:rFonts w:ascii="Adobe Caslon Pro" w:hAnsi="Adobe Caslon Pro" w:cs="Adobe Arabic"/>
          <w:color w:val="333333"/>
        </w:rPr>
        <w:t xml:space="preserve">Babcock-Adams, L., P.M. Medeiros, and </w:t>
      </w:r>
      <w:r w:rsidRPr="005E13E9">
        <w:rPr>
          <w:rFonts w:ascii="Adobe Caslon Pro" w:hAnsi="Adobe Caslon Pro" w:cs="Adobe Arabic"/>
          <w:b/>
          <w:color w:val="333333"/>
        </w:rPr>
        <w:t>S.B. Joye</w:t>
      </w:r>
      <w:r w:rsidRPr="005E13E9">
        <w:rPr>
          <w:rFonts w:ascii="Adobe Caslon Pro" w:hAnsi="Adobe Caslon Pro" w:cs="Adobe Arabic"/>
          <w:color w:val="333333"/>
        </w:rPr>
        <w:t>. Petroleum Biomarker Levels in the Gulf Sediments Following the 2010 Macondo Blowout.</w:t>
      </w:r>
      <w:r w:rsidRPr="005E13E9">
        <w:rPr>
          <w:rFonts w:ascii="Adobe Caslon Pro" w:hAnsi="Adobe Caslon Pro" w:cs="Adobe Arabic"/>
        </w:rPr>
        <w:t xml:space="preserve"> Gulf of Mexico Oil Spill and Ecosystem Science Conference, New Orleans, </w:t>
      </w:r>
      <w:r w:rsidR="002250BA">
        <w:rPr>
          <w:rFonts w:ascii="Adobe Caslon Pro" w:hAnsi="Adobe Caslon Pro" w:cs="Adobe Arabic"/>
        </w:rPr>
        <w:t xml:space="preserve">LA, </w:t>
      </w:r>
      <w:r w:rsidRPr="005E13E9">
        <w:rPr>
          <w:rFonts w:ascii="Adobe Caslon Pro" w:hAnsi="Adobe Caslon Pro" w:cs="Adobe Arabic"/>
        </w:rPr>
        <w:t>January.</w:t>
      </w:r>
    </w:p>
    <w:p w14:paraId="41CE826E" w14:textId="65673A9E"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9. Chanton, J., J. Cherrier, J. Sarkodeeadoo, W. Graham, </w:t>
      </w:r>
      <w:r w:rsidRPr="005E13E9">
        <w:rPr>
          <w:rFonts w:ascii="Adobe Caslon Pro" w:hAnsi="Adobe Caslon Pro" w:cs="Adobe Arabic"/>
          <w:b/>
        </w:rPr>
        <w:t>S.B. Joye</w:t>
      </w:r>
      <w:r w:rsidRPr="005E13E9">
        <w:rPr>
          <w:rFonts w:ascii="Adobe Caslon Pro" w:hAnsi="Adobe Caslon Pro" w:cs="Adobe Arabic"/>
        </w:rPr>
        <w:t xml:space="preserve">, D. Hollander, and C. Brunner. Radiocarbon analysis of the Gulf Oil Spill. Gulf of Mexico Oil Spill and Ecosystem Science Conference, New Orleans, </w:t>
      </w:r>
      <w:r w:rsidR="002250BA">
        <w:rPr>
          <w:rFonts w:ascii="Adobe Caslon Pro" w:hAnsi="Adobe Caslon Pro" w:cs="Adobe Arabic"/>
        </w:rPr>
        <w:t xml:space="preserve">LA, </w:t>
      </w:r>
      <w:r w:rsidRPr="005E13E9">
        <w:rPr>
          <w:rFonts w:ascii="Adobe Caslon Pro" w:hAnsi="Adobe Caslon Pro" w:cs="Adobe Arabic"/>
        </w:rPr>
        <w:t>January.</w:t>
      </w:r>
    </w:p>
    <w:p w14:paraId="2A6E7E91" w14:textId="44409B69"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8. Fleer</w:t>
      </w:r>
      <w:r w:rsidR="00BC1CA5" w:rsidRPr="005E13E9">
        <w:rPr>
          <w:rFonts w:ascii="Adobe Caslon Pro" w:hAnsi="Adobe Caslon Pro" w:cs="Adobe Arabic"/>
          <w:b/>
          <w:vertAlign w:val="superscript"/>
        </w:rPr>
        <w:t>1</w:t>
      </w:r>
      <w:r w:rsidRPr="005E13E9">
        <w:rPr>
          <w:rFonts w:ascii="Adobe Caslon Pro" w:hAnsi="Adobe Caslon Pro" w:cs="Adobe Arabic"/>
        </w:rPr>
        <w:t>, V., M. Crespo-Medina</w:t>
      </w:r>
      <w:r w:rsidR="00BC1CA5" w:rsidRPr="005E13E9">
        <w:rPr>
          <w:rFonts w:ascii="Adobe Caslon Pro" w:hAnsi="Adobe Caslon Pro" w:cs="Adobe Arabic"/>
          <w:b/>
          <w:vertAlign w:val="superscript"/>
        </w:rPr>
        <w:t>1</w:t>
      </w:r>
      <w:r w:rsidRPr="005E13E9">
        <w:rPr>
          <w:rFonts w:ascii="Adobe Caslon Pro" w:hAnsi="Adobe Caslon Pro" w:cs="Adobe Arabic"/>
        </w:rPr>
        <w:t>, R. Sibert</w:t>
      </w:r>
      <w:r w:rsidR="00BC1CA5" w:rsidRPr="005E13E9">
        <w:rPr>
          <w:rFonts w:ascii="Adobe Caslon Pro" w:hAnsi="Adobe Caslon Pro" w:cs="Adobe Arabic"/>
          <w:b/>
          <w:vertAlign w:val="superscript"/>
        </w:rPr>
        <w:t>1</w:t>
      </w:r>
      <w:r w:rsidRPr="005E13E9">
        <w:rPr>
          <w:rFonts w:ascii="Adobe Caslon Pro" w:hAnsi="Adobe Caslon Pro" w:cs="Adobe Arabic"/>
        </w:rPr>
        <w:t>, J. Battles</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Methane Concentrations and Methane Oxidation Rates Following the 2010 Macondo oil well blowout. Gulf of Mexico Oil Spill and Ecosystem Science Conference, New Orleans, </w:t>
      </w:r>
      <w:r w:rsidR="002250BA">
        <w:rPr>
          <w:rFonts w:ascii="Adobe Caslon Pro" w:hAnsi="Adobe Caslon Pro" w:cs="Adobe Arabic"/>
        </w:rPr>
        <w:t xml:space="preserve">LA, </w:t>
      </w:r>
      <w:r w:rsidRPr="005E13E9">
        <w:rPr>
          <w:rFonts w:ascii="Adobe Caslon Pro" w:hAnsi="Adobe Caslon Pro" w:cs="Adobe Arabic"/>
        </w:rPr>
        <w:t>January.</w:t>
      </w:r>
    </w:p>
    <w:p w14:paraId="6BFA5AE3" w14:textId="7D96E714" w:rsidR="002407D0" w:rsidRPr="005E13E9" w:rsidRDefault="002407D0"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7. Gilbert, J., </w:t>
      </w:r>
      <w:r w:rsidRPr="005E13E9">
        <w:rPr>
          <w:rFonts w:ascii="Adobe Caslon Pro" w:hAnsi="Adobe Caslon Pro" w:cs="Adobe Arabic"/>
          <w:b/>
        </w:rPr>
        <w:t>S.B. Joye</w:t>
      </w:r>
      <w:r w:rsidRPr="005E13E9">
        <w:rPr>
          <w:rFonts w:ascii="Adobe Caslon Pro" w:hAnsi="Adobe Caslon Pro" w:cs="Adobe Arabic"/>
        </w:rPr>
        <w:t xml:space="preserve">, and A. Teske. Creating a predictive model of microbially mediated carbon remediation in the Gulf of Mexico. Gulf of Mexico Oil Spill and Ecosystem Science Conference, New Orleans, </w:t>
      </w:r>
      <w:r w:rsidR="002250BA">
        <w:rPr>
          <w:rFonts w:ascii="Adobe Caslon Pro" w:hAnsi="Adobe Caslon Pro" w:cs="Adobe Arabic"/>
        </w:rPr>
        <w:t xml:space="preserve">LA, </w:t>
      </w:r>
      <w:r w:rsidRPr="005E13E9">
        <w:rPr>
          <w:rFonts w:ascii="Adobe Caslon Pro" w:hAnsi="Adobe Caslon Pro" w:cs="Adobe Arabic"/>
        </w:rPr>
        <w:t>January.</w:t>
      </w:r>
    </w:p>
    <w:p w14:paraId="7E7DAAFA" w14:textId="212BE59A"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6. </w:t>
      </w:r>
      <w:r w:rsidRPr="005E13E9">
        <w:rPr>
          <w:rFonts w:ascii="Adobe Caslon Pro" w:hAnsi="Adobe Caslon Pro" w:cs="Adobe Arabic"/>
          <w:b/>
        </w:rPr>
        <w:t>Joye, S.B.</w:t>
      </w:r>
      <w:r w:rsidRPr="005E13E9">
        <w:rPr>
          <w:rFonts w:ascii="Adobe Caslon Pro" w:hAnsi="Adobe Caslon Pro" w:cs="Adobe Arabic"/>
        </w:rPr>
        <w:t xml:space="preserve">, and E. Robinson. Draft Specifications of the ECOGIG Data Warehouse Data Model and Physical Architecture. Gulf of Mexico Oil Spill and Ecosystem Science Conference, New Orleans, </w:t>
      </w:r>
      <w:r w:rsidR="002250BA">
        <w:rPr>
          <w:rFonts w:ascii="Adobe Caslon Pro" w:hAnsi="Adobe Caslon Pro" w:cs="Adobe Arabic"/>
        </w:rPr>
        <w:t xml:space="preserve">LA, </w:t>
      </w:r>
      <w:r w:rsidRPr="005E13E9">
        <w:rPr>
          <w:rFonts w:ascii="Adobe Caslon Pro" w:hAnsi="Adobe Caslon Pro" w:cs="Adobe Arabic"/>
        </w:rPr>
        <w:t>January.</w:t>
      </w:r>
    </w:p>
    <w:p w14:paraId="3615240B" w14:textId="2C13F7D3"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5. </w:t>
      </w:r>
      <w:r w:rsidRPr="005E13E9">
        <w:rPr>
          <w:rFonts w:ascii="Adobe Caslon Pro" w:hAnsi="Adobe Caslon Pro" w:cs="Adobe Arabic"/>
          <w:b/>
        </w:rPr>
        <w:t>Joye, S. B.</w:t>
      </w:r>
      <w:r w:rsidRPr="005E13E9">
        <w:rPr>
          <w:rFonts w:ascii="Adobe Caslon Pro" w:hAnsi="Adobe Caslon Pro" w:cs="Adobe Arabic"/>
        </w:rPr>
        <w:t>, M. Crespo-Medina</w:t>
      </w:r>
      <w:r w:rsidR="00BC1CA5" w:rsidRPr="005E13E9">
        <w:rPr>
          <w:rFonts w:ascii="Adobe Caslon Pro" w:hAnsi="Adobe Caslon Pro" w:cs="Adobe Arabic"/>
          <w:b/>
          <w:vertAlign w:val="superscript"/>
        </w:rPr>
        <w:t>1</w:t>
      </w:r>
      <w:r w:rsidRPr="005E13E9">
        <w:rPr>
          <w:rFonts w:ascii="Adobe Caslon Pro" w:hAnsi="Adobe Caslon Pro" w:cs="Adobe Arabic"/>
        </w:rPr>
        <w:t>, K.S. Hunter</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V. Asper, A. Diercks, R. Highsmith, and J.P. Montoya. Pelagic methane oxidation in the Northern Gulf of Mexico: Activity patterns before, during, and after the Macondo Blowout. Gulf of Mexico Oil Spill and Ecosystem Science Conference, New Orleans, </w:t>
      </w:r>
      <w:r w:rsidR="002250BA">
        <w:rPr>
          <w:rFonts w:ascii="Adobe Caslon Pro" w:hAnsi="Adobe Caslon Pro" w:cs="Adobe Arabic"/>
        </w:rPr>
        <w:t xml:space="preserve">LA, </w:t>
      </w:r>
      <w:r w:rsidRPr="005E13E9">
        <w:rPr>
          <w:rFonts w:ascii="Adobe Caslon Pro" w:hAnsi="Adobe Caslon Pro" w:cs="Adobe Arabic"/>
        </w:rPr>
        <w:t>January.</w:t>
      </w:r>
    </w:p>
    <w:p w14:paraId="64149123" w14:textId="151719F2"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4. Kleindienst</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S., M. Seidel, M. Perkins, J. Field, H. Morison, M. Sogin, T. Dittmar, P. Medieros, and </w:t>
      </w:r>
      <w:r w:rsidRPr="005E13E9">
        <w:rPr>
          <w:rFonts w:ascii="Adobe Caslon Pro" w:hAnsi="Adobe Caslon Pro" w:cs="Adobe Arabic"/>
          <w:b/>
        </w:rPr>
        <w:t>S.B. Joye</w:t>
      </w:r>
      <w:r w:rsidRPr="005E13E9">
        <w:rPr>
          <w:rFonts w:ascii="Adobe Caslon Pro" w:hAnsi="Adobe Caslon Pro" w:cs="Adobe Arabic"/>
        </w:rPr>
        <w:t>. The influence of dispersants on pelagic microbial oil degradation in the Gulf of Mexico. Gulf of Mexico Oil Spill and Ecosystem Science Conference, New Orleans,</w:t>
      </w:r>
      <w:r w:rsidR="002250BA">
        <w:rPr>
          <w:rFonts w:ascii="Adobe Caslon Pro" w:hAnsi="Adobe Caslon Pro" w:cs="Adobe Arabic"/>
        </w:rPr>
        <w:t xml:space="preserve"> LA,</w:t>
      </w:r>
      <w:r w:rsidRPr="005E13E9">
        <w:rPr>
          <w:rFonts w:ascii="Adobe Caslon Pro" w:hAnsi="Adobe Caslon Pro" w:cs="Adobe Arabic"/>
        </w:rPr>
        <w:t xml:space="preserve"> January.</w:t>
      </w:r>
    </w:p>
    <w:p w14:paraId="0410CF13" w14:textId="324B068C"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3. Montoya, J.P., S.C. Weber, A. Subramanian, A. Juhl, T. Villareal, A. Bracco, and </w:t>
      </w:r>
      <w:r w:rsidRPr="005E13E9">
        <w:rPr>
          <w:rFonts w:ascii="Adobe Caslon Pro" w:hAnsi="Adobe Caslon Pro" w:cs="Adobe Arabic"/>
          <w:b/>
        </w:rPr>
        <w:t>S.B. Joye</w:t>
      </w:r>
      <w:r w:rsidRPr="005E13E9">
        <w:rPr>
          <w:rFonts w:ascii="Adobe Caslon Pro" w:hAnsi="Adobe Caslon Pro" w:cs="Adobe Arabic"/>
        </w:rPr>
        <w:t xml:space="preserve">. Rates and fates of nitrogen and carbon in the water column: impact of seeps and spills on plankton biogeochemistry. Gulf of Mexico Oil Spill and Ecosystem Science Conference, New Orleans, </w:t>
      </w:r>
      <w:r w:rsidR="002250BA">
        <w:rPr>
          <w:rFonts w:ascii="Adobe Caslon Pro" w:hAnsi="Adobe Caslon Pro" w:cs="Adobe Arabic"/>
        </w:rPr>
        <w:t xml:space="preserve">LA, </w:t>
      </w:r>
      <w:r w:rsidRPr="005E13E9">
        <w:rPr>
          <w:rFonts w:ascii="Adobe Caslon Pro" w:hAnsi="Adobe Caslon Pro" w:cs="Adobe Arabic"/>
        </w:rPr>
        <w:t>January.</w:t>
      </w:r>
    </w:p>
    <w:p w14:paraId="13E4B9D6" w14:textId="540ED7EB"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2. Sibert</w:t>
      </w:r>
      <w:r w:rsidR="00BC1CA5" w:rsidRPr="005E13E9">
        <w:rPr>
          <w:rFonts w:ascii="Adobe Caslon Pro" w:hAnsi="Adobe Caslon Pro" w:cs="Adobe Arabic"/>
          <w:b/>
          <w:vertAlign w:val="superscript"/>
        </w:rPr>
        <w:t>1</w:t>
      </w:r>
      <w:r w:rsidRPr="005E13E9">
        <w:rPr>
          <w:rFonts w:ascii="Adobe Caslon Pro" w:hAnsi="Adobe Caslon Pro" w:cs="Adobe Arabic"/>
        </w:rPr>
        <w:t>, R., V. Fleer</w:t>
      </w:r>
      <w:r w:rsidR="00BC1CA5" w:rsidRPr="005E13E9">
        <w:rPr>
          <w:rFonts w:ascii="Adobe Caslon Pro" w:hAnsi="Adobe Caslon Pro" w:cs="Adobe Arabic"/>
          <w:b/>
          <w:vertAlign w:val="superscript"/>
        </w:rPr>
        <w:t>1</w:t>
      </w:r>
      <w:r w:rsidRPr="005E13E9">
        <w:rPr>
          <w:rFonts w:ascii="Adobe Caslon Pro" w:hAnsi="Adobe Caslon Pro" w:cs="Adobe Arabic"/>
        </w:rPr>
        <w:t>, K. Hunter</w:t>
      </w:r>
      <w:r w:rsidR="00BC1CA5" w:rsidRPr="005E13E9">
        <w:rPr>
          <w:rFonts w:ascii="Adobe Caslon Pro" w:hAnsi="Adobe Caslon Pro" w:cs="Adobe Arabic"/>
          <w:b/>
          <w:vertAlign w:val="superscript"/>
        </w:rPr>
        <w:t>1</w:t>
      </w:r>
      <w:r w:rsidRPr="005E13E9">
        <w:rPr>
          <w:rFonts w:ascii="Adobe Caslon Pro" w:hAnsi="Adobe Caslon Pro" w:cs="Adobe Arabic"/>
        </w:rPr>
        <w:t>, M. Crespo-Medina</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J.P. Montoya, and </w:t>
      </w:r>
      <w:r w:rsidRPr="005E13E9">
        <w:rPr>
          <w:rFonts w:ascii="Adobe Caslon Pro" w:hAnsi="Adobe Caslon Pro" w:cs="Adobe Arabic"/>
          <w:b/>
        </w:rPr>
        <w:t>S.B. Joye</w:t>
      </w:r>
      <w:r w:rsidRPr="005E13E9">
        <w:rPr>
          <w:rFonts w:ascii="Adobe Caslon Pro" w:hAnsi="Adobe Caslon Pro" w:cs="Adobe Arabic"/>
        </w:rPr>
        <w:t>. Hydrocarbon Distributions, Cycling and Impacts in Blue Water Benthic and Pelagic Environments. Gulf of Mexico Oil Spill and Ecosystem Science Conference, New Orleans,</w:t>
      </w:r>
      <w:r w:rsidR="002250BA">
        <w:rPr>
          <w:rFonts w:ascii="Adobe Caslon Pro" w:hAnsi="Adobe Caslon Pro" w:cs="Adobe Arabic"/>
        </w:rPr>
        <w:t xml:space="preserve"> LA, </w:t>
      </w:r>
      <w:r w:rsidRPr="005E13E9">
        <w:rPr>
          <w:rFonts w:ascii="Adobe Caslon Pro" w:hAnsi="Adobe Caslon Pro" w:cs="Adobe Arabic"/>
        </w:rPr>
        <w:t>January.</w:t>
      </w:r>
    </w:p>
    <w:p w14:paraId="48BA077B" w14:textId="587E29BD"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1. Weber, S.C., A. Subramaniam, M. Crespo-Medina</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S.B. Joye</w:t>
      </w:r>
      <w:r w:rsidRPr="005E13E9">
        <w:rPr>
          <w:rFonts w:ascii="Adobe Caslon Pro" w:hAnsi="Adobe Caslon Pro" w:cs="Adobe Arabic"/>
        </w:rPr>
        <w:t xml:space="preserve">, A. Bracco, T. Villareal, and J. P. Montoya. Spills, seeps, and pelagic foodwebs in the Northern Gulf of </w:t>
      </w:r>
      <w:r w:rsidRPr="005E13E9">
        <w:rPr>
          <w:rFonts w:ascii="Adobe Caslon Pro" w:hAnsi="Adobe Caslon Pro" w:cs="Adobe Arabic"/>
        </w:rPr>
        <w:lastRenderedPageBreak/>
        <w:t xml:space="preserve">Mexico:  What do stable isotopes tell us about oil, gas, and discolored zooplankton? Gulf of Mexico Oil Spill and Ecosystem Science Conference, New Orleans, </w:t>
      </w:r>
      <w:r w:rsidR="002250BA">
        <w:rPr>
          <w:rFonts w:ascii="Adobe Caslon Pro" w:hAnsi="Adobe Caslon Pro" w:cs="Adobe Arabic"/>
        </w:rPr>
        <w:t xml:space="preserve">LA, </w:t>
      </w:r>
      <w:r w:rsidRPr="005E13E9">
        <w:rPr>
          <w:rFonts w:ascii="Adobe Caslon Pro" w:hAnsi="Adobe Caslon Pro" w:cs="Adobe Arabic"/>
        </w:rPr>
        <w:t>January.</w:t>
      </w:r>
    </w:p>
    <w:p w14:paraId="23BDD121" w14:textId="7B14208E" w:rsidR="002407D0" w:rsidRPr="005E13E9" w:rsidRDefault="002407D0"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2012</w:t>
      </w:r>
      <w:r w:rsidRPr="005E13E9">
        <w:rPr>
          <w:rFonts w:ascii="Adobe Caslon Pro" w:hAnsi="Adobe Caslon Pro" w:cs="Adobe Arabic"/>
          <w:b/>
        </w:rPr>
        <w:tab/>
      </w:r>
      <w:r w:rsidRPr="005E13E9">
        <w:rPr>
          <w:rFonts w:ascii="Adobe Caslon Pro" w:hAnsi="Adobe Caslon Pro" w:cs="Adobe Arabic"/>
        </w:rPr>
        <w:t xml:space="preserve">20. Shah, S.R., A.P. McNichol, and </w:t>
      </w:r>
      <w:r w:rsidRPr="005E13E9">
        <w:rPr>
          <w:rFonts w:ascii="Adobe Caslon Pro" w:hAnsi="Adobe Caslon Pro" w:cs="Adobe Arabic"/>
          <w:b/>
        </w:rPr>
        <w:t>S.B. Joye</w:t>
      </w:r>
      <w:r w:rsidRPr="005E13E9">
        <w:rPr>
          <w:rFonts w:ascii="Adobe Caslon Pro" w:hAnsi="Adobe Caslon Pro" w:cs="Adobe Arabic"/>
        </w:rPr>
        <w:t xml:space="preserve">. Radiocarbon and stable carbon isotopic evidence for microbial control of carbon supply to Orca Basin Brine, Gulf of Mexico. American Geophysical Union Fall Meeting, San Francisco, </w:t>
      </w:r>
      <w:r w:rsidR="002250BA">
        <w:rPr>
          <w:rFonts w:ascii="Adobe Caslon Pro" w:hAnsi="Adobe Caslon Pro" w:cs="Adobe Arabic"/>
        </w:rPr>
        <w:t xml:space="preserve">CA, </w:t>
      </w:r>
      <w:r w:rsidRPr="005E13E9">
        <w:rPr>
          <w:rFonts w:ascii="Adobe Caslon Pro" w:hAnsi="Adobe Caslon Pro" w:cs="Adobe Arabic"/>
        </w:rPr>
        <w:t>December.</w:t>
      </w:r>
    </w:p>
    <w:p w14:paraId="440C917D" w14:textId="4E31F32D"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19. Stevens, E.W., J.V. Bailey, B.E. Flood, D.S. Jones, </w:t>
      </w:r>
      <w:r w:rsidRPr="005E13E9">
        <w:rPr>
          <w:rFonts w:ascii="Adobe Caslon Pro" w:hAnsi="Adobe Caslon Pro" w:cs="Adobe Arabic"/>
          <w:b/>
        </w:rPr>
        <w:t>S.B. Joye</w:t>
      </w:r>
      <w:r w:rsidRPr="005E13E9">
        <w:rPr>
          <w:rFonts w:ascii="Adobe Caslon Pro" w:hAnsi="Adobe Caslon Pro" w:cs="Adobe Arabic"/>
        </w:rPr>
        <w:t xml:space="preserve"> and A.P. Teske. Sulfide-oxidizing bacteria preserved within barite crusts from a brine pool in the Gulf of Mexico. American Geophysical Union Fall Meeting, San Francisco,</w:t>
      </w:r>
      <w:r w:rsidR="002250BA">
        <w:rPr>
          <w:rFonts w:ascii="Adobe Caslon Pro" w:hAnsi="Adobe Caslon Pro" w:cs="Adobe Arabic"/>
        </w:rPr>
        <w:t xml:space="preserve"> CA,</w:t>
      </w:r>
      <w:r w:rsidRPr="005E13E9">
        <w:rPr>
          <w:rFonts w:ascii="Adobe Caslon Pro" w:hAnsi="Adobe Caslon Pro" w:cs="Adobe Arabic"/>
        </w:rPr>
        <w:t xml:space="preserve"> December.</w:t>
      </w:r>
    </w:p>
    <w:p w14:paraId="31365296" w14:textId="6D4AEE78" w:rsidR="002407D0" w:rsidRPr="005E13E9" w:rsidRDefault="002407D0" w:rsidP="00533B67">
      <w:pPr>
        <w:autoSpaceDE w:val="0"/>
        <w:autoSpaceDN w:val="0"/>
        <w:adjustRightInd w:val="0"/>
        <w:spacing w:after="120" w:line="280" w:lineRule="exact"/>
        <w:ind w:left="720"/>
        <w:rPr>
          <w:rFonts w:ascii="Adobe Caslon Pro" w:hAnsi="Adobe Caslon Pro" w:cs="Adobe Arabic"/>
        </w:rPr>
      </w:pPr>
      <w:r w:rsidRPr="005E13E9">
        <w:rPr>
          <w:rFonts w:ascii="Adobe Caslon Pro" w:hAnsi="Adobe Caslon Pro" w:cs="Adobe Arabic"/>
        </w:rPr>
        <w:t xml:space="preserve">18. </w:t>
      </w:r>
      <w:r w:rsidRPr="005E13E9">
        <w:rPr>
          <w:rFonts w:ascii="Adobe Caslon Pro" w:hAnsi="Adobe Caslon Pro" w:cs="Adobe Arabic"/>
          <w:b/>
        </w:rPr>
        <w:t>Joye, S.B.</w:t>
      </w:r>
      <w:r w:rsidRPr="005E13E9">
        <w:rPr>
          <w:rFonts w:ascii="Adobe Caslon Pro" w:hAnsi="Adobe Caslon Pro" w:cs="Adobe Arabic"/>
        </w:rPr>
        <w:t xml:space="preserve"> and A.P. Teske. Microbial biogeochemical dynamics in contrasting cold seep ecosystems in the Gulf of Mexico. American Geophysical Union Fall Meeting, San Francisco, </w:t>
      </w:r>
      <w:r w:rsidR="002250BA">
        <w:rPr>
          <w:rFonts w:ascii="Adobe Caslon Pro" w:hAnsi="Adobe Caslon Pro" w:cs="Adobe Arabic"/>
        </w:rPr>
        <w:t xml:space="preserve">CA, </w:t>
      </w:r>
      <w:r w:rsidRPr="005E13E9">
        <w:rPr>
          <w:rFonts w:ascii="Adobe Caslon Pro" w:hAnsi="Adobe Caslon Pro" w:cs="Adobe Arabic"/>
        </w:rPr>
        <w:t>December.</w:t>
      </w:r>
    </w:p>
    <w:p w14:paraId="0C0B06BB" w14:textId="6EAB6BB9" w:rsidR="002407D0" w:rsidRPr="005E13E9" w:rsidRDefault="002407D0" w:rsidP="00533B67">
      <w:pPr>
        <w:autoSpaceDE w:val="0"/>
        <w:autoSpaceDN w:val="0"/>
        <w:adjustRightInd w:val="0"/>
        <w:spacing w:after="120" w:line="280" w:lineRule="exact"/>
        <w:ind w:left="720"/>
        <w:rPr>
          <w:rFonts w:ascii="Adobe Caslon Pro" w:hAnsi="Adobe Caslon Pro" w:cs="Adobe Arabic"/>
        </w:rPr>
      </w:pPr>
      <w:r w:rsidRPr="005E13E9">
        <w:rPr>
          <w:rFonts w:ascii="Adobe Caslon Pro" w:hAnsi="Adobe Caslon Pro" w:cs="Adobe Arabic"/>
        </w:rPr>
        <w:t>17. Samarkin</w:t>
      </w:r>
      <w:r w:rsidR="00BC1CA5" w:rsidRPr="005E13E9">
        <w:rPr>
          <w:rFonts w:ascii="Adobe Caslon Pro" w:hAnsi="Adobe Caslon Pro" w:cs="Adobe Arabic"/>
          <w:b/>
          <w:vertAlign w:val="superscript"/>
        </w:rPr>
        <w:t>1</w:t>
      </w:r>
      <w:r w:rsidRPr="005E13E9">
        <w:rPr>
          <w:rFonts w:ascii="Adobe Caslon Pro" w:hAnsi="Adobe Caslon Pro" w:cs="Adobe Arabic"/>
        </w:rPr>
        <w:t>, V.A., I. Semiletov, N. Finke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N. Shakhova, and </w:t>
      </w:r>
      <w:r w:rsidRPr="005E13E9">
        <w:rPr>
          <w:rFonts w:ascii="Adobe Caslon Pro" w:hAnsi="Adobe Caslon Pro" w:cs="Adobe Arabic"/>
          <w:b/>
        </w:rPr>
        <w:t>S.B. Joye</w:t>
      </w:r>
      <w:r w:rsidRPr="005E13E9">
        <w:rPr>
          <w:rFonts w:ascii="Adobe Caslon Pro" w:hAnsi="Adobe Caslon Pro" w:cs="Adobe Arabic"/>
        </w:rPr>
        <w:t xml:space="preserve">. Methane stable isotope signatures in waters and sediments of the Laptev Sea Shelf. American Geophysical Union Fall Meeting, San Francisco, </w:t>
      </w:r>
      <w:r w:rsidR="002250BA">
        <w:rPr>
          <w:rFonts w:ascii="Adobe Caslon Pro" w:hAnsi="Adobe Caslon Pro" w:cs="Adobe Arabic"/>
        </w:rPr>
        <w:t xml:space="preserve">CA, </w:t>
      </w:r>
      <w:r w:rsidRPr="005E13E9">
        <w:rPr>
          <w:rFonts w:ascii="Adobe Caslon Pro" w:hAnsi="Adobe Caslon Pro" w:cs="Adobe Arabic"/>
        </w:rPr>
        <w:t>December.</w:t>
      </w:r>
    </w:p>
    <w:p w14:paraId="1E0DFD4A" w14:textId="10520D18"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16. Peters, B., K. Casciotti, V. Samarkin</w:t>
      </w:r>
      <w:r w:rsidR="00BC1CA5" w:rsidRPr="005E13E9">
        <w:rPr>
          <w:rFonts w:ascii="Adobe Caslon Pro" w:hAnsi="Adobe Caslon Pro" w:cs="Adobe Arabic"/>
          <w:b/>
          <w:vertAlign w:val="superscript"/>
        </w:rPr>
        <w:t>1</w:t>
      </w:r>
      <w:r w:rsidRPr="005E13E9">
        <w:rPr>
          <w:rFonts w:ascii="Adobe Caslon Pro" w:hAnsi="Adobe Caslon Pro" w:cs="Adobe Arabic"/>
        </w:rPr>
        <w:t>, M. Madigan, C. Schutte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w:t>
      </w:r>
      <w:r w:rsidR="0024197D" w:rsidRPr="005E13E9">
        <w:rPr>
          <w:rFonts w:ascii="Adobe Caslon Pro" w:hAnsi="Adobe Caslon Pro" w:cs="Adobe Arabic"/>
        </w:rPr>
        <w:t>Anomalous</w:t>
      </w:r>
      <w:r w:rsidRPr="005E13E9">
        <w:rPr>
          <w:rFonts w:ascii="Adobe Caslon Pro" w:hAnsi="Adobe Caslon Pro" w:cs="Adobe Arabic"/>
        </w:rPr>
        <w:t xml:space="preserve"> isotopic measurements of N</w:t>
      </w:r>
      <w:r w:rsidRPr="005E13E9">
        <w:rPr>
          <w:rFonts w:ascii="Adobe Caslon Pro" w:hAnsi="Adobe Caslon Pro" w:cs="Adobe Arabic"/>
        </w:rPr>
        <w:softHyphen/>
      </w:r>
      <w:r w:rsidRPr="005E13E9">
        <w:rPr>
          <w:rFonts w:ascii="Adobe Caslon Pro" w:hAnsi="Adobe Caslon Pro" w:cs="Adobe Arabic"/>
          <w:vertAlign w:val="subscript"/>
        </w:rPr>
        <w:t>2</w:t>
      </w:r>
      <w:r w:rsidRPr="005E13E9">
        <w:rPr>
          <w:rFonts w:ascii="Adobe Caslon Pro" w:hAnsi="Adobe Caslon Pro" w:cs="Adobe Arabic"/>
        </w:rPr>
        <w:t xml:space="preserve">O in a hypersaline pond. American Geophysical Union Fall Meeting, San Francisco, </w:t>
      </w:r>
      <w:r w:rsidR="002250BA">
        <w:rPr>
          <w:rFonts w:ascii="Adobe Caslon Pro" w:hAnsi="Adobe Caslon Pro" w:cs="Adobe Arabic"/>
        </w:rPr>
        <w:t xml:space="preserve">CA, </w:t>
      </w:r>
      <w:r w:rsidRPr="005E13E9">
        <w:rPr>
          <w:rFonts w:ascii="Adobe Caslon Pro" w:hAnsi="Adobe Caslon Pro" w:cs="Adobe Arabic"/>
        </w:rPr>
        <w:t>December.</w:t>
      </w:r>
    </w:p>
    <w:p w14:paraId="19BAD30E" w14:textId="4C66C0B8"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15. Segarra</w:t>
      </w:r>
      <w:r w:rsidR="00BC1CA5" w:rsidRPr="005E13E9">
        <w:rPr>
          <w:rFonts w:ascii="Adobe Caslon Pro" w:hAnsi="Adobe Caslon Pro" w:cs="Adobe Arabic"/>
          <w:b/>
          <w:vertAlign w:val="superscript"/>
        </w:rPr>
        <w:t>1</w:t>
      </w:r>
      <w:r w:rsidRPr="005E13E9">
        <w:rPr>
          <w:rFonts w:ascii="Adobe Caslon Pro" w:hAnsi="Adobe Caslon Pro" w:cs="Adobe Arabic"/>
        </w:rPr>
        <w:t>, K.E.A., V.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F. Schubotz, M.Y. Yoshinaga, K.-U. Hinrichs, and </w:t>
      </w:r>
      <w:r w:rsidRPr="005E13E9">
        <w:rPr>
          <w:rFonts w:ascii="Adobe Caslon Pro" w:hAnsi="Adobe Caslon Pro" w:cs="Adobe Arabic"/>
          <w:b/>
        </w:rPr>
        <w:t>S.B. Joye</w:t>
      </w:r>
      <w:r w:rsidRPr="005E13E9">
        <w:rPr>
          <w:rFonts w:ascii="Adobe Caslon Pro" w:hAnsi="Adobe Caslon Pro" w:cs="Adobe Arabic"/>
        </w:rPr>
        <w:t xml:space="preserve">. Freshwater wetland sediment support substantial rates of AOM. American Geophysical Union Fall Meeting, San Francisco, </w:t>
      </w:r>
      <w:r w:rsidR="002250BA">
        <w:rPr>
          <w:rFonts w:ascii="Adobe Caslon Pro" w:hAnsi="Adobe Caslon Pro" w:cs="Adobe Arabic"/>
        </w:rPr>
        <w:t xml:space="preserve">CA, </w:t>
      </w:r>
      <w:r w:rsidRPr="005E13E9">
        <w:rPr>
          <w:rFonts w:ascii="Adobe Caslon Pro" w:hAnsi="Adobe Caslon Pro" w:cs="Adobe Arabic"/>
        </w:rPr>
        <w:t>December.</w:t>
      </w:r>
    </w:p>
    <w:p w14:paraId="2F3F8B64" w14:textId="72EFD36E"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14. Schutte</w:t>
      </w:r>
      <w:r w:rsidR="00BC1CA5" w:rsidRPr="005E13E9">
        <w:rPr>
          <w:rFonts w:ascii="Adobe Caslon Pro" w:hAnsi="Adobe Caslon Pro" w:cs="Adobe Arabic"/>
          <w:b/>
          <w:vertAlign w:val="superscript"/>
        </w:rPr>
        <w:t>1</w:t>
      </w:r>
      <w:r w:rsidRPr="005E13E9">
        <w:rPr>
          <w:rFonts w:ascii="Adobe Caslon Pro" w:hAnsi="Adobe Caslon Pro" w:cs="Adobe Arabic"/>
        </w:rPr>
        <w:t>, C.S., C. Meile, D. Di Iorio, J. Schalles, K. Hunter</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Physical-biogeochemical coupling in the Duplin River Estuary. LTER All Scientist Meeting, Estes Park, CO, September.</w:t>
      </w:r>
    </w:p>
    <w:p w14:paraId="33D343DC" w14:textId="10902FA8"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13. </w:t>
      </w:r>
      <w:r w:rsidRPr="00770C56">
        <w:rPr>
          <w:rFonts w:ascii="Adobe Caslon Pro" w:hAnsi="Adobe Caslon Pro" w:cs="Adobe Arabic"/>
          <w:b/>
          <w:u w:val="single"/>
        </w:rPr>
        <w:t>*Joye, S.B.</w:t>
      </w:r>
      <w:r w:rsidRPr="00770C56">
        <w:rPr>
          <w:rFonts w:ascii="Adobe Caslon Pro" w:hAnsi="Adobe Caslon Pro" w:cs="Adobe Arabic"/>
          <w:u w:val="single"/>
        </w:rPr>
        <w:t>, Undersea</w:t>
      </w:r>
      <w:r w:rsidRPr="005E13E9">
        <w:rPr>
          <w:rFonts w:ascii="Adobe Caslon Pro" w:hAnsi="Adobe Caslon Pro" w:cs="Adobe Arabic"/>
          <w:u w:val="single"/>
        </w:rPr>
        <w:t xml:space="preserve"> plumes of oil and dissolved gas and sedimented oil along the seafloor alter the ocean system following the BP oil w</w:t>
      </w:r>
      <w:r w:rsidRPr="00770C56">
        <w:rPr>
          <w:rFonts w:ascii="Adobe Caslon Pro" w:hAnsi="Adobe Caslon Pro" w:cs="Adobe Arabic"/>
          <w:u w:val="single"/>
        </w:rPr>
        <w:t xml:space="preserve">ell blowout. American Chemical Society, Local Chapter, Athens, </w:t>
      </w:r>
      <w:r w:rsidR="002250BA">
        <w:rPr>
          <w:rFonts w:ascii="Adobe Caslon Pro" w:hAnsi="Adobe Caslon Pro" w:cs="Adobe Arabic"/>
          <w:u w:val="single"/>
        </w:rPr>
        <w:t>GA</w:t>
      </w:r>
      <w:r w:rsidRPr="00770C56">
        <w:rPr>
          <w:rFonts w:ascii="Adobe Caslon Pro" w:hAnsi="Adobe Caslon Pro" w:cs="Adobe Arabic"/>
          <w:u w:val="single"/>
        </w:rPr>
        <w:t>, September.</w:t>
      </w:r>
    </w:p>
    <w:p w14:paraId="4ADF222B" w14:textId="4F67CB4C"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12. </w:t>
      </w:r>
      <w:r w:rsidRPr="005E13E9">
        <w:rPr>
          <w:rFonts w:ascii="Adobe Caslon Pro" w:hAnsi="Adobe Caslon Pro" w:cs="Adobe Arabic"/>
          <w:b/>
        </w:rPr>
        <w:t>*Joye, S.B.</w:t>
      </w:r>
      <w:r w:rsidRPr="005E13E9">
        <w:rPr>
          <w:rFonts w:ascii="Adobe Caslon Pro" w:hAnsi="Adobe Caslon Pro" w:cs="Adobe Arabic"/>
        </w:rPr>
        <w:t xml:space="preserve">, New constraints of methane production in the deep sea from quasi-in-situ incubations. Gordon Research Conference on C1-metabolism. Lewiston, </w:t>
      </w:r>
      <w:r w:rsidR="002250BA">
        <w:rPr>
          <w:rFonts w:ascii="Adobe Caslon Pro" w:hAnsi="Adobe Caslon Pro" w:cs="Adobe Arabic"/>
        </w:rPr>
        <w:t>ME</w:t>
      </w:r>
      <w:r w:rsidRPr="005E13E9">
        <w:rPr>
          <w:rFonts w:ascii="Adobe Caslon Pro" w:hAnsi="Adobe Caslon Pro" w:cs="Adobe Arabic"/>
        </w:rPr>
        <w:t>, August.</w:t>
      </w:r>
    </w:p>
    <w:p w14:paraId="6D2E9DE4" w14:textId="77777777"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11. Weber, H.S., </w:t>
      </w:r>
      <w:r w:rsidRPr="005E13E9">
        <w:rPr>
          <w:rFonts w:ascii="Adobe Caslon Pro" w:hAnsi="Adobe Caslon Pro" w:cs="Adobe Arabic"/>
          <w:b/>
        </w:rPr>
        <w:t>S.B. Joye</w:t>
      </w:r>
      <w:r w:rsidRPr="005E13E9">
        <w:rPr>
          <w:rFonts w:ascii="Adobe Caslon Pro" w:hAnsi="Adobe Caslon Pro" w:cs="Adobe Arabic"/>
        </w:rPr>
        <w:t>, and K.S. Habicht. Sulfur isotope fractionation in various habitats around mud volcanoes and brine pools in the Gulf of Mexico. ISME14, Copenhagen, Denmark, August.</w:t>
      </w:r>
    </w:p>
    <w:p w14:paraId="306C1E9A" w14:textId="5BE24FE4"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10. Stevens, E.W., J.V. Bailey, B.E. Flood, D.S. Jones, </w:t>
      </w:r>
      <w:r w:rsidRPr="005E13E9">
        <w:rPr>
          <w:rFonts w:ascii="Adobe Caslon Pro" w:hAnsi="Adobe Caslon Pro" w:cs="Adobe Arabic"/>
          <w:b/>
        </w:rPr>
        <w:t>S.B. Joye</w:t>
      </w:r>
      <w:r w:rsidRPr="005E13E9">
        <w:rPr>
          <w:rFonts w:ascii="Adobe Caslon Pro" w:hAnsi="Adobe Caslon Pro" w:cs="Adobe Arabic"/>
        </w:rPr>
        <w:t>, and A.P. Teske. Sulfide-oxidizing bacteria preserved in barite crusts from a brine pool in the Gulf of Mexico. NASA Astrobiology Science Graduate Conference</w:t>
      </w:r>
      <w:r w:rsidR="002250BA">
        <w:rPr>
          <w:rFonts w:ascii="Adobe Caslon Pro" w:hAnsi="Adobe Caslon Pro" w:cs="Adobe Arabic"/>
        </w:rPr>
        <w:t>, Atlanta, GA, April</w:t>
      </w:r>
      <w:r w:rsidRPr="005E13E9">
        <w:rPr>
          <w:rFonts w:ascii="Adobe Caslon Pro" w:hAnsi="Adobe Caslon Pro" w:cs="Adobe Arabic"/>
        </w:rPr>
        <w:t>.</w:t>
      </w:r>
    </w:p>
    <w:p w14:paraId="3EDECDA4" w14:textId="0AEC65FB"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9. Schutte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C., A. Wilson, W. Moore, and </w:t>
      </w:r>
      <w:r w:rsidRPr="005E13E9">
        <w:rPr>
          <w:rFonts w:ascii="Adobe Caslon Pro" w:hAnsi="Adobe Caslon Pro" w:cs="Adobe Arabic"/>
          <w:b/>
        </w:rPr>
        <w:t>S.B. Joye</w:t>
      </w:r>
      <w:r w:rsidRPr="005E13E9">
        <w:rPr>
          <w:rFonts w:ascii="Adobe Caslon Pro" w:hAnsi="Adobe Caslon Pro" w:cs="Adobe Arabic"/>
        </w:rPr>
        <w:t>. Tidally-driven hotspots of nitrogen cycling in shallow coastal aquifers. NASA Astrobiology Science Conference 2012, Atlanta, GA, April.</w:t>
      </w:r>
    </w:p>
    <w:p w14:paraId="0483E24D" w14:textId="6CB55CD1"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lastRenderedPageBreak/>
        <w:t>8.</w:t>
      </w:r>
      <w:r w:rsidRPr="005E13E9">
        <w:rPr>
          <w:rFonts w:ascii="Adobe Caslon Pro" w:hAnsi="Adobe Caslon Pro" w:cs="Adobe Arabic"/>
          <w:b/>
        </w:rPr>
        <w:t xml:space="preserve"> </w:t>
      </w:r>
      <w:r w:rsidRPr="005E13E9">
        <w:rPr>
          <w:rFonts w:ascii="Adobe Caslon Pro" w:hAnsi="Adobe Caslon Pro" w:cs="Adobe Arabic"/>
        </w:rPr>
        <w:t>Finke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N., S. Baer, and </w:t>
      </w:r>
      <w:r w:rsidRPr="005E13E9">
        <w:rPr>
          <w:rFonts w:ascii="Adobe Caslon Pro" w:hAnsi="Adobe Caslon Pro" w:cs="Adobe Arabic"/>
          <w:b/>
        </w:rPr>
        <w:t xml:space="preserve">S.B. Joye. </w:t>
      </w:r>
      <w:r w:rsidRPr="005E13E9">
        <w:rPr>
          <w:rFonts w:ascii="Adobe Caslon Pro" w:hAnsi="Adobe Caslon Pro" w:cs="Adobe Arabic"/>
        </w:rPr>
        <w:t>Methane production in marine sea ice in the Chukchi Sea, Barrow, Alaska. NASA Astrobiology Science Conference 2012, Atlanta, GA, April.</w:t>
      </w:r>
    </w:p>
    <w:p w14:paraId="528D4FA8" w14:textId="36CCFA2E" w:rsidR="002407D0" w:rsidRPr="005E13E9" w:rsidRDefault="002407D0" w:rsidP="00533B67">
      <w:pPr>
        <w:spacing w:after="120" w:line="280" w:lineRule="exact"/>
        <w:ind w:left="720"/>
        <w:rPr>
          <w:rFonts w:ascii="Adobe Caslon Pro" w:hAnsi="Adobe Caslon Pro" w:cs="Adobe Arabic"/>
          <w:b/>
        </w:rPr>
      </w:pPr>
      <w:r w:rsidRPr="005E13E9">
        <w:rPr>
          <w:rFonts w:ascii="Adobe Caslon Pro" w:hAnsi="Adobe Caslon Pro" w:cs="Adobe Arabic"/>
        </w:rPr>
        <w:t>7.</w:t>
      </w:r>
      <w:r w:rsidRPr="005E13E9">
        <w:rPr>
          <w:rFonts w:ascii="Adobe Caslon Pro" w:hAnsi="Adobe Caslon Pro" w:cs="Adobe Arabic"/>
          <w:b/>
        </w:rPr>
        <w:t xml:space="preserve"> </w:t>
      </w:r>
      <w:r w:rsidR="00BC1CA5" w:rsidRPr="005E13E9">
        <w:rPr>
          <w:rFonts w:ascii="Adobe Caslon Pro" w:hAnsi="Adobe Caslon Pro" w:cs="Adobe Arabic"/>
        </w:rPr>
        <w:t>F</w:t>
      </w:r>
      <w:r w:rsidRPr="005E13E9">
        <w:rPr>
          <w:rFonts w:ascii="Adobe Caslon Pro" w:hAnsi="Adobe Caslon Pro" w:cs="Adobe Arabic"/>
        </w:rPr>
        <w:t>inke</w:t>
      </w:r>
      <w:r w:rsidR="00BC1CA5" w:rsidRPr="005E13E9">
        <w:rPr>
          <w:rFonts w:ascii="Adobe Caslon Pro" w:hAnsi="Adobe Caslon Pro" w:cs="Adobe Arabic"/>
          <w:b/>
          <w:vertAlign w:val="superscript"/>
        </w:rPr>
        <w:t>1</w:t>
      </w:r>
      <w:r w:rsidRPr="005E13E9">
        <w:rPr>
          <w:rFonts w:ascii="Adobe Caslon Pro" w:hAnsi="Adobe Caslon Pro" w:cs="Adobe Arabic"/>
        </w:rPr>
        <w:t>, N., V. Samarkin</w:t>
      </w:r>
      <w:r w:rsidR="0024197D">
        <w:rPr>
          <w:rFonts w:ascii="Adobe Caslon Pro" w:hAnsi="Adobe Caslon Pro" w:cs="Adobe Arabic"/>
        </w:rPr>
        <w:t>,</w:t>
      </w:r>
      <w:r w:rsidRPr="005E13E9">
        <w:rPr>
          <w:rFonts w:ascii="Adobe Caslon Pro" w:hAnsi="Adobe Caslon Pro" w:cs="Adobe Arabic"/>
        </w:rPr>
        <w:t xml:space="preserve"> D. Kosmach, I. Semiletov, N. Shakova, and </w:t>
      </w:r>
      <w:r w:rsidRPr="005E13E9">
        <w:rPr>
          <w:rFonts w:ascii="Adobe Caslon Pro" w:hAnsi="Adobe Caslon Pro" w:cs="Adobe Arabic"/>
          <w:b/>
        </w:rPr>
        <w:t>S.B. Joye</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Methane oxidation in the oligotrophic surface waters of the Laptev Sea and East Siberian Arctic Shelf. Gordon Research Conference on Marine Gas Hydrates, Ventura, CA, March.</w:t>
      </w:r>
    </w:p>
    <w:p w14:paraId="1235B5E7" w14:textId="77777777"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6. Yang, T.T., L. M. Negro, T. Guitierrez, L. d’Ambrosio, </w:t>
      </w:r>
      <w:r w:rsidRPr="005E13E9">
        <w:rPr>
          <w:rFonts w:ascii="Adobe Caslon Pro" w:hAnsi="Adobe Caslon Pro" w:cs="Adobe Arabic"/>
          <w:b/>
        </w:rPr>
        <w:t>S. B. Joye</w:t>
      </w:r>
      <w:r w:rsidRPr="005E13E9">
        <w:rPr>
          <w:rFonts w:ascii="Adobe Caslon Pro" w:hAnsi="Adobe Caslon Pro" w:cs="Adobe Arabic"/>
        </w:rPr>
        <w:t>, R. Highsmith, and A. P. Teske. Pelagic microbial community composition before, during and after the Deepwater Horizon Oil Spill. TOS/ASLO/AGU Ocean Sciences Meeting, Salt Lake City, UT, February.</w:t>
      </w:r>
    </w:p>
    <w:p w14:paraId="3190188A" w14:textId="1C46FE70"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5. Montoya, J., A. Subramaniam, M. Crespo-Medina</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 B. Joye</w:t>
      </w:r>
      <w:r w:rsidRPr="005E13E9">
        <w:rPr>
          <w:rFonts w:ascii="Adobe Caslon Pro" w:hAnsi="Adobe Caslon Pro" w:cs="Adobe Arabic"/>
        </w:rPr>
        <w:t>, A. Bracco, and T. Villareal. The Deepwater Horizon oil spill and pelagic foodwebs in the Northern Gulf of Mexico:  What do stable isotopes tell us about oil, plumes, and discolored zooplankton? TOS/ASLO/AGU Ocean Sciences Meeting, Salt Lake City, UT, February.</w:t>
      </w:r>
    </w:p>
    <w:p w14:paraId="000A33C3" w14:textId="12F92DE3"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4. </w:t>
      </w:r>
      <w:r w:rsidRPr="005E13E9">
        <w:rPr>
          <w:rFonts w:ascii="Adobe Caslon Pro" w:hAnsi="Adobe Caslon Pro" w:cs="Adobe Arabic"/>
          <w:b/>
        </w:rPr>
        <w:t>Joye, S. B</w:t>
      </w:r>
      <w:r w:rsidRPr="005E13E9">
        <w:rPr>
          <w:rFonts w:ascii="Adobe Caslon Pro" w:hAnsi="Adobe Caslon Pro" w:cs="Adobe Arabic"/>
        </w:rPr>
        <w:t>., M. Crespo-Medina</w:t>
      </w:r>
      <w:r w:rsidR="00BC1CA5" w:rsidRPr="005E13E9">
        <w:rPr>
          <w:rFonts w:ascii="Adobe Caslon Pro" w:hAnsi="Adobe Caslon Pro" w:cs="Adobe Arabic"/>
          <w:b/>
          <w:vertAlign w:val="superscript"/>
        </w:rPr>
        <w:t>1</w:t>
      </w:r>
      <w:r w:rsidRPr="005E13E9">
        <w:rPr>
          <w:rFonts w:ascii="Adobe Caslon Pro" w:hAnsi="Adobe Caslon Pro" w:cs="Adobe Arabic"/>
        </w:rPr>
        <w:t>, P. M</w:t>
      </w:r>
      <w:r w:rsidR="00FF7347" w:rsidRPr="005E13E9">
        <w:rPr>
          <w:rFonts w:ascii="Adobe Caslon Pro" w:hAnsi="Adobe Caslon Pro" w:cs="Adobe Arabic"/>
        </w:rPr>
        <w:t>e</w:t>
      </w:r>
      <w:r w:rsidRPr="005E13E9">
        <w:rPr>
          <w:rFonts w:ascii="Adobe Caslon Pro" w:hAnsi="Adobe Caslon Pro" w:cs="Adobe Arabic"/>
        </w:rPr>
        <w:t>dieros, C. Benitez-Nelson, W. Moore, J. Montoya, V. Asper, A. Diercks, and R. Highsmith. Intense sedimentation to the seafloor following the 2010 Macondo Blowout: geochemical composition, mechanisms, and microbial impacts. TOS/ASLO/AGU Ocean Sciences Meeting, Salt Lake City, UT, February.</w:t>
      </w:r>
    </w:p>
    <w:p w14:paraId="22707A36"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3. Peterson, R. N., R. F. Viso, I. R. MacDonald, and </w:t>
      </w:r>
      <w:r w:rsidRPr="005E13E9">
        <w:rPr>
          <w:rFonts w:ascii="Adobe Caslon Pro" w:hAnsi="Adobe Caslon Pro" w:cs="Adobe Arabic"/>
          <w:b/>
        </w:rPr>
        <w:t>S. B. Joye</w:t>
      </w:r>
      <w:r w:rsidRPr="005E13E9">
        <w:rPr>
          <w:rFonts w:ascii="Adobe Caslon Pro" w:hAnsi="Adobe Caslon Pro" w:cs="Adobe Arabic"/>
        </w:rPr>
        <w:t>. Ongoing fluid discharge near the Macondo Wellhead. TOS/ASLO/AGU Ocean Sciences Meeting, Salt Lake City, UT, February.</w:t>
      </w:r>
    </w:p>
    <w:p w14:paraId="500D3033"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Rivers, A., S. Sharma, E. Lindquist, S. Tringe, </w:t>
      </w:r>
      <w:r w:rsidRPr="005E13E9">
        <w:rPr>
          <w:rFonts w:ascii="Adobe Caslon Pro" w:hAnsi="Adobe Caslon Pro" w:cs="Adobe Arabic"/>
          <w:b/>
        </w:rPr>
        <w:t>S. B. Joye</w:t>
      </w:r>
      <w:r w:rsidRPr="005E13E9">
        <w:rPr>
          <w:rFonts w:ascii="Adobe Caslon Pro" w:hAnsi="Adobe Caslon Pro" w:cs="Adobe Arabic"/>
        </w:rPr>
        <w:t xml:space="preserve"> and M.A. Moran. Transcriptional response of deepwater Bacteria and Archaea to hydrocarbon contamination from the Deepwater Horizon spill. TOS/ASLO/AGU Ocean Sciences Meeting, Salt Lake City, UT, February.</w:t>
      </w:r>
    </w:p>
    <w:p w14:paraId="24FF000D" w14:textId="725C32EB"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1. Crespo-Medina</w:t>
      </w:r>
      <w:r w:rsidR="00BC1CA5" w:rsidRPr="005E13E9">
        <w:rPr>
          <w:rFonts w:ascii="Adobe Caslon Pro" w:hAnsi="Adobe Caslon Pro" w:cs="Adobe Arabic"/>
          <w:b/>
          <w:vertAlign w:val="superscript"/>
        </w:rPr>
        <w:t>1</w:t>
      </w:r>
      <w:r w:rsidRPr="005E13E9">
        <w:rPr>
          <w:rFonts w:ascii="Adobe Caslon Pro" w:hAnsi="Adobe Caslon Pro" w:cs="Adobe Arabic"/>
        </w:rPr>
        <w:t>, M., A. Vossmeyer, K. Hunter</w:t>
      </w:r>
      <w:r w:rsidR="00BC1CA5" w:rsidRPr="005E13E9">
        <w:rPr>
          <w:rFonts w:ascii="Adobe Caslon Pro" w:hAnsi="Adobe Caslon Pro" w:cs="Adobe Arabic"/>
          <w:b/>
          <w:vertAlign w:val="superscript"/>
        </w:rPr>
        <w:t>1</w:t>
      </w:r>
      <w:r w:rsidRPr="005E13E9">
        <w:rPr>
          <w:rFonts w:ascii="Adobe Caslon Pro" w:hAnsi="Adobe Caslon Pro" w:cs="Adobe Arabic"/>
        </w:rPr>
        <w:t>, J.J. Battles</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J.P. Montoya, V. Asper, A. Diercks, T.A. Villareal, and </w:t>
      </w:r>
      <w:r w:rsidRPr="005E13E9">
        <w:rPr>
          <w:rFonts w:ascii="Adobe Caslon Pro" w:hAnsi="Adobe Caslon Pro" w:cs="Adobe Arabic"/>
          <w:b/>
        </w:rPr>
        <w:t>S. B. Joye.</w:t>
      </w:r>
      <w:r w:rsidRPr="005E13E9">
        <w:rPr>
          <w:rFonts w:ascii="Adobe Caslon Pro" w:hAnsi="Adobe Caslon Pro" w:cs="Adobe Arabic"/>
        </w:rPr>
        <w:t xml:space="preserve">  Water column methane dynamics in response to the Deepwater Horizon Hydrocarbon Spill. TOS/ASLO/AGU Ocean Sciences Meeting, Salt Lake City, UT, February.</w:t>
      </w:r>
    </w:p>
    <w:p w14:paraId="6F04B8DF"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b/>
        </w:rPr>
        <w:t>2011</w:t>
      </w:r>
      <w:r w:rsidRPr="005E13E9">
        <w:rPr>
          <w:rFonts w:ascii="Adobe Caslon Pro" w:hAnsi="Adobe Caslon Pro" w:cs="Adobe Arabic"/>
          <w:b/>
        </w:rPr>
        <w:tab/>
      </w:r>
      <w:r w:rsidRPr="005E13E9">
        <w:rPr>
          <w:rFonts w:ascii="Adobe Caslon Pro" w:hAnsi="Adobe Caslon Pro" w:cs="Adobe Arabic"/>
        </w:rPr>
        <w:t xml:space="preserve">39. Leifer, I., G. J. Rehder, E. A. Solomon, M. Kastner, V. Asper and </w:t>
      </w:r>
      <w:r w:rsidRPr="005E13E9">
        <w:rPr>
          <w:rFonts w:ascii="Adobe Caslon Pro" w:hAnsi="Adobe Caslon Pro" w:cs="Adobe Arabic"/>
          <w:b/>
        </w:rPr>
        <w:t>S. B. Joye</w:t>
      </w:r>
      <w:r w:rsidRPr="005E13E9">
        <w:rPr>
          <w:rFonts w:ascii="Adobe Caslon Pro" w:hAnsi="Adobe Caslon Pro" w:cs="Adobe Arabic"/>
        </w:rPr>
        <w:t xml:space="preserve">. Methane rising from the deep: Hydrates, bubbles, oil spills and global warming. </w:t>
      </w:r>
      <w:r w:rsidRPr="005E13E9">
        <w:rPr>
          <w:rFonts w:ascii="Adobe Caslon Pro" w:hAnsi="Adobe Caslon Pro" w:cs="Adobe Arabic"/>
          <w:b/>
        </w:rPr>
        <w:t xml:space="preserve"> </w:t>
      </w:r>
      <w:r w:rsidRPr="005E13E9">
        <w:rPr>
          <w:rFonts w:ascii="Adobe Caslon Pro" w:hAnsi="Adobe Caslon Pro" w:cs="Adobe Arabic"/>
        </w:rPr>
        <w:t>AGU Fall Meeting, San Francisco, CA, December.</w:t>
      </w:r>
    </w:p>
    <w:p w14:paraId="2335434B" w14:textId="4EF587BF"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38. Finke</w:t>
      </w:r>
      <w:r w:rsidR="00BC1CA5" w:rsidRPr="005E13E9">
        <w:rPr>
          <w:rFonts w:ascii="Adobe Caslon Pro" w:hAnsi="Adobe Caslon Pro" w:cs="Adobe Arabic"/>
          <w:b/>
          <w:vertAlign w:val="superscript"/>
        </w:rPr>
        <w:t>1</w:t>
      </w:r>
      <w:r w:rsidRPr="005E13E9">
        <w:rPr>
          <w:rFonts w:ascii="Adobe Caslon Pro" w:hAnsi="Adobe Caslon Pro" w:cs="Adobe Arabic"/>
        </w:rPr>
        <w:t>, N., M. Crespo-Medina</w:t>
      </w:r>
      <w:r w:rsidR="00BC1CA5" w:rsidRPr="005E13E9">
        <w:rPr>
          <w:rFonts w:ascii="Adobe Caslon Pro" w:hAnsi="Adobe Caslon Pro" w:cs="Adobe Arabic"/>
          <w:b/>
          <w:vertAlign w:val="superscript"/>
        </w:rPr>
        <w:t>1</w:t>
      </w:r>
      <w:r w:rsidRPr="005E13E9">
        <w:rPr>
          <w:rFonts w:ascii="Adobe Caslon Pro" w:hAnsi="Adobe Caslon Pro" w:cs="Adobe Arabic"/>
        </w:rPr>
        <w:t>, J. Schweers</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Aerobic methane production in surface waters of the Gulf of Mexico. AGU Fall Meeting, San Francisco, CA, December.</w:t>
      </w:r>
    </w:p>
    <w:p w14:paraId="4D634686" w14:textId="6165CD5C"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37. </w:t>
      </w:r>
      <w:r w:rsidRPr="005E13E9">
        <w:rPr>
          <w:rFonts w:ascii="Adobe Caslon Pro" w:hAnsi="Adobe Caslon Pro" w:cs="Adobe Arabic"/>
          <w:b/>
        </w:rPr>
        <w:t>Joye, S. B.</w:t>
      </w:r>
      <w:r w:rsidRPr="005E13E9">
        <w:rPr>
          <w:rFonts w:ascii="Adobe Caslon Pro" w:hAnsi="Adobe Caslon Pro" w:cs="Adobe Arabic"/>
        </w:rPr>
        <w:t>, V. A.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N. Finke</w:t>
      </w:r>
      <w:r w:rsidR="00BC1CA5" w:rsidRPr="005E13E9">
        <w:rPr>
          <w:rFonts w:ascii="Adobe Caslon Pro" w:hAnsi="Adobe Caslon Pro" w:cs="Adobe Arabic"/>
          <w:b/>
          <w:vertAlign w:val="superscript"/>
        </w:rPr>
        <w:t>1</w:t>
      </w:r>
      <w:r w:rsidRPr="005E13E9">
        <w:rPr>
          <w:rFonts w:ascii="Adobe Caslon Pro" w:hAnsi="Adobe Caslon Pro" w:cs="Adobe Arabic"/>
        </w:rPr>
        <w:t>. Microbial methane consumption in the oligotrophic surface waters of the East Siberian Arctic Shelf. AGU Fall Meeting, San Francisco, CA, December.</w:t>
      </w:r>
    </w:p>
    <w:p w14:paraId="749557F2" w14:textId="3460E42C"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lastRenderedPageBreak/>
        <w:tab/>
        <w:t>36. Tinker</w:t>
      </w:r>
      <w:r w:rsidR="00BC1CA5" w:rsidRPr="005E13E9">
        <w:rPr>
          <w:rFonts w:ascii="Adobe Caslon Pro" w:hAnsi="Adobe Caslon Pro" w:cs="Adobe Arabic"/>
          <w:b/>
          <w:vertAlign w:val="superscript"/>
        </w:rPr>
        <w:t>1</w:t>
      </w:r>
      <w:r w:rsidRPr="005E13E9">
        <w:rPr>
          <w:rFonts w:ascii="Adobe Caslon Pro" w:hAnsi="Adobe Caslon Pro" w:cs="Adobe Arabic"/>
        </w:rPr>
        <w:t>, K., M. Crespo-Medina</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Impacts of dispersants on microbial metabolism in Gulf of Mexico sediments. State of North Carolina Undergraduate Research and Creativity Symposium, Raleigh, NC, November.</w:t>
      </w:r>
    </w:p>
    <w:p w14:paraId="205BD3E1" w14:textId="041E4275"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color w:val="FF0000"/>
        </w:rPr>
        <w:tab/>
      </w:r>
      <w:r w:rsidRPr="005E13E9">
        <w:rPr>
          <w:rFonts w:ascii="Adobe Caslon Pro" w:hAnsi="Adobe Caslon Pro" w:cs="Adobe Arabic"/>
        </w:rPr>
        <w:t xml:space="preserve">35. Wilson, A., J. Morris, W. Moore, </w:t>
      </w:r>
      <w:r w:rsidRPr="005E13E9">
        <w:rPr>
          <w:rFonts w:ascii="Adobe Caslon Pro" w:hAnsi="Adobe Caslon Pro" w:cs="Adobe Arabic"/>
          <w:b/>
        </w:rPr>
        <w:t>S. Joye</w:t>
      </w:r>
      <w:r w:rsidRPr="005E13E9">
        <w:rPr>
          <w:rFonts w:ascii="Adobe Caslon Pro" w:hAnsi="Adobe Caslon Pro" w:cs="Adobe Arabic"/>
        </w:rPr>
        <w:t>, J. Anderson and C. Schutte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The effects of variability in tidal forcing on groundwater exchange in coastal wetlands. </w:t>
      </w:r>
      <w:r w:rsidRPr="005E13E9">
        <w:rPr>
          <w:rFonts w:ascii="Adobe Caslon Pro" w:hAnsi="Adobe Caslon Pro" w:cs="Adobe Arabic"/>
          <w:bCs/>
          <w:iCs/>
        </w:rPr>
        <w:t>CERF Annual Meeting, Daytona, FL, November.</w:t>
      </w:r>
    </w:p>
    <w:p w14:paraId="7DDC270A" w14:textId="6CBD595A"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color w:val="FF0000"/>
        </w:rPr>
        <w:tab/>
      </w:r>
      <w:r w:rsidRPr="005E13E9">
        <w:rPr>
          <w:rFonts w:ascii="Adobe Caslon Pro" w:hAnsi="Adobe Caslon Pro" w:cs="Adobe Arabic"/>
        </w:rPr>
        <w:t>34. Montoya, J., V. Asper, A. Bracco, M. Crespo-Medina</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 Diercks, </w:t>
      </w:r>
      <w:r w:rsidRPr="005E13E9">
        <w:rPr>
          <w:rFonts w:ascii="Adobe Caslon Pro" w:hAnsi="Adobe Caslon Pro" w:cs="Adobe Arabic"/>
          <w:b/>
        </w:rPr>
        <w:t>S. Joye</w:t>
      </w:r>
      <w:r w:rsidRPr="005E13E9">
        <w:rPr>
          <w:rFonts w:ascii="Adobe Caslon Pro" w:hAnsi="Adobe Caslon Pro" w:cs="Adobe Arabic"/>
        </w:rPr>
        <w:t xml:space="preserve">, U. Passow, A. Subramaniam, and T. Villareal. Deepwater Horizon oil and pelagic foodwebs in the Northern Gulf of Mexico: what do stable isotopes tell us about oil, subsurface turbid layers, and discolored zooplankton. </w:t>
      </w:r>
      <w:r w:rsidRPr="005E13E9">
        <w:rPr>
          <w:rFonts w:ascii="Adobe Caslon Pro" w:hAnsi="Adobe Caslon Pro" w:cs="Adobe Arabic"/>
          <w:bCs/>
          <w:iCs/>
        </w:rPr>
        <w:t>CERF Annual Meeting, Daytona, FL, November.</w:t>
      </w:r>
    </w:p>
    <w:p w14:paraId="01D2B5B4" w14:textId="2390C312"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color w:val="FF0000"/>
        </w:rPr>
        <w:tab/>
      </w:r>
      <w:r w:rsidRPr="005E13E9">
        <w:rPr>
          <w:rFonts w:ascii="Adobe Caslon Pro" w:hAnsi="Adobe Caslon Pro" w:cs="Adobe Arabic"/>
        </w:rPr>
        <w:t>33.</w:t>
      </w:r>
      <w:r w:rsidRPr="005E13E9">
        <w:rPr>
          <w:rFonts w:ascii="Adobe Caslon Pro" w:hAnsi="Adobe Caslon Pro" w:cs="Adobe Arabic"/>
          <w:b/>
        </w:rPr>
        <w:t xml:space="preserve"> *Joye, S.B.</w:t>
      </w:r>
      <w:r w:rsidRPr="005E13E9">
        <w:rPr>
          <w:rFonts w:ascii="Adobe Caslon Pro" w:hAnsi="Adobe Caslon Pro" w:cs="Adobe Arabic"/>
        </w:rPr>
        <w:t>, K.S. Hunter</w:t>
      </w:r>
      <w:r w:rsidR="00BC1CA5" w:rsidRPr="005E13E9">
        <w:rPr>
          <w:rFonts w:ascii="Adobe Caslon Pro" w:hAnsi="Adobe Caslon Pro" w:cs="Adobe Arabic"/>
          <w:b/>
          <w:vertAlign w:val="superscript"/>
        </w:rPr>
        <w:t>1</w:t>
      </w:r>
      <w:r w:rsidRPr="005E13E9">
        <w:rPr>
          <w:rFonts w:ascii="Adobe Caslon Pro" w:hAnsi="Adobe Caslon Pro" w:cs="Adobe Arabic"/>
        </w:rPr>
        <w:t>, A. Vossmeyer</w:t>
      </w:r>
      <w:r w:rsidR="00BC1CA5" w:rsidRPr="005E13E9">
        <w:rPr>
          <w:rFonts w:ascii="Adobe Caslon Pro" w:hAnsi="Adobe Caslon Pro" w:cs="Adobe Arabic"/>
          <w:b/>
          <w:vertAlign w:val="superscript"/>
        </w:rPr>
        <w:t>1</w:t>
      </w:r>
      <w:r w:rsidRPr="005E13E9">
        <w:rPr>
          <w:rFonts w:ascii="Adobe Caslon Pro" w:hAnsi="Adobe Caslon Pro" w:cs="Adobe Arabic"/>
        </w:rPr>
        <w:t>, and M. Crespo-Medina</w:t>
      </w:r>
      <w:r w:rsidR="00BC1CA5" w:rsidRPr="005E13E9">
        <w:rPr>
          <w:rFonts w:ascii="Adobe Caslon Pro" w:hAnsi="Adobe Caslon Pro" w:cs="Adobe Arabic"/>
          <w:b/>
          <w:vertAlign w:val="superscript"/>
        </w:rPr>
        <w:t>1</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bCs/>
          <w:iCs/>
        </w:rPr>
        <w:t>Open Ocean impacts of the Macondo oil well blowout. CERF Annual Meeting, Daytona, FL, November.</w:t>
      </w:r>
    </w:p>
    <w:p w14:paraId="0B9172AA" w14:textId="2DD61A74"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32. Segarra</w:t>
      </w:r>
      <w:r w:rsidR="00BC1CA5" w:rsidRPr="005E13E9">
        <w:rPr>
          <w:rFonts w:ascii="Adobe Caslon Pro" w:hAnsi="Adobe Caslon Pro" w:cs="Adobe Arabic"/>
          <w:b/>
          <w:vertAlign w:val="superscript"/>
        </w:rPr>
        <w:t>1</w:t>
      </w:r>
      <w:r w:rsidRPr="005E13E9">
        <w:rPr>
          <w:rFonts w:ascii="Adobe Caslon Pro" w:hAnsi="Adobe Caslon Pro" w:cs="Adobe Arabic"/>
        </w:rPr>
        <w:t>, K.E.A., V.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M. Yoshinaga, F. Schubotz, V. Heuer, K.-U. Hinrichs, and </w:t>
      </w:r>
      <w:r w:rsidRPr="005E13E9">
        <w:rPr>
          <w:rFonts w:ascii="Adobe Caslon Pro" w:hAnsi="Adobe Caslon Pro" w:cs="Adobe Arabic"/>
          <w:b/>
        </w:rPr>
        <w:t>S.B. Joye</w:t>
      </w:r>
      <w:r w:rsidRPr="005E13E9">
        <w:rPr>
          <w:rFonts w:ascii="Adobe Caslon Pro" w:hAnsi="Adobe Caslon Pro" w:cs="Adobe Arabic"/>
        </w:rPr>
        <w:t>. Seasonal carbon cycling in freshwater wetland sediments: analysis of microbial activities, lipid biomarkers, and isotope geochemistry.</w:t>
      </w:r>
      <w:r w:rsidRPr="005E13E9">
        <w:rPr>
          <w:rFonts w:ascii="Adobe Caslon Pro" w:hAnsi="Adobe Caslon Pro" w:cs="Adobe Arabic"/>
          <w:b/>
        </w:rPr>
        <w:t xml:space="preserve"> </w:t>
      </w:r>
      <w:r w:rsidRPr="005E13E9">
        <w:rPr>
          <w:rFonts w:ascii="Adobe Caslon Pro" w:hAnsi="Adobe Caslon Pro" w:cs="Adobe Arabic"/>
          <w:bCs/>
          <w:iCs/>
        </w:rPr>
        <w:t>CERF Annual Meeting, Daytona, FL, November.</w:t>
      </w:r>
    </w:p>
    <w:p w14:paraId="65E8A70B" w14:textId="141FC3F5"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rPr>
        <w:tab/>
        <w:t>31. Crespo-Medina</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M. and </w:t>
      </w:r>
      <w:r w:rsidRPr="005E13E9">
        <w:rPr>
          <w:rFonts w:ascii="Adobe Caslon Pro" w:hAnsi="Adobe Caslon Pro" w:cs="Adobe Arabic"/>
          <w:b/>
        </w:rPr>
        <w:t xml:space="preserve">Joye, S.B. </w:t>
      </w:r>
      <w:r w:rsidRPr="005E13E9">
        <w:rPr>
          <w:rFonts w:ascii="Adobe Caslon Pro" w:hAnsi="Adobe Caslon Pro" w:cs="Adobe Arabic"/>
        </w:rPr>
        <w:t>Fate and consequences of Macondo methane in the water column of the Gulf of Mexico, 2010-2011.</w:t>
      </w:r>
      <w:r w:rsidRPr="005E13E9">
        <w:rPr>
          <w:rFonts w:ascii="Adobe Caslon Pro" w:hAnsi="Adobe Caslon Pro" w:cs="Adobe Arabic"/>
          <w:b/>
        </w:rPr>
        <w:t xml:space="preserve"> </w:t>
      </w:r>
      <w:r w:rsidRPr="005E13E9">
        <w:rPr>
          <w:rFonts w:ascii="Adobe Caslon Pro" w:hAnsi="Adobe Caslon Pro" w:cs="Adobe Arabic"/>
          <w:bCs/>
          <w:iCs/>
        </w:rPr>
        <w:t>Deepwater Horizon Oil Spill Principal Investigator Conference, University of South Florida, St. Petersburg</w:t>
      </w:r>
      <w:r w:rsidR="002250BA">
        <w:rPr>
          <w:rFonts w:ascii="Adobe Caslon Pro" w:hAnsi="Adobe Caslon Pro" w:cs="Adobe Arabic"/>
          <w:bCs/>
          <w:iCs/>
        </w:rPr>
        <w:t>,</w:t>
      </w:r>
      <w:r w:rsidRPr="005E13E9">
        <w:rPr>
          <w:rFonts w:ascii="Adobe Caslon Pro" w:hAnsi="Adobe Caslon Pro" w:cs="Adobe Arabic"/>
          <w:bCs/>
          <w:iCs/>
        </w:rPr>
        <w:t xml:space="preserve"> FL, October.</w:t>
      </w:r>
    </w:p>
    <w:p w14:paraId="295D462D" w14:textId="01192AD5" w:rsidR="002407D0" w:rsidRDefault="002407D0" w:rsidP="00533B67">
      <w:pPr>
        <w:spacing w:after="120" w:line="280" w:lineRule="exact"/>
        <w:ind w:left="720"/>
        <w:rPr>
          <w:rFonts w:ascii="Adobe Caslon Pro" w:hAnsi="Adobe Caslon Pro" w:cs="Adobe Arabic"/>
          <w:bCs/>
          <w:iCs/>
        </w:rPr>
      </w:pPr>
      <w:r w:rsidRPr="005E13E9">
        <w:rPr>
          <w:rFonts w:ascii="Adobe Caslon Pro" w:hAnsi="Adobe Caslon Pro" w:cs="Adobe Arabic"/>
        </w:rPr>
        <w:t>30. *</w:t>
      </w:r>
      <w:r w:rsidRPr="005E13E9">
        <w:rPr>
          <w:rFonts w:ascii="Adobe Caslon Pro" w:hAnsi="Adobe Caslon Pro" w:cs="Adobe Arabic"/>
          <w:b/>
        </w:rPr>
        <w:t>Joye, S.B.</w:t>
      </w:r>
      <w:r w:rsidRPr="005E13E9">
        <w:rPr>
          <w:rFonts w:ascii="Adobe Caslon Pro" w:hAnsi="Adobe Caslon Pro" w:cs="Adobe Arabic"/>
        </w:rPr>
        <w:t>, and M. Crespo-Medina</w:t>
      </w:r>
      <w:r w:rsidR="00BC1CA5" w:rsidRPr="005E13E9">
        <w:rPr>
          <w:rFonts w:ascii="Adobe Caslon Pro" w:hAnsi="Adobe Caslon Pro" w:cs="Adobe Arabic"/>
          <w:b/>
          <w:vertAlign w:val="superscript"/>
        </w:rPr>
        <w:t>1</w:t>
      </w:r>
      <w:r w:rsidRPr="005E13E9">
        <w:rPr>
          <w:rFonts w:ascii="Adobe Caslon Pro" w:hAnsi="Adobe Caslon Pro" w:cs="Adobe Arabic"/>
        </w:rPr>
        <w:t>. Oil distributions and impacts following the Macondo Blowout.</w:t>
      </w:r>
      <w:r w:rsidRPr="005E13E9">
        <w:rPr>
          <w:rFonts w:ascii="Adobe Caslon Pro" w:hAnsi="Adobe Caslon Pro" w:cs="Adobe Arabic"/>
          <w:szCs w:val="20"/>
        </w:rPr>
        <w:t xml:space="preserve"> </w:t>
      </w:r>
      <w:r w:rsidRPr="005E13E9">
        <w:rPr>
          <w:rFonts w:ascii="Adobe Caslon Pro" w:hAnsi="Adobe Caslon Pro" w:cs="Adobe Arabic"/>
          <w:bCs/>
          <w:iCs/>
        </w:rPr>
        <w:t>SCMEA-GAME Annual Conference, Savannah, GA, October.</w:t>
      </w:r>
    </w:p>
    <w:p w14:paraId="7A59FA32" w14:textId="31E95134"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Cs/>
          <w:iCs/>
        </w:rPr>
      </w:pPr>
      <w:r w:rsidRPr="005E13E9">
        <w:rPr>
          <w:rFonts w:ascii="Adobe Caslon Pro" w:hAnsi="Adobe Caslon Pro" w:cs="Adobe Arabic"/>
          <w:b/>
        </w:rPr>
        <w:tab/>
      </w:r>
      <w:r w:rsidRPr="005E13E9">
        <w:rPr>
          <w:rFonts w:ascii="Adobe Caslon Pro" w:hAnsi="Adobe Caslon Pro" w:cs="Adobe Arabic"/>
        </w:rPr>
        <w:t>29.</w:t>
      </w:r>
      <w:r w:rsidRPr="005E13E9">
        <w:rPr>
          <w:rFonts w:ascii="Adobe Caslon Pro" w:hAnsi="Adobe Caslon Pro" w:cs="Adobe Arabic"/>
          <w:b/>
        </w:rPr>
        <w:t xml:space="preserve"> *Joye, S.B.</w:t>
      </w:r>
      <w:r w:rsidRPr="005E13E9">
        <w:rPr>
          <w:rFonts w:ascii="Adobe Caslon Pro" w:hAnsi="Adobe Caslon Pro" w:cs="Adobe Arabic"/>
        </w:rPr>
        <w:t>, R</w:t>
      </w:r>
      <w:r w:rsidRPr="005E13E9">
        <w:rPr>
          <w:rFonts w:ascii="Adobe Caslon Pro" w:hAnsi="Adobe Caslon Pro" w:cs="Adobe Arabic"/>
          <w:b/>
        </w:rPr>
        <w:t xml:space="preserve">. </w:t>
      </w:r>
      <w:r w:rsidRPr="005E13E9">
        <w:rPr>
          <w:rFonts w:ascii="Adobe Caslon Pro" w:hAnsi="Adobe Caslon Pro" w:cs="Adobe Arabic"/>
        </w:rPr>
        <w:t>Highsmith, and C. Martens.</w:t>
      </w:r>
      <w:r w:rsidRPr="005E13E9">
        <w:rPr>
          <w:rFonts w:ascii="Adobe Caslon Pro" w:hAnsi="Adobe Caslon Pro" w:cs="Adobe Arabic"/>
          <w:b/>
        </w:rPr>
        <w:t xml:space="preserve"> </w:t>
      </w:r>
      <w:r w:rsidRPr="005E13E9">
        <w:rPr>
          <w:rFonts w:ascii="Adobe Caslon Pro" w:hAnsi="Adobe Caslon Pro" w:cs="Adobe Arabic"/>
          <w:bCs/>
          <w:iCs/>
        </w:rPr>
        <w:t xml:space="preserve">ECOGIG: </w:t>
      </w:r>
      <w:r w:rsidRPr="005E13E9">
        <w:rPr>
          <w:rFonts w:ascii="Adobe Caslon Pro" w:hAnsi="Adobe Caslon Pro" w:cs="Adobe Arabic"/>
        </w:rPr>
        <w:t xml:space="preserve">ECOGIG: </w:t>
      </w:r>
      <w:r w:rsidRPr="005E13E9">
        <w:rPr>
          <w:rFonts w:ascii="Adobe Caslon Pro" w:hAnsi="Adobe Caslon Pro" w:cs="Adobe Arabic"/>
          <w:u w:val="single"/>
        </w:rPr>
        <w:t>E</w:t>
      </w:r>
      <w:r w:rsidR="00770C56" w:rsidRPr="00770C56">
        <w:rPr>
          <w:rFonts w:ascii="Adobe Caslon Pro" w:hAnsi="Adobe Caslon Pro" w:cs="Adobe Arabic"/>
          <w:u w:val="single"/>
        </w:rPr>
        <w:t>C</w:t>
      </w:r>
      <w:r w:rsidR="00770C56">
        <w:rPr>
          <w:rFonts w:ascii="Adobe Caslon Pro" w:hAnsi="Adobe Caslon Pro" w:cs="Adobe Arabic"/>
        </w:rPr>
        <w:t>osystem</w:t>
      </w:r>
      <w:r w:rsidRPr="005E13E9">
        <w:rPr>
          <w:rFonts w:ascii="Adobe Caslon Pro" w:hAnsi="Adobe Caslon Pro" w:cs="Adobe Arabic"/>
        </w:rPr>
        <w:t xml:space="preserve"> </w:t>
      </w:r>
      <w:r w:rsidR="00770C56" w:rsidRPr="00770C56">
        <w:rPr>
          <w:rFonts w:ascii="Adobe Caslon Pro" w:hAnsi="Adobe Caslon Pro" w:cs="Adobe Arabic"/>
        </w:rPr>
        <w:t>Impacts</w:t>
      </w:r>
      <w:r w:rsidRPr="005E13E9">
        <w:rPr>
          <w:rFonts w:ascii="Adobe Caslon Pro" w:hAnsi="Adobe Caslon Pro" w:cs="Adobe Arabic"/>
        </w:rPr>
        <w:t xml:space="preserve"> of </w:t>
      </w:r>
      <w:r w:rsidRPr="005E13E9">
        <w:rPr>
          <w:rFonts w:ascii="Adobe Caslon Pro" w:hAnsi="Adobe Caslon Pro" w:cs="Adobe Arabic"/>
          <w:u w:val="single"/>
        </w:rPr>
        <w:t>O</w:t>
      </w:r>
      <w:r w:rsidRPr="005E13E9">
        <w:rPr>
          <w:rFonts w:ascii="Adobe Caslon Pro" w:hAnsi="Adobe Caslon Pro" w:cs="Adobe Arabic"/>
        </w:rPr>
        <w:t xml:space="preserve">il and </w:t>
      </w:r>
      <w:r w:rsidRPr="005E13E9">
        <w:rPr>
          <w:rFonts w:ascii="Adobe Caslon Pro" w:hAnsi="Adobe Caslon Pro" w:cs="Adobe Arabic"/>
          <w:u w:val="single"/>
        </w:rPr>
        <w:t>G</w:t>
      </w:r>
      <w:r w:rsidRPr="005E13E9">
        <w:rPr>
          <w:rFonts w:ascii="Adobe Caslon Pro" w:hAnsi="Adobe Caslon Pro" w:cs="Adobe Arabic"/>
        </w:rPr>
        <w:t xml:space="preserve">as </w:t>
      </w:r>
      <w:r w:rsidRPr="005E13E9">
        <w:rPr>
          <w:rFonts w:ascii="Adobe Caslon Pro" w:hAnsi="Adobe Caslon Pro" w:cs="Adobe Arabic"/>
          <w:u w:val="single"/>
        </w:rPr>
        <w:t>I</w:t>
      </w:r>
      <w:r w:rsidRPr="005E13E9">
        <w:rPr>
          <w:rFonts w:ascii="Adobe Caslon Pro" w:hAnsi="Adobe Caslon Pro" w:cs="Adobe Arabic"/>
        </w:rPr>
        <w:t xml:space="preserve">nputs to the </w:t>
      </w:r>
      <w:r w:rsidRPr="005E13E9">
        <w:rPr>
          <w:rFonts w:ascii="Adobe Caslon Pro" w:hAnsi="Adobe Caslon Pro" w:cs="Adobe Arabic"/>
          <w:u w:val="single"/>
        </w:rPr>
        <w:t>G</w:t>
      </w:r>
      <w:r w:rsidRPr="005E13E9">
        <w:rPr>
          <w:rFonts w:ascii="Adobe Caslon Pro" w:hAnsi="Adobe Caslon Pro" w:cs="Adobe Arabic"/>
        </w:rPr>
        <w:t>ulf</w:t>
      </w:r>
      <w:r w:rsidRPr="005E13E9">
        <w:rPr>
          <w:rFonts w:ascii="Adobe Caslon Pro" w:hAnsi="Adobe Caslon Pro" w:cs="Adobe Arabic"/>
          <w:bCs/>
          <w:iCs/>
        </w:rPr>
        <w:t>. Gulf of Mexico Research Initiative Lead Investigator Me</w:t>
      </w:r>
      <w:r w:rsidR="00C203EE">
        <w:rPr>
          <w:rFonts w:ascii="Adobe Caslon Pro" w:hAnsi="Adobe Caslon Pro" w:cs="Adobe Arabic"/>
          <w:bCs/>
          <w:iCs/>
        </w:rPr>
        <w:t>eting, October, New Orleans, LA, October</w:t>
      </w:r>
      <w:r w:rsidRPr="005E13E9">
        <w:rPr>
          <w:rFonts w:ascii="Adobe Caslon Pro" w:hAnsi="Adobe Caslon Pro" w:cs="Adobe Arabic"/>
          <w:bCs/>
          <w:iCs/>
        </w:rPr>
        <w:t xml:space="preserve"> (presented by C. Martens </w:t>
      </w:r>
      <w:r w:rsidR="00C203EE">
        <w:rPr>
          <w:rFonts w:ascii="Adobe Caslon Pro" w:hAnsi="Adobe Caslon Pro" w:cs="Adobe Arabic"/>
          <w:bCs/>
          <w:iCs/>
        </w:rPr>
        <w:t>as</w:t>
      </w:r>
      <w:r w:rsidRPr="005E13E9">
        <w:rPr>
          <w:rFonts w:ascii="Adobe Caslon Pro" w:hAnsi="Adobe Caslon Pro" w:cs="Adobe Arabic"/>
          <w:bCs/>
          <w:iCs/>
        </w:rPr>
        <w:t xml:space="preserve"> I was on medical leave).</w:t>
      </w:r>
    </w:p>
    <w:p w14:paraId="68E045CD" w14:textId="5DFEB2A5"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u w:val="single"/>
        </w:rPr>
      </w:pPr>
      <w:r w:rsidRPr="005E13E9">
        <w:rPr>
          <w:rFonts w:ascii="Adobe Caslon Pro" w:hAnsi="Adobe Caslon Pro" w:cs="Adobe Arabic"/>
          <w:b/>
        </w:rPr>
        <w:tab/>
      </w:r>
      <w:r w:rsidRPr="005E13E9">
        <w:rPr>
          <w:rFonts w:ascii="Adobe Caslon Pro" w:hAnsi="Adobe Caslon Pro" w:cs="Adobe Arabic"/>
        </w:rPr>
        <w:t>28.</w:t>
      </w:r>
      <w:r w:rsidRPr="005E13E9">
        <w:rPr>
          <w:rFonts w:ascii="Adobe Caslon Pro" w:hAnsi="Adobe Caslon Pro" w:cs="Adobe Arabic"/>
          <w:b/>
        </w:rPr>
        <w:t xml:space="preserve"> *</w:t>
      </w:r>
      <w:r w:rsidRPr="005E13E9">
        <w:rPr>
          <w:rFonts w:ascii="Adobe Caslon Pro" w:hAnsi="Adobe Caslon Pro" w:cs="Adobe Arabic"/>
          <w:b/>
          <w:u w:val="single"/>
        </w:rPr>
        <w:t xml:space="preserve">Joye, S.B. </w:t>
      </w:r>
      <w:r w:rsidRPr="005E13E9">
        <w:rPr>
          <w:rFonts w:ascii="Adobe Caslon Pro" w:hAnsi="Adobe Caslon Pro" w:cs="Adobe Arabic"/>
          <w:bCs/>
          <w:iCs/>
          <w:u w:val="single"/>
        </w:rPr>
        <w:t>Undersea impacts of the BP Blowout. Presentation to the UGA Parent’s Program, UGA Chapel, September, Athens, GA</w:t>
      </w:r>
      <w:r w:rsidR="00C203EE">
        <w:rPr>
          <w:rFonts w:ascii="Adobe Caslon Pro" w:hAnsi="Adobe Caslon Pro" w:cs="Adobe Arabic"/>
          <w:bCs/>
          <w:iCs/>
          <w:u w:val="single"/>
        </w:rPr>
        <w:t>, September.</w:t>
      </w:r>
    </w:p>
    <w:p w14:paraId="7EE2AA34" w14:textId="07F937A5"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27.</w:t>
      </w:r>
      <w:r w:rsidRPr="005E13E9">
        <w:rPr>
          <w:rFonts w:ascii="Adobe Caslon Pro" w:hAnsi="Adobe Caslon Pro" w:cs="Adobe Arabic"/>
          <w:b/>
        </w:rPr>
        <w:t xml:space="preserve"> *Joye, S.B. </w:t>
      </w:r>
      <w:r w:rsidRPr="005E13E9">
        <w:rPr>
          <w:rFonts w:ascii="Adobe Caslon Pro" w:hAnsi="Adobe Caslon Pro" w:cs="Adobe Arabic"/>
          <w:bCs/>
          <w:iCs/>
        </w:rPr>
        <w:t>Undersea impacts of the BP Blowout. Distinctive Voices Lecture Series, National Academy of Sciences, Irvine, CA</w:t>
      </w:r>
      <w:r w:rsidR="00DC1737">
        <w:rPr>
          <w:rFonts w:ascii="Adobe Caslon Pro" w:hAnsi="Adobe Caslon Pro" w:cs="Adobe Arabic"/>
          <w:bCs/>
          <w:iCs/>
        </w:rPr>
        <w:t>, September</w:t>
      </w:r>
      <w:r w:rsidRPr="005E13E9">
        <w:rPr>
          <w:rFonts w:ascii="Adobe Caslon Pro" w:hAnsi="Adobe Caslon Pro" w:cs="Adobe Arabic"/>
          <w:bCs/>
          <w:iCs/>
        </w:rPr>
        <w:t>.</w:t>
      </w:r>
    </w:p>
    <w:p w14:paraId="58A879D6" w14:textId="4A8B9860"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26. *</w:t>
      </w:r>
      <w:r w:rsidRPr="005E13E9">
        <w:rPr>
          <w:rFonts w:ascii="Adobe Caslon Pro" w:hAnsi="Adobe Caslon Pro" w:cs="Adobe Arabic"/>
          <w:b/>
        </w:rPr>
        <w:t xml:space="preserve">Joye, S.B. </w:t>
      </w:r>
      <w:r w:rsidRPr="005E13E9">
        <w:rPr>
          <w:rFonts w:ascii="Adobe Caslon Pro" w:hAnsi="Adobe Caslon Pro" w:cs="Adobe Arabic"/>
          <w:bCs/>
          <w:iCs/>
        </w:rPr>
        <w:t>The offshore fate and consequences of hydrocarbon gases and oil released from the Macondo Blowout. Department of Marine and Environmental Biology, University of Southern California, Invited Seminar, Los Angeles, CA</w:t>
      </w:r>
      <w:r w:rsidR="00DC1737">
        <w:rPr>
          <w:rFonts w:ascii="Adobe Caslon Pro" w:hAnsi="Adobe Caslon Pro" w:cs="Adobe Arabic"/>
          <w:bCs/>
          <w:iCs/>
        </w:rPr>
        <w:t>,</w:t>
      </w:r>
      <w:r w:rsidR="00DC1737" w:rsidRPr="00DC1737">
        <w:rPr>
          <w:rFonts w:ascii="Adobe Caslon Pro" w:hAnsi="Adobe Caslon Pro" w:cs="Adobe Arabic"/>
          <w:bCs/>
          <w:iCs/>
        </w:rPr>
        <w:t xml:space="preserve"> </w:t>
      </w:r>
      <w:r w:rsidR="00DC1737" w:rsidRPr="005E13E9">
        <w:rPr>
          <w:rFonts w:ascii="Adobe Caslon Pro" w:hAnsi="Adobe Caslon Pro" w:cs="Adobe Arabic"/>
          <w:bCs/>
          <w:iCs/>
        </w:rPr>
        <w:t>September</w:t>
      </w:r>
      <w:r w:rsidR="00DC1737">
        <w:rPr>
          <w:rFonts w:ascii="Adobe Caslon Pro" w:hAnsi="Adobe Caslon Pro" w:cs="Adobe Arabic"/>
          <w:bCs/>
          <w:iCs/>
        </w:rPr>
        <w:t>.</w:t>
      </w:r>
    </w:p>
    <w:p w14:paraId="5256E4C7" w14:textId="3FAB3498"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25.</w:t>
      </w:r>
      <w:r w:rsidRPr="005E13E9">
        <w:rPr>
          <w:rFonts w:ascii="Adobe Caslon Pro" w:hAnsi="Adobe Caslon Pro" w:cs="Adobe Arabic"/>
          <w:b/>
        </w:rPr>
        <w:t xml:space="preserve"> *Joye, S.B. </w:t>
      </w:r>
      <w:r w:rsidRPr="005E13E9">
        <w:rPr>
          <w:rFonts w:ascii="Adobe Caslon Pro" w:hAnsi="Adobe Caslon Pro" w:cs="Adobe Arabic"/>
          <w:bCs/>
          <w:iCs/>
        </w:rPr>
        <w:t>The offshore fate and consequences of hydrocarbon gases and oil released from the Macondo Blowout. University of North Carolina</w:t>
      </w:r>
      <w:r w:rsidR="00DC1737">
        <w:rPr>
          <w:rFonts w:ascii="Adobe Caslon Pro" w:hAnsi="Adobe Caslon Pro" w:cs="Adobe Arabic"/>
          <w:bCs/>
          <w:iCs/>
        </w:rPr>
        <w:t xml:space="preserve"> </w:t>
      </w:r>
      <w:r w:rsidR="00DC1737" w:rsidRPr="005E13E9">
        <w:rPr>
          <w:rFonts w:ascii="Adobe Caslon Pro" w:hAnsi="Adobe Caslon Pro" w:cs="Adobe Arabic"/>
          <w:bCs/>
          <w:iCs/>
        </w:rPr>
        <w:t>Institute of Marine Scie</w:t>
      </w:r>
      <w:r w:rsidR="00DC1737">
        <w:rPr>
          <w:rFonts w:ascii="Adobe Caslon Pro" w:hAnsi="Adobe Caslon Pro" w:cs="Adobe Arabic"/>
          <w:bCs/>
          <w:iCs/>
        </w:rPr>
        <w:t>nces</w:t>
      </w:r>
      <w:r w:rsidRPr="005E13E9">
        <w:rPr>
          <w:rFonts w:ascii="Adobe Caslon Pro" w:hAnsi="Adobe Caslon Pro" w:cs="Adobe Arabic"/>
          <w:bCs/>
          <w:iCs/>
        </w:rPr>
        <w:t>, Invited Seminar, Morehead City, NC</w:t>
      </w:r>
      <w:r w:rsidR="00DC1737">
        <w:rPr>
          <w:rFonts w:ascii="Adobe Caslon Pro" w:hAnsi="Adobe Caslon Pro" w:cs="Adobe Arabic"/>
          <w:bCs/>
          <w:iCs/>
        </w:rPr>
        <w:t>, September.</w:t>
      </w:r>
    </w:p>
    <w:p w14:paraId="6A937E8E" w14:textId="38D10968"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u w:val="single"/>
        </w:rPr>
      </w:pPr>
      <w:r w:rsidRPr="00770C56">
        <w:rPr>
          <w:rFonts w:ascii="Adobe Caslon Pro" w:hAnsi="Adobe Caslon Pro" w:cs="Adobe Arabic"/>
          <w:b/>
        </w:rPr>
        <w:lastRenderedPageBreak/>
        <w:tab/>
      </w:r>
      <w:r w:rsidRPr="00770C56">
        <w:rPr>
          <w:rFonts w:ascii="Adobe Caslon Pro" w:hAnsi="Adobe Caslon Pro" w:cs="Adobe Arabic"/>
        </w:rPr>
        <w:t>24.</w:t>
      </w:r>
      <w:r w:rsidRPr="00770C56">
        <w:rPr>
          <w:rFonts w:ascii="Adobe Caslon Pro" w:hAnsi="Adobe Caslon Pro" w:cs="Adobe Arabic"/>
          <w:b/>
        </w:rPr>
        <w:t xml:space="preserve"> </w:t>
      </w:r>
      <w:r w:rsidRPr="005E13E9">
        <w:rPr>
          <w:rFonts w:ascii="Adobe Caslon Pro" w:hAnsi="Adobe Caslon Pro" w:cs="Adobe Arabic"/>
          <w:b/>
          <w:u w:val="single"/>
        </w:rPr>
        <w:t xml:space="preserve">*Joye, S.B. </w:t>
      </w:r>
      <w:r w:rsidRPr="005E13E9">
        <w:rPr>
          <w:rFonts w:ascii="Adobe Caslon Pro" w:hAnsi="Adobe Caslon Pro" w:cs="Adobe Arabic"/>
          <w:bCs/>
          <w:iCs/>
          <w:u w:val="single"/>
        </w:rPr>
        <w:t>The offshore fate of hydrocarbon gases and oil released from the Macondo Blowout. Presentation to the UGA Government Legislative Retreat, Athens, GA, August</w:t>
      </w:r>
      <w:r w:rsidR="00405870" w:rsidRPr="005E13E9">
        <w:rPr>
          <w:rFonts w:ascii="Adobe Caslon Pro" w:hAnsi="Adobe Caslon Pro" w:cs="Adobe Arabic"/>
          <w:bCs/>
          <w:iCs/>
          <w:u w:val="single"/>
        </w:rPr>
        <w:t>.</w:t>
      </w:r>
    </w:p>
    <w:p w14:paraId="376B0CBD" w14:textId="34E1A60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23. </w:t>
      </w:r>
      <w:r w:rsidRPr="005E13E9">
        <w:rPr>
          <w:rFonts w:ascii="Adobe Caslon Pro" w:hAnsi="Adobe Caslon Pro" w:cs="Adobe Arabic"/>
          <w:b/>
        </w:rPr>
        <w:t xml:space="preserve">*Joye, S.B. </w:t>
      </w:r>
      <w:r w:rsidRPr="005E13E9">
        <w:rPr>
          <w:rFonts w:ascii="Adobe Caslon Pro" w:hAnsi="Adobe Caslon Pro" w:cs="Adobe Arabic"/>
          <w:bCs/>
          <w:iCs/>
        </w:rPr>
        <w:t>The offshore fate and consequences of hydrocarbon gases and oil released from the Macondo Blowout. Gordon Research Conference, Chemical Oceanography, August, Andover, NH</w:t>
      </w:r>
      <w:r w:rsidR="009D6AE2">
        <w:rPr>
          <w:rFonts w:ascii="Adobe Caslon Pro" w:hAnsi="Adobe Caslon Pro" w:cs="Adobe Arabic"/>
          <w:bCs/>
          <w:iCs/>
        </w:rPr>
        <w:t>, August</w:t>
      </w:r>
      <w:r w:rsidRPr="005E13E9">
        <w:rPr>
          <w:rFonts w:ascii="Adobe Caslon Pro" w:hAnsi="Adobe Caslon Pro" w:cs="Adobe Arabic"/>
          <w:bCs/>
          <w:iCs/>
        </w:rPr>
        <w:t>.</w:t>
      </w:r>
    </w:p>
    <w:p w14:paraId="20D491DE" w14:textId="59F99E0B"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rPr>
        <w:tab/>
        <w:t>22. Tinker</w:t>
      </w:r>
      <w:r w:rsidR="00BC1CA5" w:rsidRPr="005E13E9">
        <w:rPr>
          <w:rFonts w:ascii="Adobe Caslon Pro" w:hAnsi="Adobe Caslon Pro" w:cs="Adobe Arabic"/>
          <w:b/>
          <w:vertAlign w:val="superscript"/>
        </w:rPr>
        <w:t>1</w:t>
      </w:r>
      <w:r w:rsidRPr="005E13E9">
        <w:rPr>
          <w:rFonts w:ascii="Adobe Caslon Pro" w:hAnsi="Adobe Caslon Pro" w:cs="Adobe Arabic"/>
        </w:rPr>
        <w:t>, K., M. Crespo-Medina</w:t>
      </w:r>
      <w:r w:rsidR="00BC1CA5" w:rsidRPr="005E13E9">
        <w:rPr>
          <w:rFonts w:ascii="Adobe Caslon Pro" w:hAnsi="Adobe Caslon Pro" w:cs="Adobe Arabic"/>
          <w:b/>
          <w:vertAlign w:val="superscript"/>
        </w:rPr>
        <w:t>1</w:t>
      </w:r>
      <w:r w:rsidRPr="005E13E9">
        <w:rPr>
          <w:rFonts w:ascii="Adobe Caslon Pro" w:hAnsi="Adobe Caslon Pro" w:cs="Adobe Arabic"/>
        </w:rPr>
        <w:t>, and S.B. Joye. Impacts of dispersants on microbial metabolism in Gulf of Mexico sediments. Microbiology REU Symposium, Athens, GA, July.</w:t>
      </w:r>
    </w:p>
    <w:p w14:paraId="15ECB802"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u w:val="single"/>
        </w:rPr>
      </w:pPr>
      <w:r w:rsidRPr="005E13E9">
        <w:rPr>
          <w:rFonts w:ascii="Adobe Caslon Pro" w:hAnsi="Adobe Caslon Pro" w:cs="Adobe Arabic"/>
        </w:rPr>
        <w:tab/>
        <w:t xml:space="preserve">21. </w:t>
      </w:r>
      <w:r w:rsidRPr="005E13E9">
        <w:rPr>
          <w:rFonts w:ascii="Adobe Caslon Pro" w:hAnsi="Adobe Caslon Pro" w:cs="Adobe Arabic"/>
          <w:b/>
          <w:u w:val="single"/>
        </w:rPr>
        <w:t xml:space="preserve">*Joye, S.B. </w:t>
      </w:r>
      <w:r w:rsidRPr="005E13E9">
        <w:rPr>
          <w:rFonts w:ascii="Adobe Caslon Pro" w:hAnsi="Adobe Caslon Pro" w:cs="Adobe Arabic"/>
          <w:bCs/>
          <w:iCs/>
          <w:u w:val="single"/>
        </w:rPr>
        <w:t>The offshore fate of hydrocarbon gases and oil released from the Macondo Blowout. Presentation to the Kiwanis Club, Athens, GA, July.</w:t>
      </w:r>
    </w:p>
    <w:p w14:paraId="355BEDB5" w14:textId="093189B0"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20.</w:t>
      </w:r>
      <w:r w:rsidRPr="005E13E9">
        <w:rPr>
          <w:rFonts w:ascii="Adobe Caslon Pro" w:hAnsi="Adobe Caslon Pro" w:cs="Adobe Arabic"/>
          <w:b/>
        </w:rPr>
        <w:t xml:space="preserve"> *Joye, S.B., </w:t>
      </w:r>
      <w:r w:rsidRPr="005E13E9">
        <w:rPr>
          <w:rFonts w:ascii="Adobe Caslon Pro" w:hAnsi="Adobe Caslon Pro" w:cs="Adobe Arabic"/>
        </w:rPr>
        <w:t>M. Crespo-Medina</w:t>
      </w:r>
      <w:r w:rsidR="00BC1CA5" w:rsidRPr="005E13E9">
        <w:rPr>
          <w:rFonts w:ascii="Adobe Caslon Pro" w:hAnsi="Adobe Caslon Pro" w:cs="Adobe Arabic"/>
          <w:b/>
          <w:vertAlign w:val="superscript"/>
        </w:rPr>
        <w:t>1</w:t>
      </w:r>
      <w:r w:rsidRPr="005E13E9">
        <w:rPr>
          <w:rFonts w:ascii="Adobe Caslon Pro" w:hAnsi="Adobe Caslon Pro" w:cs="Adobe Arabic"/>
        </w:rPr>
        <w:t>, A. Vossmeyer</w:t>
      </w:r>
      <w:r w:rsidR="00BC1CA5" w:rsidRPr="005E13E9">
        <w:rPr>
          <w:rFonts w:ascii="Adobe Caslon Pro" w:hAnsi="Adobe Caslon Pro" w:cs="Adobe Arabic"/>
          <w:b/>
          <w:vertAlign w:val="superscript"/>
        </w:rPr>
        <w:t>1</w:t>
      </w:r>
      <w:r w:rsidRPr="005E13E9">
        <w:rPr>
          <w:rFonts w:ascii="Adobe Caslon Pro" w:hAnsi="Adobe Caslon Pro" w:cs="Adobe Arabic"/>
        </w:rPr>
        <w:t>, K.S. Hunter</w:t>
      </w:r>
      <w:r w:rsidR="00BC1CA5" w:rsidRPr="005E13E9">
        <w:rPr>
          <w:rFonts w:ascii="Adobe Caslon Pro" w:hAnsi="Adobe Caslon Pro" w:cs="Adobe Arabic"/>
          <w:b/>
          <w:vertAlign w:val="superscript"/>
        </w:rPr>
        <w:t>1</w:t>
      </w:r>
      <w:r w:rsidRPr="005E13E9">
        <w:rPr>
          <w:rFonts w:ascii="Adobe Caslon Pro" w:hAnsi="Adobe Caslon Pro" w:cs="Adobe Arabic"/>
        </w:rPr>
        <w:t>, C.D. Meile, A.R. Diercks, V. Asper, A.M Shiller, D.J. Joung, J.P. Chanton, J.J. Battles</w:t>
      </w:r>
      <w:r w:rsidR="00BC1CA5" w:rsidRPr="005E13E9">
        <w:rPr>
          <w:rFonts w:ascii="Adobe Caslon Pro" w:hAnsi="Adobe Caslon Pro" w:cs="Adobe Arabic"/>
          <w:b/>
          <w:vertAlign w:val="superscript"/>
        </w:rPr>
        <w:t>1</w:t>
      </w:r>
      <w:r w:rsidRPr="005E13E9">
        <w:rPr>
          <w:rFonts w:ascii="Adobe Caslon Pro" w:hAnsi="Adobe Caslon Pro" w:cs="Adobe Arabic"/>
        </w:rPr>
        <w:t>, C. Mann</w:t>
      </w:r>
      <w:r w:rsidR="00BC1CA5" w:rsidRPr="005E13E9">
        <w:rPr>
          <w:rFonts w:ascii="Adobe Caslon Pro" w:hAnsi="Adobe Caslon Pro" w:cs="Adobe Arabic"/>
          <w:b/>
          <w:vertAlign w:val="superscript"/>
        </w:rPr>
        <w:t>1</w:t>
      </w:r>
      <w:r w:rsidRPr="005E13E9">
        <w:rPr>
          <w:rFonts w:ascii="Adobe Caslon Pro" w:hAnsi="Adobe Caslon Pro" w:cs="Adobe Arabic"/>
        </w:rPr>
        <w:t>, J. Montoya, T. Villareal, M. Wood, and R. Amon. Pelagic aerobic methane oxidation: natural background and response to a deepwater blowout. FEMS Annual Congress, Geneva, Switzerland, June 2011.</w:t>
      </w:r>
    </w:p>
    <w:p w14:paraId="22BB0F73"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Cs/>
          <w:iCs/>
          <w:u w:val="single"/>
        </w:rPr>
      </w:pPr>
      <w:r w:rsidRPr="005E13E9">
        <w:rPr>
          <w:rFonts w:ascii="Adobe Caslon Pro" w:hAnsi="Adobe Caslon Pro" w:cs="Adobe Arabic"/>
          <w:b/>
        </w:rPr>
        <w:tab/>
      </w:r>
      <w:r w:rsidRPr="005E13E9">
        <w:rPr>
          <w:rFonts w:ascii="Adobe Caslon Pro" w:hAnsi="Adobe Caslon Pro" w:cs="Adobe Arabic"/>
        </w:rPr>
        <w:t xml:space="preserve">19. </w:t>
      </w:r>
      <w:r w:rsidRPr="005E13E9">
        <w:rPr>
          <w:rFonts w:ascii="Adobe Caslon Pro" w:hAnsi="Adobe Caslon Pro" w:cs="Adobe Arabic"/>
          <w:b/>
        </w:rPr>
        <w:t>*</w:t>
      </w:r>
      <w:r w:rsidRPr="005E13E9">
        <w:rPr>
          <w:rFonts w:ascii="Adobe Caslon Pro" w:hAnsi="Adobe Caslon Pro" w:cs="Adobe Arabic"/>
          <w:b/>
          <w:u w:val="single"/>
        </w:rPr>
        <w:t xml:space="preserve">Joye, S.B. </w:t>
      </w:r>
      <w:r w:rsidRPr="005E13E9">
        <w:rPr>
          <w:rFonts w:ascii="Adobe Caslon Pro" w:hAnsi="Adobe Caslon Pro" w:cs="Adobe Arabic"/>
          <w:bCs/>
          <w:iCs/>
          <w:u w:val="single"/>
        </w:rPr>
        <w:t>The offshore fate of hydrocarbon gases and oil released from the Macondo Blowout. Presentation to the Bavarian Government Delegation, Athens, GA, June.</w:t>
      </w:r>
    </w:p>
    <w:p w14:paraId="7D4C6852"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Cs/>
          <w:iCs/>
          <w:u w:val="single"/>
        </w:rPr>
      </w:pPr>
      <w:r w:rsidRPr="005E13E9">
        <w:rPr>
          <w:rFonts w:ascii="Adobe Caslon Pro" w:hAnsi="Adobe Caslon Pro" w:cs="Adobe Arabic"/>
          <w:b/>
        </w:rPr>
        <w:tab/>
      </w:r>
      <w:r w:rsidRPr="005E13E9">
        <w:rPr>
          <w:rFonts w:ascii="Adobe Caslon Pro" w:hAnsi="Adobe Caslon Pro" w:cs="Adobe Arabic"/>
        </w:rPr>
        <w:t xml:space="preserve">18. </w:t>
      </w:r>
      <w:r w:rsidRPr="005E13E9">
        <w:rPr>
          <w:rFonts w:ascii="Adobe Caslon Pro" w:hAnsi="Adobe Caslon Pro" w:cs="Adobe Arabic"/>
          <w:b/>
        </w:rPr>
        <w:t>*</w:t>
      </w:r>
      <w:r w:rsidRPr="005E13E9">
        <w:rPr>
          <w:rFonts w:ascii="Adobe Caslon Pro" w:hAnsi="Adobe Caslon Pro" w:cs="Adobe Arabic"/>
          <w:b/>
          <w:u w:val="single"/>
        </w:rPr>
        <w:t xml:space="preserve">Joye, S.B. </w:t>
      </w:r>
      <w:r w:rsidRPr="005E13E9">
        <w:rPr>
          <w:rFonts w:ascii="Adobe Caslon Pro" w:hAnsi="Adobe Caslon Pro" w:cs="Adobe Arabic"/>
          <w:bCs/>
          <w:iCs/>
          <w:u w:val="single"/>
        </w:rPr>
        <w:t>Doing Research Following the Gulf of Mexico Macondo Disaster. Presentation to the UGA Arch Foundation, Athens, GA, May.</w:t>
      </w:r>
    </w:p>
    <w:p w14:paraId="774AFECF" w14:textId="306D0EA6"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bCs/>
        </w:rPr>
        <w:t>17.</w:t>
      </w:r>
      <w:r w:rsidRPr="005E13E9">
        <w:rPr>
          <w:rFonts w:ascii="Adobe Caslon Pro" w:hAnsi="Adobe Caslon Pro" w:cs="Adobe Arabic"/>
          <w:b/>
        </w:rPr>
        <w:t xml:space="preserve"> *Joye, S.B., </w:t>
      </w:r>
      <w:r w:rsidRPr="005E13E9">
        <w:rPr>
          <w:rFonts w:ascii="Adobe Caslon Pro" w:hAnsi="Adobe Caslon Pro" w:cs="Adobe Arabic"/>
        </w:rPr>
        <w:t>M.</w:t>
      </w:r>
      <w:r w:rsidRPr="005E13E9">
        <w:rPr>
          <w:rFonts w:ascii="Adobe Caslon Pro" w:hAnsi="Adobe Caslon Pro" w:cs="Adobe Arabic"/>
          <w:b/>
        </w:rPr>
        <w:t xml:space="preserve"> </w:t>
      </w:r>
      <w:r w:rsidRPr="005E13E9">
        <w:rPr>
          <w:rFonts w:ascii="Adobe Caslon Pro" w:hAnsi="Adobe Caslon Pro" w:cs="Adobe Arabic"/>
        </w:rPr>
        <w:t>Crespo-Medina</w:t>
      </w:r>
      <w:r w:rsidR="00BC1CA5" w:rsidRPr="005E13E9">
        <w:rPr>
          <w:rFonts w:ascii="Adobe Caslon Pro" w:hAnsi="Adobe Caslon Pro" w:cs="Adobe Arabic"/>
          <w:b/>
          <w:vertAlign w:val="superscript"/>
        </w:rPr>
        <w:t>1</w:t>
      </w:r>
      <w:r w:rsidRPr="005E13E9">
        <w:rPr>
          <w:rFonts w:ascii="Adobe Caslon Pro" w:hAnsi="Adobe Caslon Pro" w:cs="Adobe Arabic"/>
        </w:rPr>
        <w:t>, A. Vossmeyer</w:t>
      </w:r>
      <w:r w:rsidR="00BC1CA5" w:rsidRPr="005E13E9">
        <w:rPr>
          <w:rFonts w:ascii="Adobe Caslon Pro" w:hAnsi="Adobe Caslon Pro" w:cs="Adobe Arabic"/>
          <w:b/>
          <w:vertAlign w:val="superscript"/>
        </w:rPr>
        <w:t>1</w:t>
      </w:r>
      <w:r w:rsidRPr="005E13E9">
        <w:rPr>
          <w:rFonts w:ascii="Adobe Caslon Pro" w:hAnsi="Adobe Caslon Pro" w:cs="Adobe Arabic"/>
        </w:rPr>
        <w:t>, K.S. Hunter</w:t>
      </w:r>
      <w:r w:rsidR="00BC1CA5" w:rsidRPr="005E13E9">
        <w:rPr>
          <w:rFonts w:ascii="Adobe Caslon Pro" w:hAnsi="Adobe Caslon Pro" w:cs="Adobe Arabic"/>
          <w:b/>
          <w:vertAlign w:val="superscript"/>
        </w:rPr>
        <w:t>1</w:t>
      </w:r>
      <w:r w:rsidRPr="005E13E9">
        <w:rPr>
          <w:rFonts w:ascii="Adobe Caslon Pro" w:hAnsi="Adobe Caslon Pro" w:cs="Adobe Arabic"/>
        </w:rPr>
        <w:t>, C.D. Meile, A.R. Diercks, V. Asper, A.M Shiller, D.J. Joung, J.P. Chanton, J.J. Battles</w:t>
      </w:r>
      <w:r w:rsidR="00BC1CA5" w:rsidRPr="005E13E9">
        <w:rPr>
          <w:rFonts w:ascii="Adobe Caslon Pro" w:hAnsi="Adobe Caslon Pro" w:cs="Adobe Arabic"/>
          <w:b/>
          <w:vertAlign w:val="superscript"/>
        </w:rPr>
        <w:t>1</w:t>
      </w:r>
      <w:r w:rsidRPr="005E13E9">
        <w:rPr>
          <w:rFonts w:ascii="Adobe Caslon Pro" w:hAnsi="Adobe Caslon Pro" w:cs="Adobe Arabic"/>
        </w:rPr>
        <w:t>, C. Mann</w:t>
      </w:r>
      <w:r w:rsidR="00BC1CA5" w:rsidRPr="005E13E9">
        <w:rPr>
          <w:rFonts w:ascii="Adobe Caslon Pro" w:hAnsi="Adobe Caslon Pro" w:cs="Adobe Arabic"/>
          <w:b/>
          <w:vertAlign w:val="superscript"/>
        </w:rPr>
        <w:t>1</w:t>
      </w:r>
      <w:r w:rsidRPr="005E13E9">
        <w:rPr>
          <w:rFonts w:ascii="Adobe Caslon Pro" w:hAnsi="Adobe Caslon Pro" w:cs="Adobe Arabic"/>
        </w:rPr>
        <w:t>, J. Montoya, T. Villareal, M. Wood, and R. Amon. Evolution of water column methane cycling after the 2010 Gulf BP oil well blowout. American Society for Microbiology, Annual Meeting, New Orleans, LA, May.</w:t>
      </w:r>
    </w:p>
    <w:p w14:paraId="131E3021" w14:textId="03CED279"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u w:val="single"/>
        </w:rPr>
      </w:pPr>
      <w:r w:rsidRPr="005E13E9">
        <w:rPr>
          <w:rFonts w:ascii="Adobe Caslon Pro" w:hAnsi="Adobe Caslon Pro" w:cs="Adobe Arabic"/>
          <w:b/>
        </w:rPr>
        <w:tab/>
      </w:r>
      <w:r w:rsidRPr="005E13E9">
        <w:rPr>
          <w:rFonts w:ascii="Adobe Caslon Pro" w:hAnsi="Adobe Caslon Pro" w:cs="Adobe Arabic"/>
        </w:rPr>
        <w:t xml:space="preserve">16. </w:t>
      </w:r>
      <w:r w:rsidRPr="005E13E9">
        <w:rPr>
          <w:rFonts w:ascii="Adobe Caslon Pro" w:hAnsi="Adobe Caslon Pro" w:cs="Adobe Arabic"/>
          <w:b/>
        </w:rPr>
        <w:t>*</w:t>
      </w:r>
      <w:r w:rsidRPr="005E13E9">
        <w:rPr>
          <w:rFonts w:ascii="Adobe Caslon Pro" w:hAnsi="Adobe Caslon Pro" w:cs="Adobe Arabic"/>
          <w:b/>
          <w:u w:val="single"/>
        </w:rPr>
        <w:t xml:space="preserve">Joye, S.B </w:t>
      </w:r>
      <w:r w:rsidRPr="005E13E9">
        <w:rPr>
          <w:rFonts w:ascii="Adobe Caslon Pro" w:hAnsi="Adobe Caslon Pro" w:cs="Adobe Arabic"/>
          <w:u w:val="single"/>
        </w:rPr>
        <w:t>and M. Crespo-</w:t>
      </w:r>
      <w:r w:rsidRPr="000D21EF">
        <w:rPr>
          <w:rFonts w:ascii="Adobe Caslon Pro" w:hAnsi="Adobe Caslon Pro" w:cs="Adobe Arabic"/>
          <w:u w:val="single"/>
        </w:rPr>
        <w:t>Medina</w:t>
      </w:r>
      <w:r w:rsidR="00BC1CA5" w:rsidRPr="000D21EF">
        <w:rPr>
          <w:rFonts w:ascii="Adobe Caslon Pro" w:hAnsi="Adobe Caslon Pro" w:cs="Adobe Arabic"/>
          <w:b/>
          <w:u w:val="single"/>
          <w:vertAlign w:val="superscript"/>
        </w:rPr>
        <w:t>1</w:t>
      </w:r>
      <w:r w:rsidRPr="000D21EF">
        <w:rPr>
          <w:rFonts w:ascii="Adobe Caslon Pro" w:hAnsi="Adobe Caslon Pro" w:cs="Adobe Arabic"/>
          <w:u w:val="single"/>
        </w:rPr>
        <w:t>.</w:t>
      </w:r>
      <w:r w:rsidRPr="000D21EF">
        <w:rPr>
          <w:rFonts w:ascii="Adobe Caslon Pro" w:hAnsi="Adobe Caslon Pro" w:cs="Adobe Arabic"/>
          <w:b/>
          <w:u w:val="single"/>
        </w:rPr>
        <w:t xml:space="preserve"> </w:t>
      </w:r>
      <w:r w:rsidRPr="000D21EF">
        <w:rPr>
          <w:rFonts w:ascii="Adobe Caslon Pro" w:hAnsi="Adobe Caslon Pro" w:cs="Adobe Arabic"/>
          <w:bCs/>
          <w:iCs/>
          <w:u w:val="single"/>
        </w:rPr>
        <w:t>The</w:t>
      </w:r>
      <w:r w:rsidRPr="005E13E9">
        <w:rPr>
          <w:rFonts w:ascii="Adobe Caslon Pro" w:hAnsi="Adobe Caslon Pro" w:cs="Adobe Arabic"/>
          <w:bCs/>
          <w:iCs/>
          <w:u w:val="single"/>
        </w:rPr>
        <w:t xml:space="preserve"> offshore fate of hydrocarbon gases and oil released from the Macondo Blowout. Presentation to the Alabama League of Woman Voters, Tuscaloosa, AL, April.</w:t>
      </w:r>
    </w:p>
    <w:p w14:paraId="08292F3E"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u w:val="single"/>
        </w:rPr>
      </w:pPr>
      <w:r w:rsidRPr="005E13E9">
        <w:rPr>
          <w:rFonts w:ascii="Adobe Caslon Pro" w:hAnsi="Adobe Caslon Pro" w:cs="Adobe Arabic"/>
          <w:b/>
        </w:rPr>
        <w:tab/>
      </w:r>
      <w:r w:rsidRPr="005E13E9">
        <w:rPr>
          <w:rFonts w:ascii="Adobe Caslon Pro" w:hAnsi="Adobe Caslon Pro" w:cs="Adobe Arabic"/>
        </w:rPr>
        <w:t>15. *</w:t>
      </w:r>
      <w:r w:rsidRPr="005E13E9">
        <w:rPr>
          <w:rFonts w:ascii="Adobe Caslon Pro" w:hAnsi="Adobe Caslon Pro" w:cs="Adobe Arabic"/>
          <w:b/>
          <w:u w:val="single"/>
        </w:rPr>
        <w:t xml:space="preserve">Joye, S.B. </w:t>
      </w:r>
      <w:r w:rsidRPr="005E13E9">
        <w:rPr>
          <w:rFonts w:ascii="Adobe Caslon Pro" w:hAnsi="Adobe Caslon Pro" w:cs="Adobe Arabic"/>
          <w:bCs/>
          <w:iCs/>
          <w:u w:val="single"/>
        </w:rPr>
        <w:t>The offshore fate of hydrocarbon gases and oil released from the Macondo Blowout. Presentation to the UGA Roosevelt Institute, Athens, GA, April.</w:t>
      </w:r>
    </w:p>
    <w:p w14:paraId="2F061B6A"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u w:val="single"/>
        </w:rPr>
      </w:pPr>
      <w:r w:rsidRPr="005E13E9">
        <w:rPr>
          <w:rFonts w:ascii="Adobe Caslon Pro" w:hAnsi="Adobe Caslon Pro" w:cs="Adobe Arabic"/>
          <w:b/>
        </w:rPr>
        <w:tab/>
      </w:r>
      <w:r w:rsidRPr="005E13E9">
        <w:rPr>
          <w:rFonts w:ascii="Adobe Caslon Pro" w:hAnsi="Adobe Caslon Pro" w:cs="Adobe Arabic"/>
        </w:rPr>
        <w:t xml:space="preserve">14. </w:t>
      </w:r>
      <w:r w:rsidRPr="005E13E9">
        <w:rPr>
          <w:rFonts w:ascii="Adobe Caslon Pro" w:hAnsi="Adobe Caslon Pro" w:cs="Adobe Arabic"/>
          <w:b/>
        </w:rPr>
        <w:t>*</w:t>
      </w:r>
      <w:r w:rsidRPr="005E13E9">
        <w:rPr>
          <w:rFonts w:ascii="Adobe Caslon Pro" w:hAnsi="Adobe Caslon Pro" w:cs="Adobe Arabic"/>
          <w:b/>
          <w:u w:val="single"/>
        </w:rPr>
        <w:t xml:space="preserve">Joye, S.B. </w:t>
      </w:r>
      <w:r w:rsidRPr="005E13E9">
        <w:rPr>
          <w:rFonts w:ascii="Adobe Caslon Pro" w:hAnsi="Adobe Caslon Pro" w:cs="Adobe Arabic"/>
          <w:bCs/>
          <w:iCs/>
          <w:u w:val="single"/>
        </w:rPr>
        <w:t>The offshore fate of hydrocarbon gases and oil released from the Macondo Blowout. Plenary talk at the UGA CURO Symposium, Athens, GA, April.</w:t>
      </w:r>
    </w:p>
    <w:p w14:paraId="18568CB3"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u w:val="single"/>
        </w:rPr>
      </w:pPr>
      <w:r w:rsidRPr="005E13E9">
        <w:rPr>
          <w:rFonts w:ascii="Adobe Caslon Pro" w:hAnsi="Adobe Caslon Pro" w:cs="Adobe Arabic"/>
          <w:b/>
        </w:rPr>
        <w:tab/>
      </w:r>
      <w:r w:rsidRPr="005E13E9">
        <w:rPr>
          <w:rFonts w:ascii="Adobe Caslon Pro" w:hAnsi="Adobe Caslon Pro" w:cs="Adobe Arabic"/>
        </w:rPr>
        <w:t xml:space="preserve">13. </w:t>
      </w:r>
      <w:r w:rsidRPr="005E13E9">
        <w:rPr>
          <w:rFonts w:ascii="Adobe Caslon Pro" w:hAnsi="Adobe Caslon Pro" w:cs="Adobe Arabic"/>
          <w:b/>
        </w:rPr>
        <w:t>*</w:t>
      </w:r>
      <w:r w:rsidRPr="005E13E9">
        <w:rPr>
          <w:rFonts w:ascii="Adobe Caslon Pro" w:hAnsi="Adobe Caslon Pro" w:cs="Adobe Arabic"/>
          <w:b/>
          <w:u w:val="single"/>
        </w:rPr>
        <w:t xml:space="preserve">Joye, S.B. </w:t>
      </w:r>
      <w:r w:rsidRPr="005E13E9">
        <w:rPr>
          <w:rFonts w:ascii="Adobe Caslon Pro" w:hAnsi="Adobe Caslon Pro" w:cs="Adobe Arabic"/>
          <w:bCs/>
          <w:iCs/>
          <w:u w:val="single"/>
        </w:rPr>
        <w:t>The offshore fate of hydrocarbon gases and oil released from the Macondo Blowout. Presentation to OLLI Lunch and Learn, Athens, GA, April.</w:t>
      </w:r>
    </w:p>
    <w:p w14:paraId="4B6064AD"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u w:val="single"/>
        </w:rPr>
      </w:pPr>
      <w:r w:rsidRPr="005E13E9">
        <w:rPr>
          <w:rFonts w:ascii="Adobe Caslon Pro" w:hAnsi="Adobe Caslon Pro" w:cs="Adobe Arabic"/>
        </w:rPr>
        <w:tab/>
        <w:t xml:space="preserve">12. </w:t>
      </w:r>
      <w:r w:rsidRPr="005E13E9">
        <w:rPr>
          <w:rFonts w:ascii="Adobe Caslon Pro" w:hAnsi="Adobe Caslon Pro" w:cs="Adobe Arabic"/>
          <w:b/>
        </w:rPr>
        <w:t>*</w:t>
      </w:r>
      <w:r w:rsidRPr="005E13E9">
        <w:rPr>
          <w:rFonts w:ascii="Adobe Caslon Pro" w:hAnsi="Adobe Caslon Pro" w:cs="Adobe Arabic"/>
          <w:b/>
          <w:u w:val="single"/>
        </w:rPr>
        <w:t xml:space="preserve">Joye, S.B. </w:t>
      </w:r>
      <w:r w:rsidRPr="005E13E9">
        <w:rPr>
          <w:rFonts w:ascii="Adobe Caslon Pro" w:hAnsi="Adobe Caslon Pro" w:cs="Adobe Arabic"/>
          <w:bCs/>
          <w:iCs/>
          <w:u w:val="single"/>
        </w:rPr>
        <w:t>The offshore fate of hydrocarbon gases and oil released from the Macondo Blowout. Presentation to Franklin College Dean’s Council, Sapelo Island, GA, April.</w:t>
      </w:r>
    </w:p>
    <w:p w14:paraId="4C031CC9"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11.</w:t>
      </w:r>
      <w:r w:rsidRPr="005E13E9">
        <w:rPr>
          <w:rFonts w:ascii="Adobe Caslon Pro" w:hAnsi="Adobe Caslon Pro" w:cs="Adobe Arabic"/>
          <w:b/>
        </w:rPr>
        <w:t xml:space="preserve"> *Joye, S.B. </w:t>
      </w:r>
      <w:r w:rsidRPr="005E13E9">
        <w:rPr>
          <w:rFonts w:ascii="Adobe Caslon Pro" w:hAnsi="Adobe Caslon Pro" w:cs="Adobe Arabic"/>
          <w:bCs/>
          <w:iCs/>
        </w:rPr>
        <w:t>The offshore fate of hydrocarbon gases and oil released from the Macondo Blowout. UGA Law School, Environmental Law Association/Constitutional Law Society, Invited Seminar, Athens, GA, February.</w:t>
      </w:r>
    </w:p>
    <w:p w14:paraId="2E741FFD" w14:textId="505FB3BC"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lastRenderedPageBreak/>
        <w:tab/>
      </w:r>
      <w:r w:rsidRPr="005E13E9">
        <w:rPr>
          <w:rFonts w:ascii="Adobe Caslon Pro" w:hAnsi="Adobe Caslon Pro" w:cs="Adobe Arabic"/>
        </w:rPr>
        <w:t xml:space="preserve">10. </w:t>
      </w:r>
      <w:r w:rsidRPr="005E13E9">
        <w:rPr>
          <w:rFonts w:ascii="Adobe Caslon Pro" w:hAnsi="Adobe Caslon Pro" w:cs="Adobe Arabic"/>
          <w:b/>
        </w:rPr>
        <w:t xml:space="preserve">*Joye, S.B. </w:t>
      </w:r>
      <w:r w:rsidRPr="005E13E9">
        <w:rPr>
          <w:rFonts w:ascii="Adobe Caslon Pro" w:hAnsi="Adobe Caslon Pro" w:cs="Adobe Arabic"/>
          <w:bCs/>
          <w:iCs/>
        </w:rPr>
        <w:t xml:space="preserve">Slime, Soot, and Blue Water:  The offshore fate of hydrocarbon gases and oil released from the Macondo Blowout. </w:t>
      </w:r>
      <w:r w:rsidR="000D21EF" w:rsidRPr="005E13E9">
        <w:rPr>
          <w:rFonts w:ascii="Adobe Caslon Pro" w:hAnsi="Adobe Caslon Pro" w:cs="Adobe Arabic"/>
          <w:bCs/>
          <w:iCs/>
        </w:rPr>
        <w:t xml:space="preserve">Invited Seminar, </w:t>
      </w:r>
      <w:r w:rsidRPr="005E13E9">
        <w:rPr>
          <w:rFonts w:ascii="Adobe Caslon Pro" w:hAnsi="Adobe Caslon Pro" w:cs="Adobe Arabic"/>
          <w:bCs/>
          <w:iCs/>
        </w:rPr>
        <w:t xml:space="preserve">Department of Geosciences, Princeton University, </w:t>
      </w:r>
      <w:r w:rsidR="000D21EF">
        <w:rPr>
          <w:rFonts w:ascii="Adobe Caslon Pro" w:hAnsi="Adobe Caslon Pro" w:cs="Adobe Arabic"/>
          <w:bCs/>
          <w:iCs/>
        </w:rPr>
        <w:t xml:space="preserve">Princeton, NJ, </w:t>
      </w:r>
      <w:r w:rsidRPr="005E13E9">
        <w:rPr>
          <w:rFonts w:ascii="Adobe Caslon Pro" w:hAnsi="Adobe Caslon Pro" w:cs="Adobe Arabic"/>
          <w:bCs/>
          <w:iCs/>
        </w:rPr>
        <w:t>February.</w:t>
      </w:r>
    </w:p>
    <w:p w14:paraId="37FC0600" w14:textId="0CEB8685"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9. *</w:t>
      </w:r>
      <w:r w:rsidRPr="005E13E9">
        <w:rPr>
          <w:rFonts w:ascii="Adobe Caslon Pro" w:hAnsi="Adobe Caslon Pro" w:cs="Adobe Arabic"/>
          <w:b/>
        </w:rPr>
        <w:t>Joye, S.B.,</w:t>
      </w:r>
      <w:r w:rsidRPr="005E13E9">
        <w:rPr>
          <w:rFonts w:ascii="Adobe Caslon Pro" w:hAnsi="Adobe Caslon Pro" w:cs="Adobe Arabic"/>
        </w:rPr>
        <w:t xml:space="preserve"> M. Crespo-Medina</w:t>
      </w:r>
      <w:r w:rsidR="00BC1CA5" w:rsidRPr="005E13E9">
        <w:rPr>
          <w:rFonts w:ascii="Adobe Caslon Pro" w:hAnsi="Adobe Caslon Pro" w:cs="Adobe Arabic"/>
          <w:b/>
          <w:vertAlign w:val="superscript"/>
        </w:rPr>
        <w:t>1</w:t>
      </w:r>
      <w:r w:rsidRPr="005E13E9">
        <w:rPr>
          <w:rFonts w:ascii="Adobe Caslon Pro" w:hAnsi="Adobe Caslon Pro" w:cs="Adobe Arabic"/>
        </w:rPr>
        <w:t>, K. Hunter</w:t>
      </w:r>
      <w:r w:rsidR="00BC1CA5" w:rsidRPr="005E13E9">
        <w:rPr>
          <w:rFonts w:ascii="Adobe Caslon Pro" w:hAnsi="Adobe Caslon Pro" w:cs="Adobe Arabic"/>
          <w:b/>
          <w:vertAlign w:val="superscript"/>
        </w:rPr>
        <w:t>1</w:t>
      </w:r>
      <w:r w:rsidRPr="005E13E9">
        <w:rPr>
          <w:rFonts w:ascii="Adobe Caslon Pro" w:hAnsi="Adobe Caslon Pro" w:cs="Adobe Arabic"/>
        </w:rPr>
        <w:t>, A. Vossmeyer</w:t>
      </w:r>
      <w:r w:rsidR="00BC1CA5" w:rsidRPr="005E13E9">
        <w:rPr>
          <w:rFonts w:ascii="Adobe Caslon Pro" w:hAnsi="Adobe Caslon Pro" w:cs="Adobe Arabic"/>
          <w:b/>
          <w:vertAlign w:val="superscript"/>
        </w:rPr>
        <w:t>1</w:t>
      </w:r>
      <w:r w:rsidRPr="005E13E9">
        <w:rPr>
          <w:rFonts w:ascii="Adobe Caslon Pro" w:hAnsi="Adobe Caslon Pro" w:cs="Adobe Arabic"/>
        </w:rPr>
        <w:t>, M. Bowles</w:t>
      </w:r>
      <w:r w:rsidR="00BC1CA5" w:rsidRPr="005E13E9">
        <w:rPr>
          <w:rFonts w:ascii="Adobe Caslon Pro" w:hAnsi="Adobe Caslon Pro" w:cs="Adobe Arabic"/>
          <w:b/>
          <w:vertAlign w:val="superscript"/>
        </w:rPr>
        <w:t>1</w:t>
      </w:r>
      <w:r w:rsidRPr="005E13E9">
        <w:rPr>
          <w:rFonts w:ascii="Adobe Caslon Pro" w:hAnsi="Adobe Caslon Pro" w:cs="Adobe Arabic"/>
        </w:rPr>
        <w:t>, V. Asper, A. Diercks, A. Teske, J. Montoya, C. Arnosti, C. Benitez-Nelson, J. Brandes, W. Moore, U. Passow, A. Subramaniam, T. Wade, K. Zeirvogel and R. Highsmith.  The Microbial Slime Highway:  An efficient mechanism of oil transport to the benthos and consequences on microbial dynamics in Deep Gulf of Mexico Environments. American Society of Limnology and Oceanography, Aquatic Sciences Meeting, San Juan</w:t>
      </w:r>
      <w:r w:rsidR="000D21EF">
        <w:rPr>
          <w:rFonts w:ascii="Adobe Caslon Pro" w:hAnsi="Adobe Caslon Pro" w:cs="Adobe Arabic"/>
        </w:rPr>
        <w:t>,</w:t>
      </w:r>
      <w:r w:rsidRPr="005E13E9">
        <w:rPr>
          <w:rFonts w:ascii="Adobe Caslon Pro" w:hAnsi="Adobe Caslon Pro" w:cs="Adobe Arabic"/>
        </w:rPr>
        <w:t xml:space="preserve"> Puerto Rico, February.</w:t>
      </w:r>
    </w:p>
    <w:p w14:paraId="5A7F06B7" w14:textId="62D7D3F7" w:rsidR="002407D0" w:rsidRPr="005E13E9" w:rsidRDefault="002407D0" w:rsidP="00533B67">
      <w:pPr>
        <w:spacing w:after="120" w:line="280" w:lineRule="exact"/>
        <w:ind w:left="720"/>
        <w:rPr>
          <w:rFonts w:ascii="Adobe Caslon Pro" w:hAnsi="Adobe Caslon Pro" w:cs="Adobe Arabic"/>
        </w:rPr>
      </w:pPr>
      <w:r w:rsidRPr="005E13E9">
        <w:rPr>
          <w:rFonts w:ascii="Adobe Caslon Pro" w:hAnsi="Adobe Caslon Pro" w:cs="Adobe Arabic"/>
        </w:rPr>
        <w:t>8. Crespo-Medina</w:t>
      </w:r>
      <w:r w:rsidR="00BC1CA5" w:rsidRPr="005E13E9">
        <w:rPr>
          <w:rFonts w:ascii="Adobe Caslon Pro" w:hAnsi="Adobe Caslon Pro" w:cs="Adobe Arabic"/>
          <w:b/>
          <w:vertAlign w:val="superscript"/>
        </w:rPr>
        <w:t>1</w:t>
      </w:r>
      <w:r w:rsidRPr="005E13E9">
        <w:rPr>
          <w:rFonts w:ascii="Adobe Caslon Pro" w:hAnsi="Adobe Caslon Pro" w:cs="Adobe Arabic"/>
        </w:rPr>
        <w:t>, J. Slaughter</w:t>
      </w:r>
      <w:r w:rsidR="00BC1CA5" w:rsidRPr="005E13E9">
        <w:rPr>
          <w:rFonts w:ascii="Adobe Caslon Pro" w:hAnsi="Adobe Caslon Pro" w:cs="Adobe Arabic"/>
          <w:b/>
          <w:vertAlign w:val="superscript"/>
        </w:rPr>
        <w:t>1</w:t>
      </w:r>
      <w:r w:rsidRPr="005E13E9">
        <w:rPr>
          <w:rFonts w:ascii="Adobe Caslon Pro" w:hAnsi="Adobe Caslon Pro" w:cs="Adobe Arabic"/>
        </w:rPr>
        <w:t>, A. Vossmeyer</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J.P. Montoya, A. Subramaniam, V. Asper, A. Diercks, T.A. Villareal, and </w:t>
      </w:r>
      <w:r w:rsidRPr="005E13E9">
        <w:rPr>
          <w:rFonts w:ascii="Adobe Caslon Pro" w:hAnsi="Adobe Caslon Pro" w:cs="Adobe Arabic"/>
          <w:b/>
        </w:rPr>
        <w:t>S.B. Joye</w:t>
      </w:r>
      <w:r w:rsidRPr="005E13E9">
        <w:rPr>
          <w:rFonts w:ascii="Adobe Caslon Pro" w:hAnsi="Adobe Caslon Pro" w:cs="Adobe Arabic"/>
        </w:rPr>
        <w:t>. Patterns of water column aerobic methane oxidation rates in response to the Deepwater Horizon Blowout. American Society of Limnology and Oceanography, Aquatic Sciences Meeting, San Juan</w:t>
      </w:r>
      <w:r w:rsidR="000D21EF">
        <w:rPr>
          <w:rFonts w:ascii="Adobe Caslon Pro" w:hAnsi="Adobe Caslon Pro" w:cs="Adobe Arabic"/>
        </w:rPr>
        <w:t>,</w:t>
      </w:r>
      <w:r w:rsidRPr="005E13E9">
        <w:rPr>
          <w:rFonts w:ascii="Adobe Caslon Pro" w:hAnsi="Adobe Caslon Pro" w:cs="Adobe Arabic"/>
        </w:rPr>
        <w:t xml:space="preserve"> Puerto Rico, February.</w:t>
      </w:r>
    </w:p>
    <w:p w14:paraId="563176B7" w14:textId="305673BC"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7. Schutte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C.A. and </w:t>
      </w:r>
      <w:r w:rsidRPr="005E13E9">
        <w:rPr>
          <w:rFonts w:ascii="Adobe Caslon Pro" w:hAnsi="Adobe Caslon Pro" w:cs="Adobe Arabic"/>
          <w:b/>
        </w:rPr>
        <w:t>S.B. Joye</w:t>
      </w:r>
      <w:r w:rsidRPr="005E13E9">
        <w:rPr>
          <w:rFonts w:ascii="Adobe Caslon Pro" w:hAnsi="Adobe Caslon Pro" w:cs="Adobe Arabic"/>
        </w:rPr>
        <w:t>.  High rates of nitrogen cycling in coastal aquifers. American Society of Limnology and Oceanography, Aquatic Sciences Meeting, San Juan Puerto Rico, February.</w:t>
      </w:r>
    </w:p>
    <w:p w14:paraId="42A43B53" w14:textId="027F1E86"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6. Dekas, A., R.W. Lee, M. Bowles</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S.B. Joye</w:t>
      </w:r>
      <w:r w:rsidRPr="005E13E9">
        <w:rPr>
          <w:rFonts w:ascii="Adobe Caslon Pro" w:hAnsi="Adobe Caslon Pro" w:cs="Adobe Arabic"/>
        </w:rPr>
        <w:t>, and V. Orphan. Benthic nitrogen fixation detected at diverse deep-sea sites. American Society of Limnology and Oceanography, Aquatic Sciences Meeting, San Juan</w:t>
      </w:r>
      <w:r w:rsidR="000D21EF">
        <w:rPr>
          <w:rFonts w:ascii="Adobe Caslon Pro" w:hAnsi="Adobe Caslon Pro" w:cs="Adobe Arabic"/>
        </w:rPr>
        <w:t>,</w:t>
      </w:r>
      <w:r w:rsidRPr="005E13E9">
        <w:rPr>
          <w:rFonts w:ascii="Adobe Caslon Pro" w:hAnsi="Adobe Caslon Pro" w:cs="Adobe Arabic"/>
        </w:rPr>
        <w:t xml:space="preserve"> Puerto Rico, February.</w:t>
      </w:r>
    </w:p>
    <w:p w14:paraId="3184A7C2" w14:textId="61C2AB62"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5. Montoya, J.P., A. Subramaniam, V. Asper, A. Diercks, U. Passow, M. Crespo-Medina</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 xml:space="preserve">S.B. Joye </w:t>
      </w:r>
      <w:r w:rsidRPr="005E13E9">
        <w:rPr>
          <w:rFonts w:ascii="Adobe Caslon Pro" w:hAnsi="Adobe Caslon Pro" w:cs="Adobe Arabic"/>
        </w:rPr>
        <w:t>and T.A. Villareal. Subsurface turbid layers in the Gulf of Mexico:  Ghosts of the Deepwater Horizon Oil Spill.  American Society of Limnology and Oceanography, Aquatic Sciences Meeting, San Juan</w:t>
      </w:r>
      <w:r w:rsidR="000D21EF">
        <w:rPr>
          <w:rFonts w:ascii="Adobe Caslon Pro" w:hAnsi="Adobe Caslon Pro" w:cs="Adobe Arabic"/>
        </w:rPr>
        <w:t>,</w:t>
      </w:r>
      <w:r w:rsidRPr="005E13E9">
        <w:rPr>
          <w:rFonts w:ascii="Adobe Caslon Pro" w:hAnsi="Adobe Caslon Pro" w:cs="Adobe Arabic"/>
        </w:rPr>
        <w:t xml:space="preserve"> Puerto Rico, February.</w:t>
      </w:r>
    </w:p>
    <w:p w14:paraId="492497B1" w14:textId="5B6912BF"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Cs/>
          <w:iCs/>
        </w:rPr>
      </w:pPr>
      <w:r w:rsidRPr="005E13E9">
        <w:rPr>
          <w:rFonts w:ascii="Adobe Caslon Pro" w:hAnsi="Adobe Caslon Pro" w:cs="Adobe Arabic"/>
        </w:rPr>
        <w:tab/>
        <w:t>4. *</w:t>
      </w:r>
      <w:r w:rsidRPr="005E13E9">
        <w:rPr>
          <w:rFonts w:ascii="Adobe Caslon Pro" w:hAnsi="Adobe Caslon Pro" w:cs="Adobe Arabic"/>
          <w:b/>
        </w:rPr>
        <w:t>Joye, S.B.</w:t>
      </w:r>
      <w:r w:rsidRPr="005E13E9">
        <w:rPr>
          <w:rFonts w:ascii="Adobe Caslon Pro" w:hAnsi="Adobe Caslon Pro" w:cs="Adobe Arabic"/>
        </w:rPr>
        <w:t xml:space="preserve">  </w:t>
      </w:r>
      <w:r w:rsidRPr="005E13E9">
        <w:rPr>
          <w:rFonts w:ascii="Adobe Caslon Pro" w:hAnsi="Adobe Caslon Pro" w:cs="Adobe Arabic"/>
          <w:bCs/>
          <w:iCs/>
        </w:rPr>
        <w:t>Slime, Soot, and Blue Water:  The offshore fate of hydrocarbon gases and oil released from the Macondo Blowout. American Association for the Advancement of Science, Annual Meeting, Invited Topical Lecture, Washington</w:t>
      </w:r>
      <w:r w:rsidR="000D21EF">
        <w:rPr>
          <w:rFonts w:ascii="Adobe Caslon Pro" w:hAnsi="Adobe Caslon Pro" w:cs="Adobe Arabic"/>
          <w:bCs/>
          <w:iCs/>
        </w:rPr>
        <w:t>, DC,</w:t>
      </w:r>
      <w:r w:rsidRPr="005E13E9">
        <w:rPr>
          <w:rFonts w:ascii="Adobe Caslon Pro" w:hAnsi="Adobe Caslon Pro" w:cs="Adobe Arabic"/>
          <w:bCs/>
          <w:iCs/>
        </w:rPr>
        <w:t xml:space="preserve"> February.</w:t>
      </w:r>
    </w:p>
    <w:p w14:paraId="1BDC2F74"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u w:val="single"/>
        </w:rPr>
      </w:pPr>
      <w:r w:rsidRPr="005E13E9">
        <w:rPr>
          <w:rFonts w:ascii="Adobe Caslon Pro" w:hAnsi="Adobe Caslon Pro" w:cs="Adobe Arabic"/>
          <w:b/>
        </w:rPr>
        <w:tab/>
      </w:r>
      <w:r w:rsidRPr="005E13E9">
        <w:rPr>
          <w:rFonts w:ascii="Adobe Caslon Pro" w:hAnsi="Adobe Caslon Pro" w:cs="Adobe Arabic"/>
        </w:rPr>
        <w:t xml:space="preserve">3. </w:t>
      </w:r>
      <w:r w:rsidRPr="005E13E9">
        <w:rPr>
          <w:rFonts w:ascii="Adobe Caslon Pro" w:hAnsi="Adobe Caslon Pro" w:cs="Adobe Arabic"/>
          <w:b/>
        </w:rPr>
        <w:t>*</w:t>
      </w:r>
      <w:r w:rsidRPr="005E13E9">
        <w:rPr>
          <w:rFonts w:ascii="Adobe Caslon Pro" w:hAnsi="Adobe Caslon Pro" w:cs="Adobe Arabic"/>
          <w:b/>
          <w:u w:val="single"/>
        </w:rPr>
        <w:t>Joye, S.B.</w:t>
      </w:r>
      <w:r w:rsidRPr="005E13E9">
        <w:rPr>
          <w:rFonts w:ascii="Adobe Caslon Pro" w:hAnsi="Adobe Caslon Pro" w:cs="Adobe Arabic"/>
          <w:u w:val="single"/>
        </w:rPr>
        <w:t>, Oil and Gas in the Gulf of Mexico after the Macondo Blowout. Cedar Shoals High School, AP Oceanography Class, Athens, GA, January.</w:t>
      </w:r>
    </w:p>
    <w:p w14:paraId="691539EC"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u w:val="single"/>
        </w:rPr>
      </w:pPr>
      <w:r w:rsidRPr="005E13E9">
        <w:rPr>
          <w:rFonts w:ascii="Adobe Caslon Pro" w:hAnsi="Adobe Caslon Pro" w:cs="Adobe Arabic"/>
          <w:b/>
        </w:rPr>
        <w:tab/>
      </w:r>
      <w:r w:rsidRPr="005E13E9">
        <w:rPr>
          <w:rFonts w:ascii="Adobe Caslon Pro" w:hAnsi="Adobe Caslon Pro" w:cs="Adobe Arabic"/>
        </w:rPr>
        <w:t xml:space="preserve">2. </w:t>
      </w:r>
      <w:r w:rsidRPr="005E13E9">
        <w:rPr>
          <w:rFonts w:ascii="Adobe Caslon Pro" w:hAnsi="Adobe Caslon Pro" w:cs="Adobe Arabic"/>
          <w:u w:val="single"/>
        </w:rPr>
        <w:t>*</w:t>
      </w:r>
      <w:r w:rsidRPr="005E13E9">
        <w:rPr>
          <w:rFonts w:ascii="Adobe Caslon Pro" w:hAnsi="Adobe Caslon Pro" w:cs="Adobe Arabic"/>
          <w:b/>
          <w:u w:val="single"/>
        </w:rPr>
        <w:t>Joye, S.B.</w:t>
      </w:r>
      <w:r w:rsidRPr="005E13E9">
        <w:rPr>
          <w:rFonts w:ascii="Adobe Caslon Pro" w:hAnsi="Adobe Caslon Pro" w:cs="Adobe Arabic"/>
          <w:u w:val="single"/>
        </w:rPr>
        <w:t>, Doing science following the Macondo Blowout. UGA Alumni Assembly, Athens, GA, January.</w:t>
      </w:r>
    </w:p>
    <w:p w14:paraId="6E5C0932"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1. *</w:t>
      </w:r>
      <w:r w:rsidRPr="005E13E9">
        <w:rPr>
          <w:rFonts w:ascii="Adobe Caslon Pro" w:hAnsi="Adobe Caslon Pro" w:cs="Adobe Arabic"/>
          <w:b/>
        </w:rPr>
        <w:t>Joye, S.B.</w:t>
      </w:r>
      <w:r w:rsidRPr="005E13E9">
        <w:rPr>
          <w:rFonts w:ascii="Adobe Caslon Pro" w:hAnsi="Adobe Caslon Pro" w:cs="Adobe Arabic"/>
        </w:rPr>
        <w:t>, Oil and gas dynamics following the Macondo Blowout. UGA Oil Spill Science Symposium, Athens, GA, January.</w:t>
      </w:r>
    </w:p>
    <w:p w14:paraId="4768D586"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2010</w:t>
      </w:r>
      <w:r w:rsidRPr="005E13E9">
        <w:rPr>
          <w:rFonts w:ascii="Adobe Caslon Pro" w:hAnsi="Adobe Caslon Pro" w:cs="Adobe Arabic"/>
          <w:b/>
        </w:rPr>
        <w:tab/>
      </w:r>
      <w:r w:rsidRPr="005E13E9">
        <w:rPr>
          <w:rFonts w:ascii="Adobe Caslon Pro" w:hAnsi="Adobe Caslon Pro" w:cs="Adobe Arabic"/>
        </w:rPr>
        <w:t xml:space="preserve">14. Redmond, M.C., D.L. Valentine, and </w:t>
      </w:r>
      <w:r w:rsidRPr="005E13E9">
        <w:rPr>
          <w:rFonts w:ascii="Adobe Caslon Pro" w:hAnsi="Adobe Caslon Pro" w:cs="Adobe Arabic"/>
          <w:b/>
        </w:rPr>
        <w:t>S.B. Joye</w:t>
      </w:r>
      <w:r w:rsidRPr="005E13E9">
        <w:rPr>
          <w:rFonts w:ascii="Adobe Caslon Pro" w:hAnsi="Adobe Caslon Pro" w:cs="Adobe Arabic"/>
        </w:rPr>
        <w:t>. Microbial Community Response to the Deepwater Horizon Oil Spill, American Geophysical Union, Fall Meeting, December.</w:t>
      </w:r>
    </w:p>
    <w:p w14:paraId="1BD45FEE" w14:textId="69010AB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13. </w:t>
      </w:r>
      <w:r w:rsidRPr="005E13E9">
        <w:rPr>
          <w:rFonts w:ascii="Adobe Caslon Pro" w:hAnsi="Adobe Caslon Pro" w:cs="Adobe Arabic"/>
          <w:b/>
        </w:rPr>
        <w:t>*Joye, S.B.,</w:t>
      </w:r>
      <w:r w:rsidRPr="005E13E9">
        <w:rPr>
          <w:rFonts w:ascii="Adobe Caslon Pro" w:hAnsi="Adobe Caslon Pro" w:cs="Adobe Arabic"/>
        </w:rPr>
        <w:t xml:space="preserve"> A. Diercks, A. Teske, and D. Valentine. Open ocean impacts of the BP Oil Well Blowout.  American Geophysical Union, Fall Meeting, Union Lecture, </w:t>
      </w:r>
      <w:r w:rsidR="000D21EF">
        <w:rPr>
          <w:rFonts w:ascii="Adobe Caslon Pro" w:hAnsi="Adobe Caslon Pro" w:cs="Adobe Arabic"/>
        </w:rPr>
        <w:t xml:space="preserve">San Francisco, CA, </w:t>
      </w:r>
      <w:r w:rsidRPr="005E13E9">
        <w:rPr>
          <w:rFonts w:ascii="Adobe Caslon Pro" w:hAnsi="Adobe Caslon Pro" w:cs="Adobe Arabic"/>
        </w:rPr>
        <w:t>December.</w:t>
      </w:r>
    </w:p>
    <w:p w14:paraId="3D70F6AB" w14:textId="0508AC59"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b/>
        </w:rPr>
        <w:lastRenderedPageBreak/>
        <w:tab/>
      </w:r>
      <w:r w:rsidRPr="005E13E9">
        <w:rPr>
          <w:rFonts w:ascii="Adobe Caslon Pro" w:hAnsi="Adobe Caslon Pro" w:cs="Adobe Arabic"/>
        </w:rPr>
        <w:t xml:space="preserve">12. </w:t>
      </w:r>
      <w:r w:rsidRPr="005E13E9">
        <w:rPr>
          <w:rFonts w:ascii="Adobe Caslon Pro" w:hAnsi="Adobe Caslon Pro" w:cs="Adobe Arabic"/>
          <w:sz w:val="18"/>
        </w:rPr>
        <w:t> </w:t>
      </w:r>
      <w:r w:rsidRPr="005E13E9">
        <w:rPr>
          <w:rFonts w:ascii="Adobe Caslon Pro" w:hAnsi="Adobe Caslon Pro" w:cs="Adobe Arabic"/>
        </w:rPr>
        <w:t xml:space="preserve">Wade, T.L., Sweet S.T., Sericano, J.L., Guinasso, N.L. Jr., Lohrenz, S.E., Shiller, A.M., </w:t>
      </w:r>
      <w:r w:rsidRPr="005E13E9">
        <w:rPr>
          <w:rFonts w:ascii="Adobe Caslon Pro" w:hAnsi="Adobe Caslon Pro" w:cs="Adobe Arabic"/>
          <w:b/>
        </w:rPr>
        <w:t>S.B. Joye</w:t>
      </w:r>
      <w:r w:rsidRPr="005E13E9">
        <w:rPr>
          <w:rFonts w:ascii="Adobe Caslon Pro" w:hAnsi="Adobe Caslon Pro" w:cs="Adobe Arabic"/>
        </w:rPr>
        <w:t>, Dierks, A.R., Asper, V.L. and Highsmith, R.C. . 2010 Documentation of Sub-Surface Oil Plume by Analyses of Toxic PAH in Water Samples from the Deep Water Horizon Oil Spill. SETAC 31th Annual Meeting, Portland</w:t>
      </w:r>
      <w:r w:rsidR="000D21EF">
        <w:rPr>
          <w:rFonts w:ascii="Adobe Caslon Pro" w:hAnsi="Adobe Caslon Pro" w:cs="Adobe Arabic"/>
        </w:rPr>
        <w:t>, OR, November.</w:t>
      </w:r>
    </w:p>
    <w:p w14:paraId="31B3C35B" w14:textId="38C8885B"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11. Diercks, A.R., V.L. Asper, R. Highsmith, M. Woolsey, S. Lohrenz, K. McLetchie, A. Gossett, M. Lowe, D. Joung, L. McKay, </w:t>
      </w:r>
      <w:r w:rsidRPr="005E13E9">
        <w:rPr>
          <w:rFonts w:ascii="Adobe Caslon Pro" w:hAnsi="Adobe Caslon Pro" w:cs="Adobe Arabic"/>
          <w:b/>
        </w:rPr>
        <w:t>S. Joye</w:t>
      </w:r>
      <w:r w:rsidRPr="005E13E9">
        <w:rPr>
          <w:rFonts w:ascii="Adobe Caslon Pro" w:hAnsi="Adobe Caslon Pro" w:cs="Adobe Arabic"/>
        </w:rPr>
        <w:t>, and A. Teske. The NIUST Deepwater Horizon Oil Spill Response Cruise. OCEANS 10 MTS/IEE Conference, Seattle</w:t>
      </w:r>
      <w:r w:rsidR="000D21EF">
        <w:rPr>
          <w:rFonts w:ascii="Adobe Caslon Pro" w:hAnsi="Adobe Caslon Pro" w:cs="Adobe Arabic"/>
        </w:rPr>
        <w:t>, WA, June</w:t>
      </w:r>
      <w:r w:rsidRPr="005E13E9">
        <w:rPr>
          <w:rFonts w:ascii="Adobe Caslon Pro" w:hAnsi="Adobe Caslon Pro" w:cs="Adobe Arabic"/>
        </w:rPr>
        <w:t>.</w:t>
      </w:r>
    </w:p>
    <w:p w14:paraId="585A4D9A" w14:textId="7C62234B"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10. Samarkin</w:t>
      </w:r>
      <w:r w:rsidR="00BC1CA5" w:rsidRPr="005E13E9">
        <w:rPr>
          <w:rFonts w:ascii="Adobe Caslon Pro" w:hAnsi="Adobe Caslon Pro" w:cs="Adobe Arabic"/>
          <w:b/>
          <w:vertAlign w:val="superscript"/>
        </w:rPr>
        <w:t>1</w:t>
      </w:r>
      <w:r w:rsidRPr="005E13E9">
        <w:rPr>
          <w:rFonts w:ascii="Adobe Caslon Pro" w:hAnsi="Adobe Caslon Pro" w:cs="Adobe Arabic"/>
        </w:rPr>
        <w:t>, V.A., M. Madigan, M. Bowles</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w:t>
      </w:r>
      <w:r w:rsidR="00FF7347" w:rsidRPr="005E13E9">
        <w:rPr>
          <w:rFonts w:ascii="Adobe Caslon Pro" w:hAnsi="Adobe Caslon Pro" w:cs="Adobe Arabic"/>
          <w:b/>
        </w:rPr>
        <w:t xml:space="preserve"> </w:t>
      </w:r>
      <w:r w:rsidRPr="005E13E9">
        <w:rPr>
          <w:rFonts w:ascii="Adobe Caslon Pro" w:hAnsi="Adobe Caslon Pro" w:cs="Adobe Arabic"/>
          <w:b/>
        </w:rPr>
        <w:t>Joye</w:t>
      </w:r>
      <w:r w:rsidRPr="005E13E9">
        <w:rPr>
          <w:rFonts w:ascii="Adobe Caslon Pro" w:hAnsi="Adobe Caslon Pro" w:cs="Adobe Arabic"/>
        </w:rPr>
        <w:t>. Novel mechanism of anaerobic methane oxidation in permanently ice-covered Lake Fryxell, Antarctica. Goldschmidt 2010 Conference, Knoxville, TN, June.</w:t>
      </w:r>
    </w:p>
    <w:p w14:paraId="1B5FFB18" w14:textId="3982E8F4"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9. Hyacinthe</w:t>
      </w:r>
      <w:r w:rsidR="00BC1CA5" w:rsidRPr="005E13E9">
        <w:rPr>
          <w:rFonts w:ascii="Adobe Caslon Pro" w:hAnsi="Adobe Caslon Pro" w:cs="Adobe Arabic"/>
          <w:b/>
          <w:vertAlign w:val="superscript"/>
        </w:rPr>
        <w:t>1</w:t>
      </w:r>
      <w:r w:rsidRPr="005E13E9">
        <w:rPr>
          <w:rFonts w:ascii="Adobe Caslon Pro" w:hAnsi="Adobe Caslon Pro" w:cs="Adobe Arabic"/>
        </w:rPr>
        <w:t>, C., L. Palomo</w:t>
      </w:r>
      <w:r w:rsidR="00BC1CA5" w:rsidRPr="005E13E9">
        <w:rPr>
          <w:rFonts w:ascii="Adobe Caslon Pro" w:hAnsi="Adobe Caslon Pro" w:cs="Adobe Arabic"/>
          <w:b/>
          <w:vertAlign w:val="superscript"/>
        </w:rPr>
        <w:t>1</w:t>
      </w:r>
      <w:r w:rsidRPr="005E13E9">
        <w:rPr>
          <w:rFonts w:ascii="Adobe Caslon Pro" w:hAnsi="Adobe Caslon Pro" w:cs="Adobe Arabic"/>
        </w:rPr>
        <w:t>, K.S. Hunter</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B. Wherli, and </w:t>
      </w:r>
      <w:r w:rsidRPr="005E13E9">
        <w:rPr>
          <w:rFonts w:ascii="Adobe Caslon Pro" w:hAnsi="Adobe Caslon Pro" w:cs="Adobe Arabic"/>
          <w:b/>
        </w:rPr>
        <w:t>S.B. Joye</w:t>
      </w:r>
      <w:r w:rsidRPr="005E13E9">
        <w:rPr>
          <w:rFonts w:ascii="Adobe Caslon Pro" w:hAnsi="Adobe Caslon Pro" w:cs="Adobe Arabic"/>
        </w:rPr>
        <w:t>. Nutrient and organic carbon alteration during transit through shallow coastal sediment. Goldschmidt 2010 Conference, Knoxville, TN, June</w:t>
      </w:r>
      <w:r w:rsidR="007E1FFC">
        <w:rPr>
          <w:rFonts w:ascii="Adobe Caslon Pro" w:hAnsi="Adobe Caslon Pro" w:cs="Adobe Arabic"/>
        </w:rPr>
        <w:t>.</w:t>
      </w:r>
    </w:p>
    <w:p w14:paraId="4C307BA5" w14:textId="5C017440"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8. Segarra</w:t>
      </w:r>
      <w:r w:rsidR="00BC1CA5" w:rsidRPr="005E13E9">
        <w:rPr>
          <w:rFonts w:ascii="Adobe Caslon Pro" w:hAnsi="Adobe Caslon Pro" w:cs="Adobe Arabic"/>
          <w:b/>
          <w:vertAlign w:val="superscript"/>
        </w:rPr>
        <w:t>1</w:t>
      </w:r>
      <w:r w:rsidRPr="005E13E9">
        <w:rPr>
          <w:rFonts w:ascii="Adobe Caslon Pro" w:hAnsi="Adobe Caslon Pro" w:cs="Adobe Arabic"/>
        </w:rPr>
        <w:t>, K.E., V.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Terminal metabolism in coastal freshwater sediments: Seasonal and temperature-controlled fluctuations in rates and pathways. Goldschmidt 2010 Conference, Knoxville, TN, June</w:t>
      </w:r>
    </w:p>
    <w:p w14:paraId="7B043E0F" w14:textId="5BF0FF89"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7. Crespo-Medina</w:t>
      </w:r>
      <w:r w:rsidR="00BC1CA5" w:rsidRPr="005E13E9">
        <w:rPr>
          <w:rFonts w:ascii="Adobe Caslon Pro" w:hAnsi="Adobe Caslon Pro" w:cs="Adobe Arabic"/>
          <w:b/>
          <w:vertAlign w:val="superscript"/>
        </w:rPr>
        <w:t>1</w:t>
      </w:r>
      <w:r w:rsidRPr="005E13E9">
        <w:rPr>
          <w:rFonts w:ascii="Adobe Caslon Pro" w:hAnsi="Adobe Caslon Pro" w:cs="Adobe Arabic"/>
        </w:rPr>
        <w:t>, M., M.W. Bowles</w:t>
      </w:r>
      <w:r w:rsidR="00BC1CA5" w:rsidRPr="005E13E9">
        <w:rPr>
          <w:rFonts w:ascii="Adobe Caslon Pro" w:hAnsi="Adobe Caslon Pro" w:cs="Adobe Arabic"/>
          <w:b/>
          <w:vertAlign w:val="superscript"/>
        </w:rPr>
        <w:t>1</w:t>
      </w:r>
      <w:r w:rsidRPr="005E13E9">
        <w:rPr>
          <w:rFonts w:ascii="Adobe Caslon Pro" w:hAnsi="Adobe Caslon Pro" w:cs="Adobe Arabic"/>
        </w:rPr>
        <w:t>, V.A. Samarkin</w:t>
      </w:r>
      <w:r w:rsidR="00BC1CA5" w:rsidRPr="005E13E9">
        <w:rPr>
          <w:rFonts w:ascii="Adobe Caslon Pro" w:hAnsi="Adobe Caslon Pro" w:cs="Adobe Arabic"/>
          <w:b/>
          <w:vertAlign w:val="superscript"/>
        </w:rPr>
        <w:t>1</w:t>
      </w:r>
      <w:r w:rsidRPr="005E13E9">
        <w:rPr>
          <w:rFonts w:ascii="Adobe Caslon Pro" w:hAnsi="Adobe Caslon Pro" w:cs="Adobe Arabic"/>
        </w:rPr>
        <w:t>, and S</w:t>
      </w:r>
      <w:r w:rsidRPr="005E13E9">
        <w:rPr>
          <w:rFonts w:ascii="Adobe Caslon Pro" w:hAnsi="Adobe Caslon Pro" w:cs="Adobe Arabic"/>
          <w:b/>
        </w:rPr>
        <w:t>.B.</w:t>
      </w:r>
      <w:r w:rsidR="00FF7347" w:rsidRPr="005E13E9">
        <w:rPr>
          <w:rFonts w:ascii="Adobe Caslon Pro" w:hAnsi="Adobe Caslon Pro" w:cs="Adobe Arabic"/>
          <w:b/>
        </w:rPr>
        <w:t xml:space="preserve"> </w:t>
      </w:r>
      <w:r w:rsidRPr="005E13E9">
        <w:rPr>
          <w:rFonts w:ascii="Adobe Caslon Pro" w:hAnsi="Adobe Caslon Pro" w:cs="Adobe Arabic"/>
          <w:b/>
        </w:rPr>
        <w:t>Joye</w:t>
      </w:r>
      <w:r w:rsidRPr="005E13E9">
        <w:rPr>
          <w:rFonts w:ascii="Adobe Caslon Pro" w:hAnsi="Adobe Caslon Pro" w:cs="Adobe Arabic"/>
        </w:rPr>
        <w:t>. Spatial patterns in sediment microbial diversity around Gulf of Mexico brine lakes. Goldschmidt 2010 Conference, Knoxville, TN, June.</w:t>
      </w:r>
    </w:p>
    <w:p w14:paraId="6CCDAC79" w14:textId="6E2F999A"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6. Schutte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C.A., W.S. Moore, A.S. Wilson, and </w:t>
      </w:r>
      <w:r w:rsidRPr="005E13E9">
        <w:rPr>
          <w:rFonts w:ascii="Adobe Caslon Pro" w:hAnsi="Adobe Caslon Pro" w:cs="Adobe Arabic"/>
          <w:b/>
        </w:rPr>
        <w:t>S.B. Joye</w:t>
      </w:r>
      <w:r w:rsidRPr="005E13E9">
        <w:rPr>
          <w:rFonts w:ascii="Adobe Caslon Pro" w:hAnsi="Adobe Caslon Pro" w:cs="Adobe Arabic"/>
        </w:rPr>
        <w:t>. Nitrogen cycling and trace gas dynamics in coastal aquifers. Goldschmidt 2010 Conference, Knoxville, TN, June</w:t>
      </w:r>
      <w:r w:rsidR="007E1FFC">
        <w:rPr>
          <w:rFonts w:ascii="Adobe Caslon Pro" w:hAnsi="Adobe Caslon Pro" w:cs="Adobe Arabic"/>
        </w:rPr>
        <w:t>.</w:t>
      </w:r>
    </w:p>
    <w:p w14:paraId="295E94DF" w14:textId="52C5D715"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5. Bowles</w:t>
      </w:r>
      <w:r w:rsidR="00BC1CA5" w:rsidRPr="005E13E9">
        <w:rPr>
          <w:rFonts w:ascii="Adobe Caslon Pro" w:hAnsi="Adobe Caslon Pro" w:cs="Adobe Arabic"/>
          <w:b/>
          <w:vertAlign w:val="superscript"/>
        </w:rPr>
        <w:t>1</w:t>
      </w:r>
      <w:r w:rsidRPr="005E13E9">
        <w:rPr>
          <w:rFonts w:ascii="Adobe Caslon Pro" w:hAnsi="Adobe Caslon Pro" w:cs="Adobe Arabic"/>
        </w:rPr>
        <w:t>, M.W., V.A.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Pressure regulation of microbial methane cycling in deep-sea sediments. Goldschmidt 2010 Conference, Knoxville, TN, June.</w:t>
      </w:r>
    </w:p>
    <w:p w14:paraId="2C81ECAE" w14:textId="3964C0D4"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4. King, E.L., K. Segarra</w:t>
      </w:r>
      <w:r w:rsidR="00BC1CA5" w:rsidRPr="005E13E9">
        <w:rPr>
          <w:rFonts w:ascii="Adobe Caslon Pro" w:hAnsi="Adobe Caslon Pro" w:cs="Adobe Arabic"/>
          <w:b/>
          <w:vertAlign w:val="superscript"/>
        </w:rPr>
        <w:t>1</w:t>
      </w:r>
      <w:r w:rsidRPr="005E13E9">
        <w:rPr>
          <w:rFonts w:ascii="Adobe Caslon Pro" w:hAnsi="Adobe Caslon Pro" w:cs="Adobe Arabic"/>
        </w:rPr>
        <w:t>, V.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S.B. Joye</w:t>
      </w:r>
      <w:r w:rsidRPr="005E13E9">
        <w:rPr>
          <w:rFonts w:ascii="Adobe Caslon Pro" w:hAnsi="Adobe Caslon Pro" w:cs="Adobe Arabic"/>
        </w:rPr>
        <w:t>, and C. Meile. Anaerobic metabolism in freshwater sediments as a methane source: A modeling study. Goldschmidt 2010 Conference, Knoxville, TN, June.</w:t>
      </w:r>
    </w:p>
    <w:p w14:paraId="0F61957F" w14:textId="7777777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3. Kempher, M.L., G.S. Tregoning, </w:t>
      </w:r>
      <w:r w:rsidRPr="005E13E9">
        <w:rPr>
          <w:rFonts w:ascii="Adobe Caslon Pro" w:hAnsi="Adobe Caslon Pro" w:cs="Adobe Arabic"/>
          <w:b/>
        </w:rPr>
        <w:t>S.B. Joye</w:t>
      </w:r>
      <w:r w:rsidRPr="005E13E9">
        <w:rPr>
          <w:rFonts w:ascii="Adobe Caslon Pro" w:hAnsi="Adobe Caslon Pro" w:cs="Adobe Arabic"/>
        </w:rPr>
        <w:t>, and M.T. Madigan. Calcium-tolerant bacteria isolated from the deep waters of Lake Vanda, McMurdo Dry Valleys, Antarctica. Am. Soc. Microbiology, 110</w:t>
      </w:r>
      <w:r w:rsidRPr="005E13E9">
        <w:rPr>
          <w:rFonts w:ascii="Adobe Caslon Pro" w:hAnsi="Adobe Caslon Pro" w:cs="Adobe Arabic"/>
          <w:vertAlign w:val="superscript"/>
        </w:rPr>
        <w:t>th</w:t>
      </w:r>
      <w:r w:rsidRPr="005E13E9">
        <w:rPr>
          <w:rFonts w:ascii="Adobe Caslon Pro" w:hAnsi="Adobe Caslon Pro" w:cs="Adobe Arabic"/>
        </w:rPr>
        <w:t xml:space="preserve"> General Meeting, San Diego, CA, May.</w:t>
      </w:r>
    </w:p>
    <w:p w14:paraId="2DB0EB26" w14:textId="44E609D7"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2. Tavormina, P.L., W. Ussler, </w:t>
      </w:r>
      <w:r w:rsidRPr="005E13E9">
        <w:rPr>
          <w:rFonts w:ascii="Adobe Caslon Pro" w:hAnsi="Adobe Caslon Pro" w:cs="Adobe Arabic"/>
          <w:b/>
        </w:rPr>
        <w:t>S.B. Joye</w:t>
      </w:r>
      <w:r w:rsidRPr="005E13E9">
        <w:rPr>
          <w:rFonts w:ascii="Adobe Caslon Pro" w:hAnsi="Adobe Caslon Pro" w:cs="Adobe Arabic"/>
        </w:rPr>
        <w:t>, C. Scholin, and V.J. Orphan. Real-time detection of aerobic methane oxidize</w:t>
      </w:r>
      <w:r w:rsidR="007E1FFC">
        <w:rPr>
          <w:rFonts w:ascii="Adobe Caslon Pro" w:hAnsi="Adobe Caslon Pro" w:cs="Adobe Arabic"/>
        </w:rPr>
        <w:t xml:space="preserve">rs in the marine water column. </w:t>
      </w:r>
      <w:r w:rsidRPr="005E13E9">
        <w:rPr>
          <w:rFonts w:ascii="Adobe Caslon Pro" w:hAnsi="Adobe Caslon Pro" w:cs="Adobe Arabic"/>
        </w:rPr>
        <w:t xml:space="preserve">Astrobiology Science Conference (AbSciCon), </w:t>
      </w:r>
      <w:r w:rsidR="002A5BBE">
        <w:rPr>
          <w:rFonts w:ascii="Adobe Caslon Pro" w:hAnsi="Adobe Caslon Pro" w:cs="Adobe Arabic"/>
        </w:rPr>
        <w:t xml:space="preserve">League City, TX, </w:t>
      </w:r>
      <w:r w:rsidRPr="005E13E9">
        <w:rPr>
          <w:rFonts w:ascii="Adobe Caslon Pro" w:hAnsi="Adobe Caslon Pro" w:cs="Adobe Arabic"/>
        </w:rPr>
        <w:t>April.</w:t>
      </w:r>
    </w:p>
    <w:p w14:paraId="7739EB9D" w14:textId="4CFCAEBE" w:rsidR="002407D0" w:rsidRPr="005E13E9" w:rsidRDefault="002407D0"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 xml:space="preserve">1. </w:t>
      </w:r>
      <w:r w:rsidRPr="005E13E9">
        <w:rPr>
          <w:rFonts w:ascii="Adobe Caslon Pro" w:hAnsi="Adobe Caslon Pro" w:cs="Adobe Arabic"/>
          <w:b/>
        </w:rPr>
        <w:t>Joye, S.B.</w:t>
      </w:r>
      <w:r w:rsidRPr="005E13E9">
        <w:rPr>
          <w:rFonts w:ascii="Adobe Caslon Pro" w:hAnsi="Adobe Caslon Pro" w:cs="Adobe Arabic"/>
        </w:rPr>
        <w:t>, M.W. Bowles</w:t>
      </w:r>
      <w:r w:rsidR="00BC1CA5" w:rsidRPr="005E13E9">
        <w:rPr>
          <w:rFonts w:ascii="Adobe Caslon Pro" w:hAnsi="Adobe Caslon Pro" w:cs="Adobe Arabic"/>
          <w:b/>
          <w:vertAlign w:val="superscript"/>
        </w:rPr>
        <w:t>1</w:t>
      </w:r>
      <w:r w:rsidRPr="005E13E9">
        <w:rPr>
          <w:rFonts w:ascii="Adobe Caslon Pro" w:hAnsi="Adobe Caslon Pro" w:cs="Adobe Arabic"/>
        </w:rPr>
        <w:t>, V. Samarkin</w:t>
      </w:r>
      <w:r w:rsidR="00BC1CA5" w:rsidRPr="005E13E9">
        <w:rPr>
          <w:rFonts w:ascii="Adobe Caslon Pro" w:hAnsi="Adobe Caslon Pro" w:cs="Adobe Arabic"/>
          <w:b/>
          <w:vertAlign w:val="superscript"/>
        </w:rPr>
        <w:t>1</w:t>
      </w:r>
      <w:r w:rsidRPr="005E13E9">
        <w:rPr>
          <w:rFonts w:ascii="Adobe Caslon Pro" w:hAnsi="Adobe Caslon Pro" w:cs="Adobe Arabic"/>
        </w:rPr>
        <w:t>, C. Hyacinthe</w:t>
      </w:r>
      <w:r w:rsidR="00BC1CA5" w:rsidRPr="005E13E9">
        <w:rPr>
          <w:rFonts w:ascii="Adobe Caslon Pro" w:hAnsi="Adobe Caslon Pro" w:cs="Adobe Arabic"/>
          <w:b/>
          <w:vertAlign w:val="superscript"/>
        </w:rPr>
        <w:t>1</w:t>
      </w:r>
      <w:r w:rsidRPr="005E13E9">
        <w:rPr>
          <w:rFonts w:ascii="Adobe Caslon Pro" w:hAnsi="Adobe Caslon Pro" w:cs="Adobe Arabic"/>
        </w:rPr>
        <w:t>, and M. Crespo-Medina</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The importance of biological methanogenesis in the methane cycle of cold seeps. AGU/ASLO/TOS Ocean Sciences Meeting, Portland, </w:t>
      </w:r>
      <w:r w:rsidR="002A5BBE">
        <w:rPr>
          <w:rFonts w:ascii="Adobe Caslon Pro" w:hAnsi="Adobe Caslon Pro" w:cs="Adobe Arabic"/>
        </w:rPr>
        <w:t>OR</w:t>
      </w:r>
      <w:r w:rsidRPr="005E13E9">
        <w:rPr>
          <w:rFonts w:ascii="Adobe Caslon Pro" w:hAnsi="Adobe Caslon Pro" w:cs="Adobe Arabic"/>
        </w:rPr>
        <w:t>, February.</w:t>
      </w:r>
    </w:p>
    <w:p w14:paraId="405C241E" w14:textId="6F5C33BE" w:rsidR="001F137D" w:rsidRPr="005E13E9" w:rsidRDefault="001F137D"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2009</w:t>
      </w:r>
      <w:r w:rsidRPr="005E13E9">
        <w:rPr>
          <w:rFonts w:ascii="Adobe Caslon Pro" w:hAnsi="Adobe Caslon Pro" w:cs="Adobe Arabic"/>
          <w:b/>
        </w:rPr>
        <w:tab/>
      </w:r>
      <w:r w:rsidRPr="005E13E9">
        <w:rPr>
          <w:rFonts w:ascii="Adobe Caslon Pro" w:hAnsi="Adobe Caslon Pro" w:cs="Adobe Arabic"/>
        </w:rPr>
        <w:t>12. Wilson, A. M., J. Anderson, W. Moore, C. Schutte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xml:space="preserve">. Storm-driven groundwater flow and nutrient transport in a barrier island. American Geophysical Union, Fall Meeting, San Francisco, </w:t>
      </w:r>
      <w:r w:rsidR="002A5BBE">
        <w:rPr>
          <w:rFonts w:ascii="Adobe Caslon Pro" w:hAnsi="Adobe Caslon Pro" w:cs="Adobe Arabic"/>
        </w:rPr>
        <w:t>CA</w:t>
      </w:r>
      <w:r w:rsidRPr="005E13E9">
        <w:rPr>
          <w:rFonts w:ascii="Adobe Caslon Pro" w:hAnsi="Adobe Caslon Pro" w:cs="Adobe Arabic"/>
        </w:rPr>
        <w:t>, December.</w:t>
      </w:r>
    </w:p>
    <w:p w14:paraId="29E25EBA" w14:textId="492B6550"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lastRenderedPageBreak/>
        <w:tab/>
      </w:r>
      <w:r w:rsidRPr="005E13E9">
        <w:rPr>
          <w:rFonts w:ascii="Adobe Caslon Pro" w:hAnsi="Adobe Caslon Pro" w:cs="Adobe Arabic"/>
        </w:rPr>
        <w:t>11. Bowles</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M.W., and </w:t>
      </w:r>
      <w:r w:rsidRPr="005E13E9">
        <w:rPr>
          <w:rFonts w:ascii="Adobe Caslon Pro" w:hAnsi="Adobe Caslon Pro" w:cs="Adobe Arabic"/>
          <w:b/>
        </w:rPr>
        <w:t>S.B. Joye</w:t>
      </w:r>
      <w:r w:rsidRPr="005E13E9">
        <w:rPr>
          <w:rFonts w:ascii="Adobe Caslon Pro" w:hAnsi="Adobe Caslon Pro" w:cs="Adobe Arabic"/>
        </w:rPr>
        <w:t>. Coupled carbon-nitrogen-sulfur cycling at cold seeps: Lessons from MC118.  Gulf of Mexico Gas Hydrates Research Consorti</w:t>
      </w:r>
      <w:r w:rsidR="002A5BBE">
        <w:rPr>
          <w:rFonts w:ascii="Adobe Caslon Pro" w:hAnsi="Adobe Caslon Pro" w:cs="Adobe Arabic"/>
        </w:rPr>
        <w:t>um Fall Meeting, Columbia, SC</w:t>
      </w:r>
      <w:r w:rsidRPr="005E13E9">
        <w:rPr>
          <w:rFonts w:ascii="Adobe Caslon Pro" w:hAnsi="Adobe Caslon Pro" w:cs="Adobe Arabic"/>
        </w:rPr>
        <w:t>, November.</w:t>
      </w:r>
    </w:p>
    <w:p w14:paraId="6C58D883" w14:textId="7B6B7146"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 xml:space="preserve">10. Hester M., I. Mendelssohn, M. Alber, and </w:t>
      </w:r>
      <w:r w:rsidRPr="005E13E9">
        <w:rPr>
          <w:rFonts w:ascii="Adobe Caslon Pro" w:hAnsi="Adobe Caslon Pro" w:cs="Adobe Arabic"/>
          <w:b/>
        </w:rPr>
        <w:t>S.B. Joye</w:t>
      </w:r>
      <w:r w:rsidRPr="005E13E9">
        <w:rPr>
          <w:rFonts w:ascii="Adobe Caslon Pro" w:hAnsi="Adobe Caslon Pro" w:cs="Adobe Arabic"/>
        </w:rPr>
        <w:t xml:space="preserve">. Effects of sudden salt marsh dieback and </w:t>
      </w:r>
      <w:r w:rsidRPr="005E13E9">
        <w:rPr>
          <w:rFonts w:ascii="Adobe Caslon Pro" w:hAnsi="Adobe Caslon Pro" w:cs="Adobe Arabic"/>
          <w:i/>
        </w:rPr>
        <w:t xml:space="preserve">Spartina alterniflora </w:t>
      </w:r>
      <w:r w:rsidRPr="005E13E9">
        <w:rPr>
          <w:rFonts w:ascii="Adobe Caslon Pro" w:hAnsi="Adobe Caslon Pro" w:cs="Adobe Arabic"/>
        </w:rPr>
        <w:t xml:space="preserve">stem density on ecosystem services in tidal salt marshes of Georgia and Louisiana. Coastal and Estuarine Research Federation Conference, Portland, </w:t>
      </w:r>
      <w:r w:rsidR="002A5BBE">
        <w:rPr>
          <w:rFonts w:ascii="Adobe Caslon Pro" w:hAnsi="Adobe Caslon Pro" w:cs="Adobe Arabic"/>
        </w:rPr>
        <w:t>OR</w:t>
      </w:r>
      <w:r w:rsidRPr="005E13E9">
        <w:rPr>
          <w:rFonts w:ascii="Adobe Caslon Pro" w:hAnsi="Adobe Caslon Pro" w:cs="Adobe Arabic"/>
        </w:rPr>
        <w:t>, November.</w:t>
      </w:r>
    </w:p>
    <w:p w14:paraId="27771CB7" w14:textId="7979E9C8"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9. Palomo</w:t>
      </w:r>
      <w:r w:rsidR="00BC1CA5" w:rsidRPr="005E13E9">
        <w:rPr>
          <w:rFonts w:ascii="Adobe Caslon Pro" w:hAnsi="Adobe Caslon Pro" w:cs="Adobe Arabic"/>
          <w:b/>
          <w:vertAlign w:val="superscript"/>
        </w:rPr>
        <w:t>1</w:t>
      </w:r>
      <w:r w:rsidRPr="005E13E9">
        <w:rPr>
          <w:rFonts w:ascii="Adobe Caslon Pro" w:hAnsi="Adobe Caslon Pro" w:cs="Adobe Arabic"/>
        </w:rPr>
        <w:t>, L., C. Hyacinthe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xml:space="preserve">. Drought impacts on biogeochemistry and microbial processes in salt marsh sediments. Coastal and Estuarine Research Federation Conference, Portland, </w:t>
      </w:r>
      <w:r w:rsidR="002A5BBE">
        <w:rPr>
          <w:rFonts w:ascii="Adobe Caslon Pro" w:hAnsi="Adobe Caslon Pro" w:cs="Adobe Arabic"/>
        </w:rPr>
        <w:t>OR</w:t>
      </w:r>
      <w:r w:rsidRPr="005E13E9">
        <w:rPr>
          <w:rFonts w:ascii="Adobe Caslon Pro" w:hAnsi="Adobe Caslon Pro" w:cs="Adobe Arabic"/>
        </w:rPr>
        <w:t>, November.</w:t>
      </w:r>
    </w:p>
    <w:p w14:paraId="1F956D87" w14:textId="7C0B5EAE" w:rsidR="001F137D" w:rsidRPr="005E13E9" w:rsidRDefault="001F137D"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8. Schutte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C.A., W.S. Moore, A.S. Wilson, and </w:t>
      </w:r>
      <w:r w:rsidRPr="005E13E9">
        <w:rPr>
          <w:rFonts w:ascii="Adobe Caslon Pro" w:hAnsi="Adobe Caslon Pro" w:cs="Adobe Arabic"/>
          <w:b/>
        </w:rPr>
        <w:t>S. B. Joye</w:t>
      </w:r>
      <w:r w:rsidRPr="005E13E9">
        <w:rPr>
          <w:rFonts w:ascii="Adobe Caslon Pro" w:hAnsi="Adobe Caslon Pro" w:cs="Adobe Arabic"/>
        </w:rPr>
        <w:t>, 2009. Spatio-temporal variations in groundwater biogeochemistry and flux to the coastal ocean. Third International Conference on Aquatic Resources, Alexandria, Egypt, November.</w:t>
      </w:r>
    </w:p>
    <w:p w14:paraId="42978DBD" w14:textId="309307E8" w:rsidR="001F137D" w:rsidRPr="005E13E9" w:rsidRDefault="001F137D"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rPr>
        <w:tab/>
        <w:t>7. Schutte</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C.A., W.S. Moore, A.S. Wilson, and </w:t>
      </w:r>
      <w:r w:rsidRPr="005E13E9">
        <w:rPr>
          <w:rFonts w:ascii="Adobe Caslon Pro" w:hAnsi="Adobe Caslon Pro" w:cs="Adobe Arabic"/>
          <w:b/>
        </w:rPr>
        <w:t>S. B. Joye</w:t>
      </w:r>
      <w:r w:rsidRPr="005E13E9">
        <w:rPr>
          <w:rFonts w:ascii="Adobe Caslon Pro" w:hAnsi="Adobe Caslon Pro" w:cs="Adobe Arabic"/>
        </w:rPr>
        <w:t>, 2009. Mechanisms for variability in groundwater nutrient flux to estuaries and the coastal ocean.  LTER All Scientist Meeting, Estes Park, CO, September.</w:t>
      </w:r>
    </w:p>
    <w:p w14:paraId="4B256041" w14:textId="77777777" w:rsidR="001F137D" w:rsidRPr="005E13E9" w:rsidRDefault="001F137D" w:rsidP="00533B67">
      <w:pPr>
        <w:tabs>
          <w:tab w:val="left" w:pos="2280"/>
        </w:tabs>
        <w:spacing w:after="120" w:line="280" w:lineRule="exact"/>
        <w:ind w:left="720" w:hanging="720"/>
        <w:rPr>
          <w:rFonts w:ascii="Adobe Caslon Pro" w:hAnsi="Adobe Caslon Pro" w:cs="Adobe Arabic"/>
          <w:b/>
        </w:rPr>
      </w:pPr>
      <w:r w:rsidRPr="005E13E9">
        <w:rPr>
          <w:rFonts w:ascii="Adobe Caslon Pro" w:hAnsi="Adobe Caslon Pro" w:cs="Adobe Arabic"/>
        </w:rPr>
        <w:tab/>
        <w:t xml:space="preserve">6. Hester M., I. Mendelssohn, M. Alber, and </w:t>
      </w:r>
      <w:r w:rsidRPr="005E13E9">
        <w:rPr>
          <w:rFonts w:ascii="Adobe Caslon Pro" w:hAnsi="Adobe Caslon Pro" w:cs="Adobe Arabic"/>
          <w:b/>
        </w:rPr>
        <w:t>S.B. Joye</w:t>
      </w:r>
      <w:r w:rsidRPr="005E13E9">
        <w:rPr>
          <w:rFonts w:ascii="Adobe Caslon Pro" w:hAnsi="Adobe Caslon Pro" w:cs="Adobe Arabic"/>
        </w:rPr>
        <w:t>. Climate-linked alteration of ecosystem services in meso- and microtidal salt marshes of the southeastern United States. 10</w:t>
      </w:r>
      <w:r w:rsidRPr="005E13E9">
        <w:rPr>
          <w:rFonts w:ascii="Adobe Caslon Pro" w:hAnsi="Adobe Caslon Pro" w:cs="Adobe Arabic"/>
          <w:vertAlign w:val="superscript"/>
        </w:rPr>
        <w:t>th</w:t>
      </w:r>
      <w:r w:rsidRPr="005E13E9">
        <w:rPr>
          <w:rFonts w:ascii="Adobe Caslon Pro" w:hAnsi="Adobe Caslon Pro" w:cs="Adobe Arabic"/>
        </w:rPr>
        <w:t xml:space="preserve"> INTECOL meeting, Brisbane, Australia, August.</w:t>
      </w:r>
    </w:p>
    <w:p w14:paraId="73EA7A39" w14:textId="5C233276"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5. *</w:t>
      </w:r>
      <w:r w:rsidRPr="005E13E9">
        <w:rPr>
          <w:rFonts w:ascii="Adobe Caslon Pro" w:hAnsi="Adobe Caslon Pro" w:cs="Adobe Arabic"/>
          <w:b/>
        </w:rPr>
        <w:t>Joye, S. B.</w:t>
      </w:r>
      <w:r w:rsidRPr="005E13E9">
        <w:rPr>
          <w:rFonts w:ascii="Adobe Caslon Pro" w:hAnsi="Adobe Caslon Pro" w:cs="Adobe Arabic"/>
        </w:rPr>
        <w:t>, V.A. Samarkin</w:t>
      </w:r>
      <w:r w:rsidR="00BC1CA5" w:rsidRPr="005E13E9">
        <w:rPr>
          <w:rFonts w:ascii="Adobe Caslon Pro" w:hAnsi="Adobe Caslon Pro" w:cs="Adobe Arabic"/>
          <w:b/>
          <w:vertAlign w:val="superscript"/>
        </w:rPr>
        <w:t>1</w:t>
      </w:r>
      <w:r w:rsidRPr="005E13E9">
        <w:rPr>
          <w:rFonts w:ascii="Adobe Caslon Pro" w:hAnsi="Adobe Caslon Pro" w:cs="Adobe Arabic"/>
        </w:rPr>
        <w:t>, M.W. Bowles</w:t>
      </w:r>
      <w:r w:rsidR="00BC1CA5" w:rsidRPr="005E13E9">
        <w:rPr>
          <w:rFonts w:ascii="Adobe Caslon Pro" w:hAnsi="Adobe Caslon Pro" w:cs="Adobe Arabic"/>
          <w:b/>
          <w:vertAlign w:val="superscript"/>
        </w:rPr>
        <w:t>1</w:t>
      </w:r>
      <w:r w:rsidRPr="005E13E9">
        <w:rPr>
          <w:rFonts w:ascii="Adobe Caslon Pro" w:hAnsi="Adobe Caslon Pro" w:cs="Adobe Arabic"/>
        </w:rPr>
        <w:t>, S.A. Carini</w:t>
      </w:r>
      <w:r w:rsidR="00BC1CA5" w:rsidRPr="005E13E9">
        <w:rPr>
          <w:rFonts w:ascii="Adobe Caslon Pro" w:hAnsi="Adobe Caslon Pro" w:cs="Adobe Arabic"/>
          <w:b/>
          <w:vertAlign w:val="superscript"/>
        </w:rPr>
        <w:t>1</w:t>
      </w:r>
      <w:r w:rsidRPr="005E13E9">
        <w:rPr>
          <w:rFonts w:ascii="Adobe Caslon Pro" w:hAnsi="Adobe Caslon Pro" w:cs="Adobe Arabic"/>
        </w:rPr>
        <w:t>, M. Crespo-Medina</w:t>
      </w:r>
      <w:r w:rsidR="00BC1CA5" w:rsidRPr="005E13E9">
        <w:rPr>
          <w:rFonts w:ascii="Adobe Caslon Pro" w:hAnsi="Adobe Caslon Pro" w:cs="Adobe Arabic"/>
          <w:b/>
          <w:vertAlign w:val="superscript"/>
        </w:rPr>
        <w:t>1</w:t>
      </w:r>
      <w:r w:rsidRPr="005E13E9">
        <w:rPr>
          <w:rFonts w:ascii="Adobe Caslon Pro" w:hAnsi="Adobe Caslon Pro" w:cs="Adobe Arabic"/>
        </w:rPr>
        <w:t>, and M. Madigan. Patterns and controls on anaerobic oxidation of methane in extreme environments of varying salinity. 19</w:t>
      </w:r>
      <w:r w:rsidRPr="005E13E9">
        <w:rPr>
          <w:rFonts w:ascii="Adobe Caslon Pro" w:hAnsi="Adobe Caslon Pro" w:cs="Adobe Arabic"/>
          <w:vertAlign w:val="superscript"/>
        </w:rPr>
        <w:t>th</w:t>
      </w:r>
      <w:r w:rsidRPr="005E13E9">
        <w:rPr>
          <w:rFonts w:ascii="Adobe Caslon Pro" w:hAnsi="Adobe Caslon Pro" w:cs="Adobe Arabic"/>
        </w:rPr>
        <w:t xml:space="preserve"> Annual V. M. Goldschmidt Conference, Davos, Switzerland, June.</w:t>
      </w:r>
    </w:p>
    <w:p w14:paraId="055FCA08" w14:textId="0B75315C"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4. King, E.L., K. Segarra</w:t>
      </w:r>
      <w:r w:rsidR="00BC1CA5" w:rsidRPr="005E13E9">
        <w:rPr>
          <w:rFonts w:ascii="Adobe Caslon Pro" w:hAnsi="Adobe Caslon Pro" w:cs="Adobe Arabic"/>
          <w:b/>
          <w:vertAlign w:val="superscript"/>
        </w:rPr>
        <w:t>1</w:t>
      </w:r>
      <w:r w:rsidRPr="005E13E9">
        <w:rPr>
          <w:rFonts w:ascii="Adobe Caslon Pro" w:hAnsi="Adobe Caslon Pro" w:cs="Adobe Arabic"/>
        </w:rPr>
        <w:t>, V.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 B. Joye</w:t>
      </w:r>
      <w:r w:rsidRPr="005E13E9">
        <w:rPr>
          <w:rFonts w:ascii="Adobe Caslon Pro" w:hAnsi="Adobe Caslon Pro" w:cs="Adobe Arabic"/>
        </w:rPr>
        <w:t>, and C.D. Meile. Anaerobic metabolism and methane production in freshwater sediments: A model analysis of experimental data. 19</w:t>
      </w:r>
      <w:r w:rsidRPr="005E13E9">
        <w:rPr>
          <w:rFonts w:ascii="Adobe Caslon Pro" w:hAnsi="Adobe Caslon Pro" w:cs="Adobe Arabic"/>
          <w:vertAlign w:val="superscript"/>
        </w:rPr>
        <w:t>th</w:t>
      </w:r>
      <w:r w:rsidRPr="005E13E9">
        <w:rPr>
          <w:rFonts w:ascii="Adobe Caslon Pro" w:hAnsi="Adobe Caslon Pro" w:cs="Adobe Arabic"/>
        </w:rPr>
        <w:t xml:space="preserve"> Annual V. M. Goldschmidt Conference, Davos, Switzerland, June.</w:t>
      </w:r>
    </w:p>
    <w:p w14:paraId="46D648FB" w14:textId="77103B15"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3. Bowles</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M.W., and </w:t>
      </w:r>
      <w:r w:rsidRPr="005E13E9">
        <w:rPr>
          <w:rFonts w:ascii="Adobe Caslon Pro" w:hAnsi="Adobe Caslon Pro" w:cs="Adobe Arabic"/>
          <w:b/>
        </w:rPr>
        <w:t>S. B. Joye</w:t>
      </w:r>
      <w:r w:rsidRPr="005E13E9">
        <w:rPr>
          <w:rFonts w:ascii="Adobe Caslon Pro" w:hAnsi="Adobe Caslon Pro" w:cs="Adobe Arabic"/>
        </w:rPr>
        <w:t>, A geochemical and microbiological analysis of nitrate reduction at a hydrothermal vent and a cold seep.  19</w:t>
      </w:r>
      <w:r w:rsidRPr="005E13E9">
        <w:rPr>
          <w:rFonts w:ascii="Adobe Caslon Pro" w:hAnsi="Adobe Caslon Pro" w:cs="Adobe Arabic"/>
          <w:vertAlign w:val="superscript"/>
        </w:rPr>
        <w:t>th</w:t>
      </w:r>
      <w:r w:rsidRPr="005E13E9">
        <w:rPr>
          <w:rFonts w:ascii="Adobe Caslon Pro" w:hAnsi="Adobe Caslon Pro" w:cs="Adobe Arabic"/>
        </w:rPr>
        <w:t xml:space="preserve"> Annual V. M. Goldschmidt Conference, Davos, Switzerland, June.</w:t>
      </w:r>
    </w:p>
    <w:p w14:paraId="25BAA83E" w14:textId="550AA5BA"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2.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V. A., M.A. Madigan, and </w:t>
      </w:r>
      <w:r w:rsidRPr="005E13E9">
        <w:rPr>
          <w:rFonts w:ascii="Adobe Caslon Pro" w:hAnsi="Adobe Caslon Pro" w:cs="Adobe Arabic"/>
          <w:b/>
        </w:rPr>
        <w:t>S. B. Joye</w:t>
      </w:r>
      <w:r w:rsidRPr="005E13E9">
        <w:rPr>
          <w:rFonts w:ascii="Adobe Caslon Pro" w:hAnsi="Adobe Caslon Pro" w:cs="Adobe Arabic"/>
        </w:rPr>
        <w:t>, Carbon cycling in Amictic Antarctic Lakes. TAWANI Foundation/NASA ASTEP Antarctic Science Meeting, Chicago</w:t>
      </w:r>
      <w:r w:rsidR="002A5BBE">
        <w:rPr>
          <w:rFonts w:ascii="Adobe Caslon Pro" w:hAnsi="Adobe Caslon Pro" w:cs="Adobe Arabic"/>
        </w:rPr>
        <w:t>,</w:t>
      </w:r>
      <w:r w:rsidRPr="005E13E9">
        <w:rPr>
          <w:rFonts w:ascii="Adobe Caslon Pro" w:hAnsi="Adobe Caslon Pro" w:cs="Adobe Arabic"/>
        </w:rPr>
        <w:t xml:space="preserve"> IL, April.</w:t>
      </w:r>
    </w:p>
    <w:p w14:paraId="04D50AF3" w14:textId="1484A504" w:rsidR="001F137D" w:rsidRPr="005E13E9" w:rsidRDefault="001F137D" w:rsidP="00533B67">
      <w:pPr>
        <w:tabs>
          <w:tab w:val="left" w:pos="228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1. </w:t>
      </w:r>
      <w:r w:rsidRPr="005E13E9">
        <w:rPr>
          <w:rFonts w:ascii="Adobe Caslon Pro" w:hAnsi="Adobe Caslon Pro" w:cs="Adobe Arabic"/>
          <w:b/>
        </w:rPr>
        <w:t>Joye, S. B.</w:t>
      </w:r>
      <w:r w:rsidRPr="005E13E9">
        <w:rPr>
          <w:rFonts w:ascii="Adobe Caslon Pro" w:hAnsi="Adobe Caslon Pro" w:cs="Adobe Arabic"/>
        </w:rPr>
        <w:t>, M.W. Bowles</w:t>
      </w:r>
      <w:r w:rsidR="00BC1CA5" w:rsidRPr="005E13E9">
        <w:rPr>
          <w:rFonts w:ascii="Adobe Caslon Pro" w:hAnsi="Adobe Caslon Pro" w:cs="Adobe Arabic"/>
          <w:b/>
          <w:vertAlign w:val="superscript"/>
        </w:rPr>
        <w:t>1</w:t>
      </w:r>
      <w:r w:rsidRPr="005E13E9">
        <w:rPr>
          <w:rFonts w:ascii="Adobe Caslon Pro" w:hAnsi="Adobe Caslon Pro" w:cs="Adobe Arabic"/>
        </w:rPr>
        <w:t>, and V.A. Samarkin</w:t>
      </w:r>
      <w:r w:rsidR="00BC1CA5" w:rsidRPr="005E13E9">
        <w:rPr>
          <w:rFonts w:ascii="Adobe Caslon Pro" w:hAnsi="Adobe Caslon Pro" w:cs="Adobe Arabic"/>
          <w:b/>
          <w:vertAlign w:val="superscript"/>
        </w:rPr>
        <w:t>1</w:t>
      </w:r>
      <w:r w:rsidRPr="005E13E9">
        <w:rPr>
          <w:rFonts w:ascii="Adobe Caslon Pro" w:hAnsi="Adobe Caslon Pro" w:cs="Adobe Arabic"/>
        </w:rPr>
        <w:t>, Habitat-specific patterns of biogeochemistry and microbiology along the Gulf of Mexico Deep Slope. Department of the Interior, Minerals Management Service, Science and Technology Information Transfer Annual Meeting, New Orleans</w:t>
      </w:r>
      <w:r w:rsidR="002A5BBE">
        <w:rPr>
          <w:rFonts w:ascii="Adobe Caslon Pro" w:hAnsi="Adobe Caslon Pro" w:cs="Adobe Arabic"/>
        </w:rPr>
        <w:t>,</w:t>
      </w:r>
      <w:r w:rsidRPr="005E13E9">
        <w:rPr>
          <w:rFonts w:ascii="Adobe Caslon Pro" w:hAnsi="Adobe Caslon Pro" w:cs="Adobe Arabic"/>
        </w:rPr>
        <w:t xml:space="preserve"> LA, January.</w:t>
      </w:r>
    </w:p>
    <w:p w14:paraId="7C11B722" w14:textId="54FB090D" w:rsidR="001F137D" w:rsidRPr="005E13E9" w:rsidRDefault="001F137D" w:rsidP="00533B67">
      <w:pPr>
        <w:tabs>
          <w:tab w:val="left" w:pos="2280"/>
        </w:tabs>
        <w:spacing w:after="120" w:line="280" w:lineRule="exact"/>
        <w:ind w:left="720" w:hanging="720"/>
        <w:rPr>
          <w:rFonts w:ascii="Adobe Caslon Pro" w:hAnsi="Adobe Caslon Pro" w:cs="Adobe Arabic"/>
          <w:b/>
        </w:rPr>
      </w:pPr>
      <w:r w:rsidRPr="005E13E9">
        <w:rPr>
          <w:rFonts w:ascii="Adobe Caslon Pro" w:hAnsi="Adobe Caslon Pro" w:cs="Adobe Arabic"/>
          <w:b/>
        </w:rPr>
        <w:t>2008</w:t>
      </w:r>
      <w:r w:rsidRPr="005E13E9">
        <w:rPr>
          <w:rFonts w:ascii="Adobe Caslon Pro" w:hAnsi="Adobe Caslon Pro" w:cs="Adobe Arabic"/>
          <w:b/>
        </w:rPr>
        <w:tab/>
      </w:r>
      <w:r w:rsidRPr="005E13E9">
        <w:rPr>
          <w:rFonts w:ascii="Adobe Caslon Pro" w:hAnsi="Adobe Caslon Pro" w:cs="Adobe Arabic"/>
        </w:rPr>
        <w:t>8.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V. S., M. Madigan, and </w:t>
      </w:r>
      <w:r w:rsidRPr="005E13E9">
        <w:rPr>
          <w:rFonts w:ascii="Adobe Caslon Pro" w:hAnsi="Adobe Caslon Pro" w:cs="Adobe Arabic"/>
          <w:b/>
        </w:rPr>
        <w:t>S. B. Joye</w:t>
      </w:r>
      <w:r w:rsidRPr="005E13E9">
        <w:rPr>
          <w:rFonts w:ascii="Adobe Caslon Pro" w:hAnsi="Adobe Caslon Pro" w:cs="Adobe Arabic"/>
        </w:rPr>
        <w:t>, Methane dynamics in three Antarctic Lakes. Instruments, Methods, and Missions for Astrobiology XI Conference, San Diego</w:t>
      </w:r>
      <w:r w:rsidR="002A5BBE">
        <w:rPr>
          <w:rFonts w:ascii="Adobe Caslon Pro" w:hAnsi="Adobe Caslon Pro" w:cs="Adobe Arabic"/>
        </w:rPr>
        <w:t>,</w:t>
      </w:r>
      <w:r w:rsidRPr="005E13E9">
        <w:rPr>
          <w:rFonts w:ascii="Adobe Caslon Pro" w:hAnsi="Adobe Caslon Pro" w:cs="Adobe Arabic"/>
        </w:rPr>
        <w:t xml:space="preserve"> </w:t>
      </w:r>
      <w:r w:rsidR="002A5BBE">
        <w:rPr>
          <w:rFonts w:ascii="Adobe Caslon Pro" w:hAnsi="Adobe Caslon Pro" w:cs="Adobe Arabic"/>
        </w:rPr>
        <w:t>CA</w:t>
      </w:r>
      <w:r w:rsidRPr="005E13E9">
        <w:rPr>
          <w:rFonts w:ascii="Adobe Caslon Pro" w:hAnsi="Adobe Caslon Pro" w:cs="Adobe Arabic"/>
        </w:rPr>
        <w:t>, August.</w:t>
      </w:r>
    </w:p>
    <w:p w14:paraId="4EAB8FA8" w14:textId="0DF3F162"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lastRenderedPageBreak/>
        <w:tab/>
      </w:r>
      <w:r w:rsidRPr="005E13E9">
        <w:rPr>
          <w:rFonts w:ascii="Adobe Caslon Pro" w:hAnsi="Adobe Caslon Pro" w:cs="Adobe Arabic"/>
        </w:rPr>
        <w:t>7. *</w:t>
      </w:r>
      <w:r w:rsidRPr="005E13E9">
        <w:rPr>
          <w:rFonts w:ascii="Adobe Caslon Pro" w:hAnsi="Adobe Caslon Pro" w:cs="Adobe Arabic"/>
          <w:b/>
        </w:rPr>
        <w:t>Joye, S. B.</w:t>
      </w:r>
      <w:r w:rsidRPr="005E13E9">
        <w:rPr>
          <w:rFonts w:ascii="Adobe Caslon Pro" w:hAnsi="Adobe Caslon Pro" w:cs="Adobe Arabic"/>
        </w:rPr>
        <w:t>, Anaerobic C</w:t>
      </w:r>
      <w:r w:rsidRPr="005E13E9">
        <w:rPr>
          <w:rFonts w:ascii="Adobe Caslon Pro" w:hAnsi="Adobe Caslon Pro" w:cs="Adobe Arabic"/>
          <w:vertAlign w:val="subscript"/>
        </w:rPr>
        <w:t>1</w:t>
      </w:r>
      <w:r w:rsidRPr="005E13E9">
        <w:rPr>
          <w:rFonts w:ascii="Adobe Caslon Pro" w:hAnsi="Adobe Caslon Pro" w:cs="Adobe Arabic"/>
        </w:rPr>
        <w:t xml:space="preserve"> cycling in Stratified Antarctic Lakes of the Dry Valleys. Invited Keynote Lecture, Gordon Research Conference on Microbial Meta</w:t>
      </w:r>
      <w:r w:rsidR="002A5BBE">
        <w:rPr>
          <w:rFonts w:ascii="Adobe Caslon Pro" w:hAnsi="Adobe Caslon Pro" w:cs="Adobe Arabic"/>
        </w:rPr>
        <w:t>bolism of C1 Compounds, Lewiston, ME</w:t>
      </w:r>
      <w:r w:rsidRPr="005E13E9">
        <w:rPr>
          <w:rFonts w:ascii="Adobe Caslon Pro" w:hAnsi="Adobe Caslon Pro" w:cs="Adobe Arabic"/>
        </w:rPr>
        <w:t>, July.</w:t>
      </w:r>
    </w:p>
    <w:p w14:paraId="26B3070F" w14:textId="64855FB7" w:rsidR="001F137D" w:rsidRPr="005E13E9" w:rsidRDefault="001F137D" w:rsidP="00533B67">
      <w:pPr>
        <w:tabs>
          <w:tab w:val="left" w:pos="228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6. Segarra</w:t>
      </w:r>
      <w:r w:rsidR="00BC1CA5" w:rsidRPr="005E13E9">
        <w:rPr>
          <w:rFonts w:ascii="Adobe Caslon Pro" w:hAnsi="Adobe Caslon Pro" w:cs="Adobe Arabic"/>
          <w:b/>
          <w:vertAlign w:val="superscript"/>
        </w:rPr>
        <w:t>1</w:t>
      </w:r>
      <w:r w:rsidRPr="005E13E9">
        <w:rPr>
          <w:rFonts w:ascii="Adobe Caslon Pro" w:hAnsi="Adobe Caslon Pro" w:cs="Adobe Arabic"/>
        </w:rPr>
        <w:t>, K. S., V. Samarkin</w:t>
      </w:r>
      <w:r w:rsidR="00BC1CA5"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Joye, S. B.</w:t>
      </w:r>
      <w:r w:rsidRPr="005E13E9">
        <w:rPr>
          <w:rFonts w:ascii="Adobe Caslon Pro" w:hAnsi="Adobe Caslon Pro" w:cs="Adobe Arabic"/>
        </w:rPr>
        <w:t>, Competition between methanogens and iron reducing bacteria in freshwater sediments. Gordon Research Conference on Microbial Meta</w:t>
      </w:r>
      <w:r w:rsidR="002A5BBE">
        <w:rPr>
          <w:rFonts w:ascii="Adobe Caslon Pro" w:hAnsi="Adobe Caslon Pro" w:cs="Adobe Arabic"/>
        </w:rPr>
        <w:t>bolism of C1 Compounds, Lewiston, ME</w:t>
      </w:r>
      <w:r w:rsidRPr="005E13E9">
        <w:rPr>
          <w:rFonts w:ascii="Adobe Caslon Pro" w:hAnsi="Adobe Caslon Pro" w:cs="Adobe Arabic"/>
        </w:rPr>
        <w:t>, July.</w:t>
      </w:r>
    </w:p>
    <w:p w14:paraId="3D229AEC" w14:textId="78ED9EEA" w:rsidR="001F137D" w:rsidRPr="005E13E9" w:rsidRDefault="001F137D" w:rsidP="00533B67">
      <w:pPr>
        <w:tabs>
          <w:tab w:val="left" w:pos="228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5. Bowles</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M. W., and </w:t>
      </w:r>
      <w:r w:rsidRPr="005E13E9">
        <w:rPr>
          <w:rFonts w:ascii="Adobe Caslon Pro" w:hAnsi="Adobe Caslon Pro" w:cs="Adobe Arabic"/>
          <w:b/>
        </w:rPr>
        <w:t>Joye, S. B.</w:t>
      </w:r>
      <w:r w:rsidRPr="005E13E9">
        <w:rPr>
          <w:rFonts w:ascii="Adobe Caslon Pro" w:hAnsi="Adobe Caslon Pro" w:cs="Adobe Arabic"/>
        </w:rPr>
        <w:t>, Nitrate reduction pathways in sediments from a Gulf of Mexico cold seep. Denitrification RCN Meeting, Cambridge</w:t>
      </w:r>
      <w:r w:rsidR="002A5BBE">
        <w:rPr>
          <w:rFonts w:ascii="Adobe Caslon Pro" w:hAnsi="Adobe Caslon Pro" w:cs="Adobe Arabic"/>
        </w:rPr>
        <w:t>,</w:t>
      </w:r>
      <w:r w:rsidRPr="005E13E9">
        <w:rPr>
          <w:rFonts w:ascii="Adobe Caslon Pro" w:hAnsi="Adobe Caslon Pro" w:cs="Adobe Arabic"/>
        </w:rPr>
        <w:t xml:space="preserve"> </w:t>
      </w:r>
      <w:r w:rsidR="002A5BBE">
        <w:rPr>
          <w:rFonts w:ascii="Adobe Caslon Pro" w:hAnsi="Adobe Caslon Pro" w:cs="Adobe Arabic"/>
        </w:rPr>
        <w:t>MA</w:t>
      </w:r>
      <w:r w:rsidRPr="005E13E9">
        <w:rPr>
          <w:rFonts w:ascii="Adobe Caslon Pro" w:hAnsi="Adobe Caslon Pro" w:cs="Adobe Arabic"/>
        </w:rPr>
        <w:t>, May.</w:t>
      </w:r>
    </w:p>
    <w:p w14:paraId="739E2CB8" w14:textId="55D9DE8A"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 xml:space="preserve">4. Fisher, C. R., E. Cordes, H. Roberts, B. Bernard, R. Carney, </w:t>
      </w:r>
      <w:r w:rsidRPr="005E13E9">
        <w:rPr>
          <w:rFonts w:ascii="Adobe Caslon Pro" w:hAnsi="Adobe Caslon Pro" w:cs="Adobe Arabic"/>
          <w:b/>
        </w:rPr>
        <w:t>S. B. Joye</w:t>
      </w:r>
      <w:r w:rsidRPr="005E13E9">
        <w:rPr>
          <w:rFonts w:ascii="Adobe Caslon Pro" w:hAnsi="Adobe Caslon Pro" w:cs="Adobe Arabic"/>
        </w:rPr>
        <w:t>, I. MacDonald, C. Morrison, E. Becker, S. Lessard-Pilon, and J. Brooks.  Overview of the communities associated with oil, gas and brine seepage, and associated hard grounds in the deep Gulf of Mexico. ASLO-AGU-ERF-TOS Ocean Sciences, Orlando</w:t>
      </w:r>
      <w:r w:rsidR="00FB639C">
        <w:rPr>
          <w:rFonts w:ascii="Adobe Caslon Pro" w:hAnsi="Adobe Caslon Pro" w:cs="Adobe Arabic"/>
        </w:rPr>
        <w:t>, FL</w:t>
      </w:r>
      <w:r w:rsidRPr="005E13E9">
        <w:rPr>
          <w:rFonts w:ascii="Adobe Caslon Pro" w:hAnsi="Adobe Caslon Pro" w:cs="Adobe Arabic"/>
        </w:rPr>
        <w:t>, March.</w:t>
      </w:r>
    </w:p>
    <w:p w14:paraId="162678A5" w14:textId="55A5976E"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rPr>
        <w:tab/>
        <w:t>3. Bowles</w:t>
      </w:r>
      <w:r w:rsidR="001353C3" w:rsidRPr="005E13E9">
        <w:rPr>
          <w:rFonts w:ascii="Adobe Caslon Pro" w:hAnsi="Adobe Caslon Pro" w:cs="Adobe Arabic"/>
          <w:b/>
          <w:vertAlign w:val="superscript"/>
        </w:rPr>
        <w:t>1</w:t>
      </w:r>
      <w:r w:rsidRPr="005E13E9">
        <w:rPr>
          <w:rFonts w:ascii="Adobe Caslon Pro" w:hAnsi="Adobe Caslon Pro" w:cs="Adobe Arabic"/>
        </w:rPr>
        <w:t>, M. W., V. A. Samarkin</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Activity, diversity and relative abundance of sulfate reducing bacteria in oil-rich sediments from a lower continental slope Gulf of Mexico cold seep. ASLO-AGU-ERF-TOS Ocean Sciences, Orlando</w:t>
      </w:r>
      <w:r w:rsidR="00FB639C">
        <w:rPr>
          <w:rFonts w:ascii="Adobe Caslon Pro" w:hAnsi="Adobe Caslon Pro" w:cs="Adobe Arabic"/>
        </w:rPr>
        <w:t>,</w:t>
      </w:r>
      <w:r w:rsidRPr="005E13E9">
        <w:rPr>
          <w:rFonts w:ascii="Adobe Caslon Pro" w:hAnsi="Adobe Caslon Pro" w:cs="Adobe Arabic"/>
        </w:rPr>
        <w:t xml:space="preserve"> </w:t>
      </w:r>
      <w:r w:rsidR="00FB639C">
        <w:rPr>
          <w:rFonts w:ascii="Adobe Caslon Pro" w:hAnsi="Adobe Caslon Pro" w:cs="Adobe Arabic"/>
        </w:rPr>
        <w:t>FL</w:t>
      </w:r>
      <w:r w:rsidRPr="005E13E9">
        <w:rPr>
          <w:rFonts w:ascii="Adobe Caslon Pro" w:hAnsi="Adobe Caslon Pro" w:cs="Adobe Arabic"/>
        </w:rPr>
        <w:t>, March.</w:t>
      </w:r>
    </w:p>
    <w:p w14:paraId="5CEF17B3" w14:textId="79266C2D"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Alber, M., S. C. Shaefer, L. R. Pomeroy, J. E. Sheldon, and </w:t>
      </w:r>
      <w:r w:rsidRPr="005E13E9">
        <w:rPr>
          <w:rFonts w:ascii="Adobe Caslon Pro" w:hAnsi="Adobe Caslon Pro" w:cs="Adobe Arabic"/>
          <w:b/>
        </w:rPr>
        <w:t>S. B. Joye</w:t>
      </w:r>
      <w:r w:rsidRPr="005E13E9">
        <w:rPr>
          <w:rFonts w:ascii="Adobe Caslon Pro" w:hAnsi="Adobe Caslon Pro" w:cs="Adobe Arabic"/>
        </w:rPr>
        <w:t>. Nitrogen inputs to the Altamaha River estuary (Georgia, USA): a historic analysis. ASLO-AGU-ERF-TOS Ocean Sciences, Orlando</w:t>
      </w:r>
      <w:r w:rsidR="00FB639C">
        <w:rPr>
          <w:rFonts w:ascii="Adobe Caslon Pro" w:hAnsi="Adobe Caslon Pro" w:cs="Adobe Arabic"/>
        </w:rPr>
        <w:t>, FL</w:t>
      </w:r>
      <w:r w:rsidRPr="005E13E9">
        <w:rPr>
          <w:rFonts w:ascii="Adobe Caslon Pro" w:hAnsi="Adobe Caslon Pro" w:cs="Adobe Arabic"/>
        </w:rPr>
        <w:t>, March.</w:t>
      </w:r>
    </w:p>
    <w:p w14:paraId="5B6D0BFC" w14:textId="6CE22D93"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1. </w:t>
      </w:r>
      <w:r w:rsidRPr="005E13E9">
        <w:rPr>
          <w:rFonts w:ascii="Adobe Caslon Pro" w:hAnsi="Adobe Caslon Pro" w:cs="Adobe Arabic"/>
          <w:b/>
        </w:rPr>
        <w:t>Joye, S. B.</w:t>
      </w:r>
      <w:r w:rsidRPr="005E13E9">
        <w:rPr>
          <w:rFonts w:ascii="Adobe Caslon Pro" w:hAnsi="Adobe Caslon Pro" w:cs="Adobe Arabic"/>
        </w:rPr>
        <w:t>, H. H. Roberts, M. W. Bowles</w:t>
      </w:r>
      <w:r w:rsidR="001353C3" w:rsidRPr="005E13E9">
        <w:rPr>
          <w:rFonts w:ascii="Adobe Caslon Pro" w:hAnsi="Adobe Caslon Pro" w:cs="Adobe Arabic"/>
          <w:b/>
          <w:vertAlign w:val="superscript"/>
        </w:rPr>
        <w:t>1</w:t>
      </w:r>
      <w:r w:rsidRPr="005E13E9">
        <w:rPr>
          <w:rFonts w:ascii="Adobe Caslon Pro" w:hAnsi="Adobe Caslon Pro" w:cs="Adobe Arabic"/>
        </w:rPr>
        <w:t>, V. A. Samarkin</w:t>
      </w:r>
      <w:r w:rsidR="001353C3" w:rsidRPr="005E13E9">
        <w:rPr>
          <w:rFonts w:ascii="Adobe Caslon Pro" w:hAnsi="Adobe Caslon Pro" w:cs="Adobe Arabic"/>
          <w:b/>
          <w:vertAlign w:val="superscript"/>
        </w:rPr>
        <w:t>1</w:t>
      </w:r>
      <w:r w:rsidRPr="005E13E9">
        <w:rPr>
          <w:rFonts w:ascii="Adobe Caslon Pro" w:hAnsi="Adobe Caslon Pro" w:cs="Adobe Arabic"/>
        </w:rPr>
        <w:t>, and P. Girguis. Microbial activity and community composition in sediments associated with brine seeps on the lower continental shelf, Gulf of Mexico. ASLO-AGU-ERF-TOS Ocean Sciences, Orlando</w:t>
      </w:r>
      <w:r w:rsidR="00FB639C">
        <w:rPr>
          <w:rFonts w:ascii="Adobe Caslon Pro" w:hAnsi="Adobe Caslon Pro" w:cs="Adobe Arabic"/>
        </w:rPr>
        <w:t>, FL</w:t>
      </w:r>
      <w:r w:rsidRPr="005E13E9">
        <w:rPr>
          <w:rFonts w:ascii="Adobe Caslon Pro" w:hAnsi="Adobe Caslon Pro" w:cs="Adobe Arabic"/>
        </w:rPr>
        <w:t>, March.</w:t>
      </w:r>
    </w:p>
    <w:p w14:paraId="0171BA36" w14:textId="3BFB5CC9" w:rsidR="001F137D" w:rsidRPr="005E13E9" w:rsidRDefault="001F137D" w:rsidP="00533B67">
      <w:pPr>
        <w:tabs>
          <w:tab w:val="left" w:pos="2280"/>
        </w:tabs>
        <w:spacing w:after="120" w:line="280" w:lineRule="exact"/>
        <w:ind w:left="720" w:hanging="720"/>
        <w:rPr>
          <w:rFonts w:ascii="Adobe Caslon Pro" w:hAnsi="Adobe Caslon Pro" w:cs="Adobe Arabic"/>
          <w:b/>
        </w:rPr>
      </w:pPr>
      <w:r w:rsidRPr="005E13E9">
        <w:rPr>
          <w:rFonts w:ascii="Adobe Caslon Pro" w:hAnsi="Adobe Caslon Pro" w:cs="Adobe Arabic"/>
          <w:b/>
        </w:rPr>
        <w:t>2007</w:t>
      </w:r>
      <w:r w:rsidRPr="005E13E9">
        <w:rPr>
          <w:rFonts w:ascii="Adobe Caslon Pro" w:hAnsi="Adobe Caslon Pro" w:cs="Adobe Arabic"/>
          <w:b/>
        </w:rPr>
        <w:tab/>
      </w:r>
      <w:r w:rsidRPr="005E13E9">
        <w:rPr>
          <w:rFonts w:ascii="Adobe Caslon Pro" w:hAnsi="Adobe Caslon Pro" w:cs="Adobe Arabic"/>
        </w:rPr>
        <w:t xml:space="preserve">18. Hester, M., I. Mendelssohn, M. Alber and </w:t>
      </w:r>
      <w:r w:rsidRPr="005E13E9">
        <w:rPr>
          <w:rFonts w:ascii="Adobe Caslon Pro" w:hAnsi="Adobe Caslon Pro" w:cs="Adobe Arabic"/>
          <w:b/>
        </w:rPr>
        <w:t>S. B. Joye</w:t>
      </w:r>
      <w:r w:rsidRPr="005E13E9">
        <w:rPr>
          <w:rFonts w:ascii="Adobe Caslon Pro" w:hAnsi="Adobe Caslon Pro" w:cs="Adobe Arabic"/>
        </w:rPr>
        <w:t>. Climate-linked alteration of ecosystem services in tidal salt marshes of Georgia and Louisiana. Estuarine Research Federation Conference, Providence</w:t>
      </w:r>
      <w:r w:rsidR="00FB639C">
        <w:rPr>
          <w:rFonts w:ascii="Adobe Caslon Pro" w:hAnsi="Adobe Caslon Pro" w:cs="Adobe Arabic"/>
        </w:rPr>
        <w:t>,</w:t>
      </w:r>
      <w:r w:rsidRPr="005E13E9">
        <w:rPr>
          <w:rFonts w:ascii="Adobe Caslon Pro" w:hAnsi="Adobe Caslon Pro" w:cs="Adobe Arabic"/>
        </w:rPr>
        <w:t xml:space="preserve"> RI, November.</w:t>
      </w:r>
    </w:p>
    <w:p w14:paraId="0301602B" w14:textId="35235294" w:rsidR="001F137D" w:rsidRPr="005E13E9" w:rsidRDefault="001F137D" w:rsidP="00533B67">
      <w:pPr>
        <w:tabs>
          <w:tab w:val="left" w:pos="228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17. Segarra</w:t>
      </w:r>
      <w:r w:rsidR="001353C3" w:rsidRPr="005E13E9">
        <w:rPr>
          <w:rFonts w:ascii="Adobe Caslon Pro" w:hAnsi="Adobe Caslon Pro" w:cs="Adobe Arabic"/>
          <w:b/>
          <w:vertAlign w:val="superscript"/>
        </w:rPr>
        <w:t>1</w:t>
      </w:r>
      <w:r w:rsidRPr="005E13E9">
        <w:rPr>
          <w:rFonts w:ascii="Adobe Caslon Pro" w:hAnsi="Adobe Caslon Pro" w:cs="Adobe Arabic"/>
        </w:rPr>
        <w:t>, K., V. Samarkin</w:t>
      </w:r>
      <w:r w:rsidRPr="005E13E9">
        <w:rPr>
          <w:rFonts w:ascii="Adobe Caslon Pro" w:hAnsi="Adobe Caslon Pro" w:cs="Adobe Arabic"/>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Temperature driven variations in terminal metabolism in methanogenic freshwater sediments. Estuarine Research Federation Conference, Providence</w:t>
      </w:r>
      <w:r w:rsidR="00FB639C">
        <w:rPr>
          <w:rFonts w:ascii="Adobe Caslon Pro" w:hAnsi="Adobe Caslon Pro" w:cs="Adobe Arabic"/>
        </w:rPr>
        <w:t>,</w:t>
      </w:r>
      <w:r w:rsidRPr="005E13E9">
        <w:rPr>
          <w:rFonts w:ascii="Adobe Caslon Pro" w:hAnsi="Adobe Caslon Pro" w:cs="Adobe Arabic"/>
        </w:rPr>
        <w:t xml:space="preserve"> RI, November.</w:t>
      </w:r>
    </w:p>
    <w:p w14:paraId="66D30E16" w14:textId="2723BD27" w:rsidR="001F137D" w:rsidRPr="005E13E9" w:rsidRDefault="001F137D" w:rsidP="00533B67">
      <w:pPr>
        <w:tabs>
          <w:tab w:val="left" w:pos="228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16. Porubsky</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W. P., C. Meile, and </w:t>
      </w:r>
      <w:r w:rsidRPr="005E13E9">
        <w:rPr>
          <w:rFonts w:ascii="Adobe Caslon Pro" w:hAnsi="Adobe Caslon Pro" w:cs="Adobe Arabic"/>
          <w:b/>
        </w:rPr>
        <w:t>S. B. Joye</w:t>
      </w:r>
      <w:r w:rsidRPr="005E13E9">
        <w:rPr>
          <w:rFonts w:ascii="Adobe Caslon Pro" w:hAnsi="Adobe Caslon Pro" w:cs="Adobe Arabic"/>
        </w:rPr>
        <w:t>. Using field measurements, laboratory assays and modeling to examine flow conditions and variations in groundwater biogeochemistry.  Estuarine Research Federation Conference, Providence</w:t>
      </w:r>
      <w:r w:rsidR="00FB639C">
        <w:rPr>
          <w:rFonts w:ascii="Adobe Caslon Pro" w:hAnsi="Adobe Caslon Pro" w:cs="Adobe Arabic"/>
        </w:rPr>
        <w:t>,</w:t>
      </w:r>
      <w:r w:rsidRPr="005E13E9">
        <w:rPr>
          <w:rFonts w:ascii="Adobe Caslon Pro" w:hAnsi="Adobe Caslon Pro" w:cs="Adobe Arabic"/>
        </w:rPr>
        <w:t xml:space="preserve"> RI, November.</w:t>
      </w:r>
    </w:p>
    <w:p w14:paraId="49D05DBC" w14:textId="211C3C4A"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15. Weston</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N. B., M. A. Vile, D. J. Velinsky, </w:t>
      </w:r>
      <w:r w:rsidRPr="005E13E9">
        <w:rPr>
          <w:rFonts w:ascii="Adobe Caslon Pro" w:hAnsi="Adobe Caslon Pro" w:cs="Adobe Arabic"/>
          <w:b/>
        </w:rPr>
        <w:t>S. B. Joye</w:t>
      </w:r>
      <w:r w:rsidRPr="005E13E9">
        <w:rPr>
          <w:rFonts w:ascii="Adobe Caslon Pro" w:hAnsi="Adobe Caslon Pro" w:cs="Adobe Arabic"/>
        </w:rPr>
        <w:t xml:space="preserve"> and S. C. Neubauer.  Shifting pathways and magnitude of organic matter mineralization in tidal freshwater marshes following sea-level rise.  Estuarine Research Federation Conference, Providence</w:t>
      </w:r>
      <w:r w:rsidR="00FB639C">
        <w:rPr>
          <w:rFonts w:ascii="Adobe Caslon Pro" w:hAnsi="Adobe Caslon Pro" w:cs="Adobe Arabic"/>
        </w:rPr>
        <w:t>,</w:t>
      </w:r>
      <w:r w:rsidRPr="005E13E9">
        <w:rPr>
          <w:rFonts w:ascii="Adobe Caslon Pro" w:hAnsi="Adobe Caslon Pro" w:cs="Adobe Arabic"/>
        </w:rPr>
        <w:t xml:space="preserve"> RI, November.</w:t>
      </w:r>
    </w:p>
    <w:p w14:paraId="59A8CA90" w14:textId="5341A26C"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14. </w:t>
      </w:r>
      <w:r w:rsidRPr="005E13E9">
        <w:rPr>
          <w:rFonts w:ascii="Adobe Caslon Pro" w:hAnsi="Adobe Caslon Pro" w:cs="Adobe Arabic"/>
          <w:b/>
        </w:rPr>
        <w:t>*Joye, S. B</w:t>
      </w:r>
      <w:r w:rsidRPr="005E13E9">
        <w:rPr>
          <w:rFonts w:ascii="Adobe Caslon Pro" w:hAnsi="Adobe Caslon Pro" w:cs="Adobe Arabic"/>
        </w:rPr>
        <w:t>. Gassy adventures in the deep sea: Biogeochemistry and microbial activity at Gulf of Mexico cold seeps. Invited Seminar, Oceanography Department, Florida State University, Tallahassee</w:t>
      </w:r>
      <w:r w:rsidR="00FB639C">
        <w:rPr>
          <w:rFonts w:ascii="Adobe Caslon Pro" w:hAnsi="Adobe Caslon Pro" w:cs="Adobe Arabic"/>
        </w:rPr>
        <w:t>,</w:t>
      </w:r>
      <w:r w:rsidRPr="005E13E9">
        <w:rPr>
          <w:rFonts w:ascii="Adobe Caslon Pro" w:hAnsi="Adobe Caslon Pro" w:cs="Adobe Arabic"/>
        </w:rPr>
        <w:t xml:space="preserve"> FL, October.</w:t>
      </w:r>
    </w:p>
    <w:p w14:paraId="3B6FEB47" w14:textId="1800E446"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rPr>
        <w:lastRenderedPageBreak/>
        <w:tab/>
        <w:t xml:space="preserve">13. </w:t>
      </w:r>
      <w:r w:rsidRPr="005E13E9">
        <w:rPr>
          <w:rFonts w:ascii="Adobe Caslon Pro" w:hAnsi="Adobe Caslon Pro" w:cs="Adobe Arabic"/>
          <w:b/>
        </w:rPr>
        <w:t>*Joye, S. B</w:t>
      </w:r>
      <w:r w:rsidRPr="005E13E9">
        <w:rPr>
          <w:rFonts w:ascii="Adobe Caslon Pro" w:hAnsi="Adobe Caslon Pro" w:cs="Adobe Arabic"/>
        </w:rPr>
        <w:t>. New insights into the biogeochemical dynamics of the anaerobic oxidation of methane. Invited Seminar, Department of Earth Sciences, University of Southern California, Los Angeles</w:t>
      </w:r>
      <w:r w:rsidR="00FB639C">
        <w:rPr>
          <w:rFonts w:ascii="Adobe Caslon Pro" w:hAnsi="Adobe Caslon Pro" w:cs="Adobe Arabic"/>
        </w:rPr>
        <w:t>,</w:t>
      </w:r>
      <w:r w:rsidRPr="005E13E9">
        <w:rPr>
          <w:rFonts w:ascii="Adobe Caslon Pro" w:hAnsi="Adobe Caslon Pro" w:cs="Adobe Arabic"/>
        </w:rPr>
        <w:t xml:space="preserve"> CA, October.</w:t>
      </w:r>
    </w:p>
    <w:p w14:paraId="4FA1CB06" w14:textId="75421F81"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12. </w:t>
      </w:r>
      <w:r w:rsidRPr="005E13E9">
        <w:rPr>
          <w:rFonts w:ascii="Adobe Caslon Pro" w:hAnsi="Adobe Caslon Pro" w:cs="Adobe Arabic"/>
          <w:b/>
        </w:rPr>
        <w:t>*Joye, S. B</w:t>
      </w:r>
      <w:r w:rsidRPr="005E13E9">
        <w:rPr>
          <w:rFonts w:ascii="Adobe Caslon Pro" w:hAnsi="Adobe Caslon Pro" w:cs="Adobe Arabic"/>
        </w:rPr>
        <w:t>.  Controls on the Anaerobic Oxidation of Methane in Hypersaline Habitats.  Invited Seminar, Environmental Sciences and Engineering, California Institute of Technology, Pasadena</w:t>
      </w:r>
      <w:r w:rsidR="00FB639C">
        <w:rPr>
          <w:rFonts w:ascii="Adobe Caslon Pro" w:hAnsi="Adobe Caslon Pro" w:cs="Adobe Arabic"/>
        </w:rPr>
        <w:t>,</w:t>
      </w:r>
      <w:r w:rsidRPr="005E13E9">
        <w:rPr>
          <w:rFonts w:ascii="Adobe Caslon Pro" w:hAnsi="Adobe Caslon Pro" w:cs="Adobe Arabic"/>
        </w:rPr>
        <w:t xml:space="preserve"> CA, October.</w:t>
      </w:r>
    </w:p>
    <w:p w14:paraId="0CF682EB" w14:textId="04BF7C0C" w:rsidR="001F137D" w:rsidRPr="005E13E9" w:rsidRDefault="001F137D" w:rsidP="00533B67">
      <w:pPr>
        <w:tabs>
          <w:tab w:val="left" w:pos="1369"/>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11. Bailey, J. V., </w:t>
      </w:r>
      <w:r w:rsidRPr="005E13E9">
        <w:rPr>
          <w:rFonts w:ascii="Adobe Caslon Pro" w:hAnsi="Adobe Caslon Pro" w:cs="Adobe Arabic"/>
          <w:b/>
        </w:rPr>
        <w:t>S. B. Joye</w:t>
      </w:r>
      <w:r w:rsidRPr="005E13E9">
        <w:rPr>
          <w:rFonts w:ascii="Adobe Caslon Pro" w:hAnsi="Adobe Caslon Pro" w:cs="Adobe Arabic"/>
        </w:rPr>
        <w:t>, H. N. Schulz and F. C. Corsetti.  Mediation of fossil phosphorite deposition by vacuolate sulfur bacteria.  Geological Society of America Annual Meeting, Denver</w:t>
      </w:r>
      <w:r w:rsidR="00FB639C">
        <w:rPr>
          <w:rFonts w:ascii="Adobe Caslon Pro" w:hAnsi="Adobe Caslon Pro" w:cs="Adobe Arabic"/>
        </w:rPr>
        <w:t>,</w:t>
      </w:r>
      <w:r w:rsidRPr="005E13E9">
        <w:rPr>
          <w:rFonts w:ascii="Adobe Caslon Pro" w:hAnsi="Adobe Caslon Pro" w:cs="Adobe Arabic"/>
        </w:rPr>
        <w:t xml:space="preserve"> CO, October.</w:t>
      </w:r>
    </w:p>
    <w:p w14:paraId="68092DC3" w14:textId="4106864A" w:rsidR="001F137D" w:rsidRPr="005E13E9" w:rsidRDefault="001F137D" w:rsidP="00533B67">
      <w:pPr>
        <w:tabs>
          <w:tab w:val="left" w:pos="228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10. </w:t>
      </w:r>
      <w:r w:rsidRPr="005E13E9">
        <w:rPr>
          <w:rFonts w:ascii="Adobe Caslon Pro" w:hAnsi="Adobe Caslon Pro" w:cs="Adobe Arabic"/>
          <w:b/>
        </w:rPr>
        <w:t>*Joye, S. B</w:t>
      </w:r>
      <w:r w:rsidRPr="005E13E9">
        <w:rPr>
          <w:rFonts w:ascii="Adobe Caslon Pro" w:hAnsi="Adobe Caslon Pro" w:cs="Adobe Arabic"/>
        </w:rPr>
        <w:t>.  Interactions between the anaerobic oxidation of methane and associated processes across diverse aquatic habitats.  Plenary Talk, Gordon Research Conference on Chemical Oceanography, Tilton</w:t>
      </w:r>
      <w:r w:rsidR="00FB639C">
        <w:rPr>
          <w:rFonts w:ascii="Adobe Caslon Pro" w:hAnsi="Adobe Caslon Pro" w:cs="Adobe Arabic"/>
        </w:rPr>
        <w:t>,</w:t>
      </w:r>
      <w:r w:rsidRPr="005E13E9">
        <w:rPr>
          <w:rFonts w:ascii="Adobe Caslon Pro" w:hAnsi="Adobe Caslon Pro" w:cs="Adobe Arabic"/>
        </w:rPr>
        <w:t xml:space="preserve"> NH, August.</w:t>
      </w:r>
    </w:p>
    <w:p w14:paraId="432D7B1D" w14:textId="325AABFC" w:rsidR="001F137D" w:rsidRPr="005E13E9" w:rsidRDefault="001F137D" w:rsidP="00533B67">
      <w:pPr>
        <w:tabs>
          <w:tab w:val="left" w:pos="228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9. Roberts, H. H., C. Fisher, J. Brooks, B. Bernard, R. Carney, </w:t>
      </w:r>
      <w:r w:rsidRPr="005E13E9">
        <w:rPr>
          <w:rFonts w:ascii="Adobe Caslon Pro" w:hAnsi="Adobe Caslon Pro" w:cs="Adobe Arabic"/>
          <w:b/>
        </w:rPr>
        <w:t>S. Joye,</w:t>
      </w:r>
      <w:r w:rsidRPr="005E13E9">
        <w:rPr>
          <w:rFonts w:ascii="Adobe Caslon Pro" w:hAnsi="Adobe Caslon Pro" w:cs="Adobe Arabic"/>
        </w:rPr>
        <w:t xml:space="preserve"> I. MacDonald, J. Hunt, and W. Shedd. Exploration of the Deep Gulf of Mexico Slope Using DSV ALVIN: Site Selection and Geologic Character. Gulf Coast Association of Geological Societies, Annual Meeting, Corpus Christi</w:t>
      </w:r>
      <w:r w:rsidR="00FB639C">
        <w:rPr>
          <w:rFonts w:ascii="Adobe Caslon Pro" w:hAnsi="Adobe Caslon Pro" w:cs="Adobe Arabic"/>
        </w:rPr>
        <w:t>,</w:t>
      </w:r>
      <w:r w:rsidRPr="005E13E9">
        <w:rPr>
          <w:rFonts w:ascii="Adobe Caslon Pro" w:hAnsi="Adobe Caslon Pro" w:cs="Adobe Arabic"/>
        </w:rPr>
        <w:t xml:space="preserve"> TX, May.</w:t>
      </w:r>
    </w:p>
    <w:p w14:paraId="42D8E93E" w14:textId="5B84B9FD"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8. </w:t>
      </w:r>
      <w:r w:rsidRPr="005E13E9">
        <w:rPr>
          <w:rFonts w:ascii="Adobe Caslon Pro" w:hAnsi="Adobe Caslon Pro" w:cs="Adobe Arabic"/>
          <w:b/>
        </w:rPr>
        <w:t>Joye, S. B.,</w:t>
      </w:r>
      <w:r w:rsidRPr="005E13E9">
        <w:rPr>
          <w:rFonts w:ascii="Adobe Caslon Pro" w:hAnsi="Adobe Caslon Pro" w:cs="Adobe Arabic"/>
        </w:rPr>
        <w:t xml:space="preserve"> K. S. Hunter</w:t>
      </w:r>
      <w:r w:rsidR="001353C3" w:rsidRPr="005E13E9">
        <w:rPr>
          <w:rFonts w:ascii="Adobe Caslon Pro" w:hAnsi="Adobe Caslon Pro" w:cs="Adobe Arabic"/>
          <w:b/>
          <w:vertAlign w:val="superscript"/>
        </w:rPr>
        <w:t>1</w:t>
      </w:r>
      <w:r w:rsidRPr="005E13E9">
        <w:rPr>
          <w:rFonts w:ascii="Adobe Caslon Pro" w:hAnsi="Adobe Caslon Pro" w:cs="Adobe Arabic"/>
        </w:rPr>
        <w:t>, M. Bernier</w:t>
      </w:r>
      <w:r w:rsidR="001353C3" w:rsidRPr="005E13E9">
        <w:rPr>
          <w:rFonts w:ascii="Adobe Caslon Pro" w:hAnsi="Adobe Caslon Pro" w:cs="Adobe Arabic"/>
          <w:b/>
          <w:vertAlign w:val="superscript"/>
        </w:rPr>
        <w:t>1</w:t>
      </w:r>
      <w:r w:rsidRPr="005E13E9">
        <w:rPr>
          <w:rFonts w:ascii="Adobe Caslon Pro" w:hAnsi="Adobe Caslon Pro" w:cs="Adobe Arabic"/>
        </w:rPr>
        <w:t>, I. Mendelssohn, M. Alber and M. Hester. Climate linked alteration of ecosystem services in tidal marshes of Georgia and Louisiana. 10</w:t>
      </w:r>
      <w:r w:rsidRPr="005E13E9">
        <w:rPr>
          <w:rFonts w:ascii="Adobe Caslon Pro" w:hAnsi="Adobe Caslon Pro" w:cs="Adobe Arabic"/>
          <w:vertAlign w:val="superscript"/>
        </w:rPr>
        <w:t>th</w:t>
      </w:r>
      <w:r w:rsidRPr="005E13E9">
        <w:rPr>
          <w:rFonts w:ascii="Adobe Caslon Pro" w:hAnsi="Adobe Caslon Pro" w:cs="Adobe Arabic"/>
        </w:rPr>
        <w:t xml:space="preserve"> International Symposium on the Biogeochemistry of Wetlands, Annapolis</w:t>
      </w:r>
      <w:r w:rsidR="00FB639C">
        <w:rPr>
          <w:rFonts w:ascii="Adobe Caslon Pro" w:hAnsi="Adobe Caslon Pro" w:cs="Adobe Arabic"/>
        </w:rPr>
        <w:t>,</w:t>
      </w:r>
      <w:r w:rsidRPr="005E13E9">
        <w:rPr>
          <w:rFonts w:ascii="Adobe Caslon Pro" w:hAnsi="Adobe Caslon Pro" w:cs="Adobe Arabic"/>
        </w:rPr>
        <w:t xml:space="preserve"> MD, April.</w:t>
      </w:r>
    </w:p>
    <w:p w14:paraId="1678C3F8" w14:textId="0DDFF7C7"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7. </w:t>
      </w:r>
      <w:r w:rsidRPr="005E13E9">
        <w:rPr>
          <w:rFonts w:ascii="Adobe Caslon Pro" w:hAnsi="Adobe Caslon Pro" w:cs="Adobe Arabic"/>
          <w:b/>
        </w:rPr>
        <w:t>Joye, S. B.,</w:t>
      </w:r>
      <w:r w:rsidRPr="005E13E9">
        <w:rPr>
          <w:rFonts w:ascii="Adobe Caslon Pro" w:hAnsi="Adobe Caslon Pro" w:cs="Adobe Arabic"/>
        </w:rPr>
        <w:t xml:space="preserve"> K. S. Hunter</w:t>
      </w:r>
      <w:r w:rsidR="001353C3" w:rsidRPr="005E13E9">
        <w:rPr>
          <w:rFonts w:ascii="Adobe Caslon Pro" w:hAnsi="Adobe Caslon Pro" w:cs="Adobe Arabic"/>
          <w:b/>
          <w:vertAlign w:val="superscript"/>
        </w:rPr>
        <w:t>1</w:t>
      </w:r>
      <w:r w:rsidRPr="005E13E9">
        <w:rPr>
          <w:rFonts w:ascii="Adobe Caslon Pro" w:hAnsi="Adobe Caslon Pro" w:cs="Adobe Arabic"/>
        </w:rPr>
        <w:t>, M. Bernier</w:t>
      </w:r>
      <w:r w:rsidR="001353C3" w:rsidRPr="005E13E9">
        <w:rPr>
          <w:rFonts w:ascii="Adobe Caslon Pro" w:hAnsi="Adobe Caslon Pro" w:cs="Adobe Arabic"/>
          <w:b/>
          <w:vertAlign w:val="superscript"/>
        </w:rPr>
        <w:t>1</w:t>
      </w:r>
      <w:r w:rsidRPr="005E13E9">
        <w:rPr>
          <w:rFonts w:ascii="Adobe Caslon Pro" w:hAnsi="Adobe Caslon Pro" w:cs="Adobe Arabic"/>
        </w:rPr>
        <w:t>, and C. Craft. Salinity-driven patterns in sediment biogeochemistry and microbial</w:t>
      </w:r>
      <w:r w:rsidRPr="005E13E9">
        <w:rPr>
          <w:rFonts w:ascii="Adobe Caslon Pro" w:hAnsi="Adobe Caslon Pro" w:cs="Adobe Arabic"/>
          <w:sz w:val="32"/>
        </w:rPr>
        <w:t xml:space="preserve"> </w:t>
      </w:r>
      <w:r w:rsidRPr="005E13E9">
        <w:rPr>
          <w:rFonts w:ascii="Adobe Caslon Pro" w:hAnsi="Adobe Caslon Pro" w:cs="Adobe Arabic"/>
        </w:rPr>
        <w:t>activity in Georgia Coastal Estuaries. 10</w:t>
      </w:r>
      <w:r w:rsidRPr="005E13E9">
        <w:rPr>
          <w:rFonts w:ascii="Adobe Caslon Pro" w:hAnsi="Adobe Caslon Pro" w:cs="Adobe Arabic"/>
          <w:vertAlign w:val="superscript"/>
        </w:rPr>
        <w:t>th</w:t>
      </w:r>
      <w:r w:rsidRPr="005E13E9">
        <w:rPr>
          <w:rFonts w:ascii="Adobe Caslon Pro" w:hAnsi="Adobe Caslon Pro" w:cs="Adobe Arabic"/>
        </w:rPr>
        <w:t xml:space="preserve"> International Symposium on the Biogeochemistry of Wetlands, Annapolis</w:t>
      </w:r>
      <w:r w:rsidR="00FB639C">
        <w:rPr>
          <w:rFonts w:ascii="Adobe Caslon Pro" w:hAnsi="Adobe Caslon Pro" w:cs="Adobe Arabic"/>
        </w:rPr>
        <w:t>,</w:t>
      </w:r>
      <w:r w:rsidRPr="005E13E9">
        <w:rPr>
          <w:rFonts w:ascii="Adobe Caslon Pro" w:hAnsi="Adobe Caslon Pro" w:cs="Adobe Arabic"/>
        </w:rPr>
        <w:t xml:space="preserve"> MD, April.</w:t>
      </w:r>
      <w:r w:rsidRPr="005E13E9">
        <w:rPr>
          <w:rFonts w:ascii="Adobe Caslon Pro" w:hAnsi="Adobe Caslon Pro" w:cs="Adobe Arabic"/>
        </w:rPr>
        <w:tab/>
      </w:r>
    </w:p>
    <w:p w14:paraId="3202CFC5" w14:textId="6431511A"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6. *</w:t>
      </w:r>
      <w:r w:rsidRPr="005E13E9">
        <w:rPr>
          <w:rFonts w:ascii="Adobe Caslon Pro" w:hAnsi="Adobe Caslon Pro" w:cs="Adobe Arabic"/>
          <w:b/>
        </w:rPr>
        <w:t>Joye, S. B.</w:t>
      </w:r>
      <w:r w:rsidRPr="005E13E9">
        <w:rPr>
          <w:rFonts w:ascii="Adobe Caslon Pro" w:hAnsi="Adobe Caslon Pro" w:cs="Adobe Arabic"/>
        </w:rPr>
        <w:t xml:space="preserve"> Microbial activity and abundance in “in tact” structure II gas hydrate incubated at </w:t>
      </w:r>
      <w:r w:rsidRPr="005E13E9">
        <w:rPr>
          <w:rFonts w:ascii="Adobe Caslon Pro" w:hAnsi="Adobe Caslon Pro" w:cs="Adobe Arabic"/>
          <w:i/>
        </w:rPr>
        <w:t xml:space="preserve">in situ </w:t>
      </w:r>
      <w:r w:rsidRPr="005E13E9">
        <w:rPr>
          <w:rFonts w:ascii="Adobe Caslon Pro" w:hAnsi="Adobe Caslon Pro" w:cs="Adobe Arabic"/>
        </w:rPr>
        <w:t>pressure.  Gulf of Mexico Gas Hydrates Research Consortium Annual Meeting, Oxford</w:t>
      </w:r>
      <w:r w:rsidR="00FB639C">
        <w:rPr>
          <w:rFonts w:ascii="Adobe Caslon Pro" w:hAnsi="Adobe Caslon Pro" w:cs="Adobe Arabic"/>
        </w:rPr>
        <w:t>,</w:t>
      </w:r>
      <w:r w:rsidRPr="005E13E9">
        <w:rPr>
          <w:rFonts w:ascii="Adobe Caslon Pro" w:hAnsi="Adobe Caslon Pro" w:cs="Adobe Arabic"/>
        </w:rPr>
        <w:t xml:space="preserve"> MI, February. </w:t>
      </w:r>
    </w:p>
    <w:p w14:paraId="30E987C4" w14:textId="53013B0B"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5. Edmonds, J. W., N. B. Weston</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X. Mou, </w:t>
      </w:r>
      <w:r w:rsidRPr="005E13E9">
        <w:rPr>
          <w:rFonts w:ascii="Adobe Caslon Pro" w:hAnsi="Adobe Caslon Pro" w:cs="Adobe Arabic"/>
          <w:b/>
        </w:rPr>
        <w:t>S. B. Joye</w:t>
      </w:r>
      <w:r w:rsidRPr="005E13E9">
        <w:rPr>
          <w:rFonts w:ascii="Adobe Caslon Pro" w:hAnsi="Adobe Caslon Pro" w:cs="Adobe Arabic"/>
        </w:rPr>
        <w:t>, and M. A. Moran. Linking the response of the microbial community structure to carbon mineralization rates during seawater intrusion into freshwater estuarine sediments. ASLO Aquatic Sciences Meeting, Santa Fe</w:t>
      </w:r>
      <w:r w:rsidR="00FB639C">
        <w:rPr>
          <w:rFonts w:ascii="Adobe Caslon Pro" w:hAnsi="Adobe Caslon Pro" w:cs="Adobe Arabic"/>
        </w:rPr>
        <w:t>,</w:t>
      </w:r>
      <w:r w:rsidRPr="005E13E9">
        <w:rPr>
          <w:rFonts w:ascii="Adobe Caslon Pro" w:hAnsi="Adobe Caslon Pro" w:cs="Adobe Arabic"/>
        </w:rPr>
        <w:t xml:space="preserve"> NM, February.</w:t>
      </w:r>
    </w:p>
    <w:p w14:paraId="0A0A43D2" w14:textId="714304B6"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4. Weston</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N. B., M. A. Vile, D. J. Velinsky, </w:t>
      </w:r>
      <w:r w:rsidRPr="005E13E9">
        <w:rPr>
          <w:rFonts w:ascii="Adobe Caslon Pro" w:hAnsi="Adobe Caslon Pro" w:cs="Adobe Arabic"/>
          <w:b/>
        </w:rPr>
        <w:t>S. B. Joye</w:t>
      </w:r>
      <w:r w:rsidRPr="005E13E9">
        <w:rPr>
          <w:rFonts w:ascii="Adobe Caslon Pro" w:hAnsi="Adobe Caslon Pro" w:cs="Adobe Arabic"/>
        </w:rPr>
        <w:t xml:space="preserve"> and S. C. Neubauer. Rising sea levels and salinity intrusion into tidal freshwater marshes: Shifting microbial communities and pathways of organic matter mineralization. ASLO Aquatic Sciences Meeting, Santa Fe</w:t>
      </w:r>
      <w:r w:rsidR="00FB639C">
        <w:rPr>
          <w:rFonts w:ascii="Adobe Caslon Pro" w:hAnsi="Adobe Caslon Pro" w:cs="Adobe Arabic"/>
        </w:rPr>
        <w:t>,</w:t>
      </w:r>
      <w:r w:rsidRPr="005E13E9">
        <w:rPr>
          <w:rFonts w:ascii="Adobe Caslon Pro" w:hAnsi="Adobe Caslon Pro" w:cs="Adobe Arabic"/>
        </w:rPr>
        <w:t xml:space="preserve"> NM, February.</w:t>
      </w:r>
    </w:p>
    <w:p w14:paraId="46D88C0E" w14:textId="55B0D91F"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3. Porubsky</w:t>
      </w:r>
      <w:r w:rsidRPr="005E13E9">
        <w:rPr>
          <w:rFonts w:ascii="Adobe Caslon Pro" w:hAnsi="Adobe Caslon Pro" w:cs="Adobe Arabic"/>
          <w:b/>
          <w:vertAlign w:val="superscript"/>
        </w:rPr>
        <w:t>1</w:t>
      </w:r>
      <w:r w:rsidRPr="005E13E9">
        <w:rPr>
          <w:rFonts w:ascii="Adobe Caslon Pro" w:hAnsi="Adobe Caslon Pro" w:cs="Adobe Arabic"/>
        </w:rPr>
        <w:t xml:space="preserve">, W. P., C. D. Meile and </w:t>
      </w:r>
      <w:r w:rsidRPr="005E13E9">
        <w:rPr>
          <w:rFonts w:ascii="Adobe Caslon Pro" w:hAnsi="Adobe Caslon Pro" w:cs="Adobe Arabic"/>
          <w:b/>
        </w:rPr>
        <w:t>S. B. Joye</w:t>
      </w:r>
      <w:r w:rsidRPr="005E13E9">
        <w:rPr>
          <w:rFonts w:ascii="Adobe Caslon Pro" w:hAnsi="Adobe Caslon Pro" w:cs="Adobe Arabic"/>
        </w:rPr>
        <w:t xml:space="preserve">. Variations in groundwater biogeochemistry and flow on Moses Hammock (Sapelo Island, GA): field measurements, laboratory assays and modeling. ASLO Aquatic </w:t>
      </w:r>
      <w:r w:rsidR="00FB639C">
        <w:rPr>
          <w:rFonts w:ascii="Adobe Caslon Pro" w:hAnsi="Adobe Caslon Pro" w:cs="Adobe Arabic"/>
        </w:rPr>
        <w:t xml:space="preserve">Sciences Meeting, Santa Fe, </w:t>
      </w:r>
      <w:r w:rsidRPr="005E13E9">
        <w:rPr>
          <w:rFonts w:ascii="Adobe Caslon Pro" w:hAnsi="Adobe Caslon Pro" w:cs="Adobe Arabic"/>
        </w:rPr>
        <w:t>NM, February.</w:t>
      </w:r>
    </w:p>
    <w:p w14:paraId="7C81DAD6" w14:textId="7C8650BA"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w:t>
      </w:r>
      <w:r w:rsidRPr="005E13E9">
        <w:rPr>
          <w:rFonts w:ascii="Adobe Caslon Pro" w:hAnsi="Adobe Caslon Pro" w:cs="Adobe Arabic"/>
          <w:b/>
        </w:rPr>
        <w:t>Joye, S. B.</w:t>
      </w:r>
      <w:r w:rsidRPr="005E13E9">
        <w:rPr>
          <w:rFonts w:ascii="Adobe Caslon Pro" w:hAnsi="Adobe Caslon Pro" w:cs="Adobe Arabic"/>
        </w:rPr>
        <w:t>, V. Samarkin</w:t>
      </w:r>
      <w:r w:rsidR="001353C3" w:rsidRPr="005E13E9">
        <w:rPr>
          <w:rFonts w:ascii="Adobe Caslon Pro" w:hAnsi="Adobe Caslon Pro" w:cs="Adobe Arabic"/>
          <w:b/>
          <w:vertAlign w:val="superscript"/>
        </w:rPr>
        <w:t>1</w:t>
      </w:r>
      <w:r w:rsidRPr="005E13E9">
        <w:rPr>
          <w:rFonts w:ascii="Adobe Caslon Pro" w:hAnsi="Adobe Caslon Pro" w:cs="Adobe Arabic"/>
        </w:rPr>
        <w:t>, B. Orcutt</w:t>
      </w:r>
      <w:r w:rsidR="001353C3" w:rsidRPr="005E13E9">
        <w:rPr>
          <w:rFonts w:ascii="Adobe Caslon Pro" w:hAnsi="Adobe Caslon Pro" w:cs="Adobe Arabic"/>
          <w:b/>
          <w:vertAlign w:val="superscript"/>
        </w:rPr>
        <w:t>1</w:t>
      </w:r>
      <w:r w:rsidRPr="005E13E9">
        <w:rPr>
          <w:rFonts w:ascii="Adobe Caslon Pro" w:hAnsi="Adobe Caslon Pro" w:cs="Adobe Arabic"/>
        </w:rPr>
        <w:t>, M. Bowles</w:t>
      </w:r>
      <w:r w:rsidR="001353C3" w:rsidRPr="005E13E9">
        <w:rPr>
          <w:rFonts w:ascii="Adobe Caslon Pro" w:hAnsi="Adobe Caslon Pro" w:cs="Adobe Arabic"/>
          <w:b/>
          <w:vertAlign w:val="superscript"/>
        </w:rPr>
        <w:t>1</w:t>
      </w:r>
      <w:r w:rsidRPr="005E13E9">
        <w:rPr>
          <w:rFonts w:ascii="Adobe Caslon Pro" w:hAnsi="Adobe Caslon Pro" w:cs="Adobe Arabic"/>
        </w:rPr>
        <w:t>, I. MacDonald, J. Montoya, and H. Roberts. Microbial abundance and activity in seafloor brines from the Northern Gulf of Mexico. ASLO Aquatic Sciences Meeting, Santa Fe</w:t>
      </w:r>
      <w:r w:rsidR="00FB639C">
        <w:rPr>
          <w:rFonts w:ascii="Adobe Caslon Pro" w:hAnsi="Adobe Caslon Pro" w:cs="Adobe Arabic"/>
        </w:rPr>
        <w:t>,</w:t>
      </w:r>
      <w:r w:rsidRPr="005E13E9">
        <w:rPr>
          <w:rFonts w:ascii="Adobe Caslon Pro" w:hAnsi="Adobe Caslon Pro" w:cs="Adobe Arabic"/>
        </w:rPr>
        <w:t xml:space="preserve"> NM, February.</w:t>
      </w:r>
    </w:p>
    <w:p w14:paraId="1CB53736" w14:textId="47D3E0F0"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lastRenderedPageBreak/>
        <w:tab/>
        <w:t>1. *</w:t>
      </w:r>
      <w:r w:rsidRPr="005E13E9">
        <w:rPr>
          <w:rFonts w:ascii="Adobe Caslon Pro" w:hAnsi="Adobe Caslon Pro" w:cs="Adobe Arabic"/>
          <w:b/>
        </w:rPr>
        <w:t>Joye, S. B.</w:t>
      </w:r>
      <w:r w:rsidRPr="005E13E9">
        <w:rPr>
          <w:rFonts w:ascii="Adobe Caslon Pro" w:hAnsi="Adobe Caslon Pro" w:cs="Adobe Arabic"/>
        </w:rPr>
        <w:t xml:space="preserve">  Expedition to the Deep Slope: Microbial abundance and activity across chemosynthetic habitats and geologic sub-provinces in the Gulf of Mexico. Department of the Interior, Minerals Management Service, Science and Technology Information Transfer Annual Meeting, New Orleans</w:t>
      </w:r>
      <w:r w:rsidR="00FB639C">
        <w:rPr>
          <w:rFonts w:ascii="Adobe Caslon Pro" w:hAnsi="Adobe Caslon Pro" w:cs="Adobe Arabic"/>
        </w:rPr>
        <w:t>,</w:t>
      </w:r>
      <w:r w:rsidRPr="005E13E9">
        <w:rPr>
          <w:rFonts w:ascii="Adobe Caslon Pro" w:hAnsi="Adobe Caslon Pro" w:cs="Adobe Arabic"/>
        </w:rPr>
        <w:t xml:space="preserve"> LA, January.</w:t>
      </w:r>
    </w:p>
    <w:p w14:paraId="6F13C2A5" w14:textId="26692A49"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2006</w:t>
      </w:r>
      <w:r w:rsidRPr="005E13E9">
        <w:rPr>
          <w:rFonts w:ascii="Adobe Caslon Pro" w:hAnsi="Adobe Caslon Pro" w:cs="Adobe Arabic"/>
          <w:b/>
        </w:rPr>
        <w:tab/>
      </w:r>
      <w:r w:rsidRPr="005E13E9">
        <w:rPr>
          <w:rFonts w:ascii="Adobe Caslon Pro" w:hAnsi="Adobe Caslon Pro" w:cs="Adobe Arabic"/>
        </w:rPr>
        <w:t>7. Burgess</w:t>
      </w:r>
      <w:r w:rsidR="001353C3" w:rsidRPr="005E13E9">
        <w:rPr>
          <w:rFonts w:ascii="Adobe Caslon Pro" w:hAnsi="Adobe Caslon Pro" w:cs="Adobe Arabic"/>
          <w:b/>
          <w:vertAlign w:val="superscript"/>
        </w:rPr>
        <w:t>2</w:t>
      </w:r>
      <w:r w:rsidRPr="005E13E9">
        <w:rPr>
          <w:rFonts w:ascii="Adobe Caslon Pro" w:hAnsi="Adobe Caslon Pro" w:cs="Adobe Arabic"/>
        </w:rPr>
        <w:t>, E. A., J. Unrine, A. L. Neal, V. Samarkin</w:t>
      </w:r>
      <w:r w:rsidRPr="005E13E9">
        <w:rPr>
          <w:rFonts w:ascii="Adobe Caslon Pro" w:hAnsi="Adobe Caslon Pro" w:cs="Adobe Arabic"/>
          <w:vertAlign w:val="superscript"/>
        </w:rPr>
        <w:t>1</w:t>
      </w:r>
      <w:r w:rsidRPr="005E13E9">
        <w:rPr>
          <w:rFonts w:ascii="Adobe Caslon Pro" w:hAnsi="Adobe Caslon Pro" w:cs="Adobe Arabic"/>
        </w:rPr>
        <w:t xml:space="preserve">, </w:t>
      </w:r>
      <w:r w:rsidRPr="005E13E9">
        <w:rPr>
          <w:rFonts w:ascii="Adobe Caslon Pro" w:hAnsi="Adobe Caslon Pro" w:cs="Adobe Arabic"/>
          <w:b/>
        </w:rPr>
        <w:t xml:space="preserve">S. B. Joye </w:t>
      </w:r>
      <w:r w:rsidRPr="005E13E9">
        <w:rPr>
          <w:rFonts w:ascii="Adobe Caslon Pro" w:hAnsi="Adobe Caslon Pro" w:cs="Adobe Arabic"/>
        </w:rPr>
        <w:t>and J. Wiegel. Arkashin (A) to Zavarzin (Z) – Geochemical and microbiological characterization of core samples collected at two thermal pools in Uzon Caldera, Kronotsky Zapovednik, Kamchatka. American Geophysical Union, Fall Meeting, San Francisco</w:t>
      </w:r>
      <w:r w:rsidR="00FB639C">
        <w:rPr>
          <w:rFonts w:ascii="Adobe Caslon Pro" w:hAnsi="Adobe Caslon Pro" w:cs="Adobe Arabic"/>
        </w:rPr>
        <w:t>,</w:t>
      </w:r>
      <w:r w:rsidRPr="005E13E9">
        <w:rPr>
          <w:rFonts w:ascii="Adobe Caslon Pro" w:hAnsi="Adobe Caslon Pro" w:cs="Adobe Arabic"/>
        </w:rPr>
        <w:t xml:space="preserve"> CA, December.</w:t>
      </w:r>
    </w:p>
    <w:p w14:paraId="641F1E56" w14:textId="2B87F6DB"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6. *</w:t>
      </w:r>
      <w:r w:rsidRPr="005E13E9">
        <w:rPr>
          <w:rFonts w:ascii="Adobe Caslon Pro" w:hAnsi="Adobe Caslon Pro" w:cs="Adobe Arabic"/>
          <w:b/>
        </w:rPr>
        <w:t>Joye, S. B.</w:t>
      </w:r>
      <w:r w:rsidRPr="005E13E9">
        <w:rPr>
          <w:rFonts w:ascii="Adobe Caslon Pro" w:hAnsi="Adobe Caslon Pro" w:cs="Adobe Arabic"/>
        </w:rPr>
        <w:t xml:space="preserve"> Microbial and geochemical signatures of seafloor brines from the Gulf of Mexico continental slope, Morehouse College, Atlanta</w:t>
      </w:r>
      <w:r w:rsidR="00FB639C">
        <w:rPr>
          <w:rFonts w:ascii="Adobe Caslon Pro" w:hAnsi="Adobe Caslon Pro" w:cs="Adobe Arabic"/>
        </w:rPr>
        <w:t>,</w:t>
      </w:r>
      <w:r w:rsidRPr="005E13E9">
        <w:rPr>
          <w:rFonts w:ascii="Adobe Caslon Pro" w:hAnsi="Adobe Caslon Pro" w:cs="Adobe Arabic"/>
        </w:rPr>
        <w:t xml:space="preserve"> GA, October.</w:t>
      </w:r>
    </w:p>
    <w:p w14:paraId="18DBC6C0" w14:textId="2B56B806"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5. *</w:t>
      </w:r>
      <w:r w:rsidRPr="005E13E9">
        <w:rPr>
          <w:rFonts w:ascii="Adobe Caslon Pro" w:hAnsi="Adobe Caslon Pro" w:cs="Adobe Arabic"/>
          <w:b/>
        </w:rPr>
        <w:t>Joye, S. B.</w:t>
      </w:r>
      <w:r w:rsidRPr="005E13E9">
        <w:rPr>
          <w:rFonts w:ascii="Adobe Caslon Pro" w:hAnsi="Adobe Caslon Pro" w:cs="Adobe Arabic"/>
        </w:rPr>
        <w:t xml:space="preserve"> Tips for Writing Successful Proposals in the Sciences, UGA Engineering Department, </w:t>
      </w:r>
      <w:r w:rsidR="00FB639C">
        <w:rPr>
          <w:rFonts w:ascii="Adobe Caslon Pro" w:hAnsi="Adobe Caslon Pro" w:cs="Adobe Arabic"/>
        </w:rPr>
        <w:t>Athens, GA, August.</w:t>
      </w:r>
    </w:p>
    <w:p w14:paraId="426470BE" w14:textId="4C6CC128"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4. *</w:t>
      </w:r>
      <w:r w:rsidRPr="005E13E9">
        <w:rPr>
          <w:rFonts w:ascii="Adobe Caslon Pro" w:hAnsi="Adobe Caslon Pro" w:cs="Adobe Arabic"/>
          <w:b/>
        </w:rPr>
        <w:t>Joye, S. B.</w:t>
      </w:r>
      <w:r w:rsidRPr="005E13E9">
        <w:rPr>
          <w:rFonts w:ascii="Adobe Caslon Pro" w:hAnsi="Adobe Caslon Pro" w:cs="Adobe Arabic"/>
        </w:rPr>
        <w:t xml:space="preserve"> Keys to Successful Proposal Writing in the Sciences, UGA Graduate School Student Seminar Series, </w:t>
      </w:r>
      <w:r w:rsidR="00FB639C">
        <w:rPr>
          <w:rFonts w:ascii="Adobe Caslon Pro" w:hAnsi="Adobe Caslon Pro" w:cs="Adobe Arabic"/>
        </w:rPr>
        <w:t xml:space="preserve">Athens, GA, </w:t>
      </w:r>
      <w:r w:rsidRPr="005E13E9">
        <w:rPr>
          <w:rFonts w:ascii="Adobe Caslon Pro" w:hAnsi="Adobe Caslon Pro" w:cs="Adobe Arabic"/>
        </w:rPr>
        <w:t>April</w:t>
      </w:r>
      <w:r w:rsidR="00FB639C">
        <w:rPr>
          <w:rFonts w:ascii="Adobe Caslon Pro" w:hAnsi="Adobe Caslon Pro" w:cs="Adobe Arabic"/>
        </w:rPr>
        <w:t>.</w:t>
      </w:r>
    </w:p>
    <w:p w14:paraId="2245FD52" w14:textId="5198E6EA"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3. *</w:t>
      </w:r>
      <w:r w:rsidRPr="005E13E9">
        <w:rPr>
          <w:rFonts w:ascii="Adobe Caslon Pro" w:hAnsi="Adobe Caslon Pro" w:cs="Adobe Arabic"/>
          <w:b/>
        </w:rPr>
        <w:t>Joye, S. B.</w:t>
      </w:r>
      <w:r w:rsidRPr="005E13E9">
        <w:rPr>
          <w:rFonts w:ascii="Adobe Caslon Pro" w:hAnsi="Adobe Caslon Pro" w:cs="Adobe Arabic"/>
        </w:rPr>
        <w:t xml:space="preserve">  Microbial population dynamics and activity at Gulf of Mexico cold seeps. University of Delaware, College of Marine Studies, Lewes</w:t>
      </w:r>
      <w:r w:rsidR="006144BA">
        <w:rPr>
          <w:rFonts w:ascii="Adobe Caslon Pro" w:hAnsi="Adobe Caslon Pro" w:cs="Adobe Arabic"/>
        </w:rPr>
        <w:t>,</w:t>
      </w:r>
      <w:r w:rsidRPr="005E13E9">
        <w:rPr>
          <w:rFonts w:ascii="Adobe Caslon Pro" w:hAnsi="Adobe Caslon Pro" w:cs="Adobe Arabic"/>
        </w:rPr>
        <w:t xml:space="preserve"> DE, February.</w:t>
      </w:r>
    </w:p>
    <w:p w14:paraId="7213F386" w14:textId="71DF7852"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2. *</w:t>
      </w:r>
      <w:r w:rsidRPr="005E13E9">
        <w:rPr>
          <w:rFonts w:ascii="Adobe Caslon Pro" w:hAnsi="Adobe Caslon Pro" w:cs="Adobe Arabic"/>
          <w:b/>
        </w:rPr>
        <w:t>Joye, S. B.</w:t>
      </w:r>
      <w:r w:rsidRPr="005E13E9">
        <w:rPr>
          <w:rFonts w:ascii="Adobe Caslon Pro" w:hAnsi="Adobe Caslon Pro" w:cs="Adobe Arabic"/>
        </w:rPr>
        <w:t xml:space="preserve">  Microbial activity in mud volcanoes and brine pools from the Northern Gulf of Mexico. California Institute of Technology, Department of Geological Sciences, Pasadena</w:t>
      </w:r>
      <w:r w:rsidR="006144BA">
        <w:rPr>
          <w:rFonts w:ascii="Adobe Caslon Pro" w:hAnsi="Adobe Caslon Pro" w:cs="Adobe Arabic"/>
        </w:rPr>
        <w:t>,</w:t>
      </w:r>
      <w:r w:rsidRPr="005E13E9">
        <w:rPr>
          <w:rFonts w:ascii="Adobe Caslon Pro" w:hAnsi="Adobe Caslon Pro" w:cs="Adobe Arabic"/>
        </w:rPr>
        <w:t xml:space="preserve"> CA, February.</w:t>
      </w:r>
    </w:p>
    <w:p w14:paraId="0272597D" w14:textId="2517CF69"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1. *</w:t>
      </w:r>
      <w:r w:rsidRPr="005E13E9">
        <w:rPr>
          <w:rFonts w:ascii="Adobe Caslon Pro" w:hAnsi="Adobe Caslon Pro" w:cs="Adobe Arabic"/>
          <w:b/>
        </w:rPr>
        <w:t>Joye, S. B.</w:t>
      </w:r>
      <w:r w:rsidRPr="005E13E9">
        <w:rPr>
          <w:rFonts w:ascii="Adobe Caslon Pro" w:hAnsi="Adobe Caslon Pro" w:cs="Adobe Arabic"/>
        </w:rPr>
        <w:t xml:space="preserve"> Biogeochemistry of deep ocean cold seeps in the Gulf of Mexico. University of South Carolina, Department of Geological Sciences, Columbia</w:t>
      </w:r>
      <w:r w:rsidR="006144BA">
        <w:rPr>
          <w:rFonts w:ascii="Adobe Caslon Pro" w:hAnsi="Adobe Caslon Pro" w:cs="Adobe Arabic"/>
        </w:rPr>
        <w:t>,</w:t>
      </w:r>
      <w:r w:rsidRPr="005E13E9">
        <w:rPr>
          <w:rFonts w:ascii="Adobe Caslon Pro" w:hAnsi="Adobe Caslon Pro" w:cs="Adobe Arabic"/>
        </w:rPr>
        <w:t xml:space="preserve"> SC, January.</w:t>
      </w:r>
    </w:p>
    <w:p w14:paraId="5E482EB0" w14:textId="2BA04B6C"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2005</w:t>
      </w:r>
      <w:r w:rsidRPr="005E13E9">
        <w:rPr>
          <w:rFonts w:ascii="Adobe Caslon Pro" w:hAnsi="Adobe Caslon Pro" w:cs="Adobe Arabic"/>
          <w:b/>
        </w:rPr>
        <w:tab/>
      </w:r>
      <w:r w:rsidRPr="005E13E9">
        <w:rPr>
          <w:rFonts w:ascii="Adobe Caslon Pro" w:hAnsi="Adobe Caslon Pro" w:cs="Adobe Arabic"/>
        </w:rPr>
        <w:t>17. *</w:t>
      </w:r>
      <w:r w:rsidRPr="005E13E9">
        <w:rPr>
          <w:rFonts w:ascii="Adobe Caslon Pro" w:hAnsi="Adobe Caslon Pro" w:cs="Adobe Arabic"/>
          <w:b/>
        </w:rPr>
        <w:t>Joye, S. B.</w:t>
      </w:r>
      <w:r w:rsidRPr="005E13E9">
        <w:rPr>
          <w:rFonts w:ascii="Adobe Caslon Pro" w:hAnsi="Adobe Caslon Pro" w:cs="Adobe Arabic"/>
        </w:rPr>
        <w:t>, R. Y. Lee</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J. L. Joye, and I. C. Feller.  Sediment water flux of inorganic and organic constituents in mangroves in Belize and Panama. Estuarine Research Federation Conference, </w:t>
      </w:r>
      <w:r w:rsidR="00A54182" w:rsidRPr="005E13E9">
        <w:rPr>
          <w:rFonts w:ascii="Adobe Caslon Pro" w:hAnsi="Adobe Caslon Pro" w:cs="Adobe Arabic"/>
        </w:rPr>
        <w:t>Norfolk</w:t>
      </w:r>
      <w:r w:rsidR="00A54182">
        <w:rPr>
          <w:rFonts w:ascii="Adobe Caslon Pro" w:hAnsi="Adobe Caslon Pro" w:cs="Adobe Arabic"/>
        </w:rPr>
        <w:t>,</w:t>
      </w:r>
      <w:r w:rsidR="00A54182" w:rsidRPr="005E13E9">
        <w:rPr>
          <w:rFonts w:ascii="Adobe Caslon Pro" w:hAnsi="Adobe Caslon Pro" w:cs="Adobe Arabic"/>
        </w:rPr>
        <w:t xml:space="preserve"> VA</w:t>
      </w:r>
      <w:r w:rsidRPr="005E13E9">
        <w:rPr>
          <w:rFonts w:ascii="Adobe Caslon Pro" w:hAnsi="Adobe Caslon Pro" w:cs="Adobe Arabic"/>
        </w:rPr>
        <w:t>, October.</w:t>
      </w:r>
    </w:p>
    <w:p w14:paraId="1234117F" w14:textId="77777777"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16. MacDonald, I. R., </w:t>
      </w:r>
      <w:r w:rsidRPr="005E13E9">
        <w:rPr>
          <w:rFonts w:ascii="Adobe Caslon Pro" w:hAnsi="Adobe Caslon Pro" w:cs="Adobe Arabic"/>
          <w:b/>
        </w:rPr>
        <w:t>S. B. Joye</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and T. Naehr. Deep-Sea Asphalt Deposits at Chapopote: A Model for Ductile Flow and Biogeochemical Interaction.  8</w:t>
      </w:r>
      <w:r w:rsidRPr="005E13E9">
        <w:rPr>
          <w:rFonts w:ascii="Adobe Caslon Pro" w:hAnsi="Adobe Caslon Pro" w:cs="Adobe Arabic"/>
          <w:vertAlign w:val="superscript"/>
        </w:rPr>
        <w:t>th</w:t>
      </w:r>
      <w:r w:rsidRPr="005E13E9">
        <w:rPr>
          <w:rFonts w:ascii="Adobe Caslon Pro" w:hAnsi="Adobe Caslon Pro" w:cs="Adobe Arabic"/>
        </w:rPr>
        <w:t xml:space="preserve"> International Conference on Gas in Marine Sediments, Vigo, Italy, September.</w:t>
      </w:r>
    </w:p>
    <w:p w14:paraId="728FFCC4" w14:textId="20E5CD2B"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15. Orcutt</w:t>
      </w:r>
      <w:r w:rsidR="001353C3" w:rsidRPr="005E13E9">
        <w:rPr>
          <w:rFonts w:ascii="Adobe Caslon Pro" w:hAnsi="Adobe Caslon Pro" w:cs="Adobe Arabic"/>
          <w:b/>
          <w:vertAlign w:val="superscript"/>
        </w:rPr>
        <w:t>1</w:t>
      </w:r>
      <w:r w:rsidRPr="005E13E9">
        <w:rPr>
          <w:rFonts w:ascii="Adobe Caslon Pro" w:hAnsi="Adobe Caslon Pro" w:cs="Adobe Arabic"/>
        </w:rPr>
        <w:t>, B. N., V. Samarkin</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A. Boetius, M. Elvert, and </w:t>
      </w:r>
      <w:r w:rsidRPr="005E13E9">
        <w:rPr>
          <w:rFonts w:ascii="Adobe Caslon Pro" w:hAnsi="Adobe Caslon Pro" w:cs="Adobe Arabic"/>
          <w:b/>
        </w:rPr>
        <w:t>S. B. Joye</w:t>
      </w:r>
      <w:r w:rsidRPr="005E13E9">
        <w:rPr>
          <w:rFonts w:ascii="Adobe Caslon Pro" w:hAnsi="Adobe Caslon Pro" w:cs="Adobe Arabic"/>
        </w:rPr>
        <w:t>. Interaction of methanogenesis, anaerobic oxidation of methane, and sulfate reduction at Gulf of Mexico Cold Seeps. International Symposium on Environmental Biogeochemistry, Jackson Hole</w:t>
      </w:r>
      <w:r w:rsidR="006144BA">
        <w:rPr>
          <w:rFonts w:ascii="Adobe Caslon Pro" w:hAnsi="Adobe Caslon Pro" w:cs="Adobe Arabic"/>
        </w:rPr>
        <w:t>,</w:t>
      </w:r>
      <w:r w:rsidRPr="005E13E9">
        <w:rPr>
          <w:rFonts w:ascii="Adobe Caslon Pro" w:hAnsi="Adobe Caslon Pro" w:cs="Adobe Arabic"/>
        </w:rPr>
        <w:t xml:space="preserve"> WY, August.</w:t>
      </w:r>
    </w:p>
    <w:p w14:paraId="18E0DDEC" w14:textId="2AFCADC2"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14.  </w:t>
      </w:r>
      <w:r w:rsidRPr="005E13E9">
        <w:rPr>
          <w:rFonts w:ascii="Adobe Caslon Pro" w:hAnsi="Adobe Caslon Pro" w:cs="Adobe Arabic"/>
          <w:b/>
        </w:rPr>
        <w:t>Joye, S. B.</w:t>
      </w:r>
      <w:r w:rsidRPr="005E13E9">
        <w:rPr>
          <w:rFonts w:ascii="Adobe Caslon Pro" w:hAnsi="Adobe Caslon Pro" w:cs="Adobe Arabic"/>
        </w:rPr>
        <w:t>, V. Samarkin</w:t>
      </w:r>
      <w:r w:rsidR="001353C3" w:rsidRPr="005E13E9">
        <w:rPr>
          <w:rFonts w:ascii="Adobe Caslon Pro" w:hAnsi="Adobe Caslon Pro" w:cs="Adobe Arabic"/>
          <w:b/>
          <w:vertAlign w:val="superscript"/>
        </w:rPr>
        <w:t>1</w:t>
      </w:r>
      <w:r w:rsidRPr="005E13E9">
        <w:rPr>
          <w:rFonts w:ascii="Adobe Caslon Pro" w:hAnsi="Adobe Caslon Pro" w:cs="Adobe Arabic"/>
        </w:rPr>
        <w:t>, B. N. Orcutt</w:t>
      </w:r>
      <w:r w:rsidR="001353C3" w:rsidRPr="005E13E9">
        <w:rPr>
          <w:rFonts w:ascii="Adobe Caslon Pro" w:hAnsi="Adobe Caslon Pro" w:cs="Adobe Arabic"/>
          <w:b/>
          <w:vertAlign w:val="superscript"/>
        </w:rPr>
        <w:t>1</w:t>
      </w:r>
      <w:r w:rsidRPr="005E13E9">
        <w:rPr>
          <w:rFonts w:ascii="Adobe Caslon Pro" w:hAnsi="Adobe Caslon Pro" w:cs="Adobe Arabic"/>
        </w:rPr>
        <w:t>, I. MacDonald, and J. Montoya.  A Window to the Deep Biosphere:  Microbial Activity in Deep Sea Brines. International Symposium on Environmental Biogeochemistry, Jackson Hole</w:t>
      </w:r>
      <w:r w:rsidR="006144BA">
        <w:rPr>
          <w:rFonts w:ascii="Adobe Caslon Pro" w:hAnsi="Adobe Caslon Pro" w:cs="Adobe Arabic"/>
        </w:rPr>
        <w:t>,</w:t>
      </w:r>
      <w:r w:rsidRPr="005E13E9">
        <w:rPr>
          <w:rFonts w:ascii="Adobe Caslon Pro" w:hAnsi="Adobe Caslon Pro" w:cs="Adobe Arabic"/>
        </w:rPr>
        <w:t xml:space="preserve"> WY, August.</w:t>
      </w:r>
    </w:p>
    <w:p w14:paraId="05AE5DD0" w14:textId="3AA2BBBA"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13. Edmonds, J. W., N. B. Weston</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 B. Joye</w:t>
      </w:r>
      <w:r w:rsidRPr="005E13E9">
        <w:rPr>
          <w:rFonts w:ascii="Adobe Caslon Pro" w:hAnsi="Adobe Caslon Pro" w:cs="Adobe Arabic"/>
        </w:rPr>
        <w:t>, and M. A. Moran. Changes in Microbial Community Structure and Activity in Response to Fluctuations in Organic Carbon Pools in Salt Marsh Sediments.  American Society of Microbiology, Annual Meeting, Atlanta</w:t>
      </w:r>
      <w:r w:rsidR="006144BA">
        <w:rPr>
          <w:rFonts w:ascii="Adobe Caslon Pro" w:hAnsi="Adobe Caslon Pro" w:cs="Adobe Arabic"/>
        </w:rPr>
        <w:t>,</w:t>
      </w:r>
      <w:r w:rsidRPr="005E13E9">
        <w:rPr>
          <w:rFonts w:ascii="Adobe Caslon Pro" w:hAnsi="Adobe Caslon Pro" w:cs="Adobe Arabic"/>
        </w:rPr>
        <w:t xml:space="preserve"> GA, June.</w:t>
      </w:r>
    </w:p>
    <w:p w14:paraId="0D519516" w14:textId="100896A8"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lastRenderedPageBreak/>
        <w:t>12. Orcutt</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B. N., J. Harnmeijer, A. Devol and </w:t>
      </w:r>
      <w:r w:rsidRPr="005E13E9">
        <w:rPr>
          <w:rFonts w:ascii="Adobe Caslon Pro" w:hAnsi="Adobe Caslon Pro" w:cs="Adobe Arabic"/>
          <w:b/>
        </w:rPr>
        <w:t>S. B. Joye</w:t>
      </w:r>
      <w:r w:rsidRPr="005E13E9">
        <w:rPr>
          <w:rFonts w:ascii="Adobe Caslon Pro" w:hAnsi="Adobe Caslon Pro" w:cs="Adobe Arabic"/>
        </w:rPr>
        <w:t>. Coupling between nitrogen and metal cycling on the continental shelf. 15th Annual Goldschmidt Conference, Moscow</w:t>
      </w:r>
      <w:r w:rsidR="006144BA">
        <w:rPr>
          <w:rFonts w:ascii="Adobe Caslon Pro" w:hAnsi="Adobe Caslon Pro" w:cs="Adobe Arabic"/>
        </w:rPr>
        <w:t>,</w:t>
      </w:r>
      <w:r w:rsidRPr="005E13E9">
        <w:rPr>
          <w:rFonts w:ascii="Adobe Caslon Pro" w:hAnsi="Adobe Caslon Pro" w:cs="Adobe Arabic"/>
        </w:rPr>
        <w:t xml:space="preserve"> ID, May.</w:t>
      </w:r>
    </w:p>
    <w:p w14:paraId="0DD11A07" w14:textId="65206F67"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11. *</w:t>
      </w:r>
      <w:r w:rsidRPr="005E13E9">
        <w:rPr>
          <w:rFonts w:ascii="Adobe Caslon Pro" w:hAnsi="Adobe Caslon Pro" w:cs="Adobe Arabic"/>
          <w:b/>
        </w:rPr>
        <w:t>Joye</w:t>
      </w:r>
      <w:r w:rsidRPr="005E13E9">
        <w:rPr>
          <w:rFonts w:ascii="Adobe Caslon Pro" w:hAnsi="Adobe Caslon Pro" w:cs="Adobe Arabic"/>
        </w:rPr>
        <w:t xml:space="preserve">, </w:t>
      </w:r>
      <w:r w:rsidRPr="005E13E9">
        <w:rPr>
          <w:rFonts w:ascii="Adobe Caslon Pro" w:hAnsi="Adobe Caslon Pro" w:cs="Adobe Arabic"/>
          <w:b/>
        </w:rPr>
        <w:t>S. B.,</w:t>
      </w:r>
      <w:r w:rsidRPr="005E13E9">
        <w:rPr>
          <w:rFonts w:ascii="Adobe Caslon Pro" w:hAnsi="Adobe Caslon Pro" w:cs="Adobe Arabic"/>
        </w:rPr>
        <w:t xml:space="preserve"> A. Boetius, K. Kalanetra</w:t>
      </w:r>
      <w:r w:rsidR="001353C3" w:rsidRPr="005E13E9">
        <w:rPr>
          <w:rFonts w:ascii="Adobe Caslon Pro" w:hAnsi="Adobe Caslon Pro" w:cs="Adobe Arabic"/>
          <w:b/>
          <w:vertAlign w:val="superscript"/>
        </w:rPr>
        <w:t>2</w:t>
      </w:r>
      <w:r w:rsidRPr="005E13E9">
        <w:rPr>
          <w:rFonts w:ascii="Adobe Caslon Pro" w:hAnsi="Adobe Caslon Pro" w:cs="Adobe Arabic"/>
        </w:rPr>
        <w:t>, I. MacDonald, J. Montoya, B. Orcutt</w:t>
      </w:r>
      <w:r w:rsidR="001353C3" w:rsidRPr="005E13E9">
        <w:rPr>
          <w:rFonts w:ascii="Adobe Caslon Pro" w:hAnsi="Adobe Caslon Pro" w:cs="Adobe Arabic"/>
          <w:b/>
          <w:vertAlign w:val="superscript"/>
        </w:rPr>
        <w:t>1</w:t>
      </w:r>
      <w:r w:rsidRPr="005E13E9">
        <w:rPr>
          <w:rFonts w:ascii="Adobe Caslon Pro" w:hAnsi="Adobe Caslon Pro" w:cs="Adobe Arabic"/>
        </w:rPr>
        <w:t>, and V. Samarkin</w:t>
      </w:r>
      <w:r w:rsidR="001353C3" w:rsidRPr="005E13E9">
        <w:rPr>
          <w:rFonts w:ascii="Adobe Caslon Pro" w:hAnsi="Adobe Caslon Pro" w:cs="Adobe Arabic"/>
          <w:b/>
          <w:vertAlign w:val="superscript"/>
        </w:rPr>
        <w:t>1</w:t>
      </w:r>
      <w:r w:rsidRPr="005E13E9">
        <w:rPr>
          <w:rFonts w:ascii="Adobe Caslon Pro" w:hAnsi="Adobe Caslon Pro" w:cs="Adobe Arabic"/>
        </w:rPr>
        <w:t>.  Biogeochemical signatures of cold seeps in benthic and pelagic environments along the Gulf of Mexico continental margin.  European Geochemical Union, Annual Meeting, Vienna, Austria, April.</w:t>
      </w:r>
    </w:p>
    <w:p w14:paraId="29E03864" w14:textId="53943F81"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10. </w:t>
      </w:r>
      <w:r w:rsidRPr="005E13E9">
        <w:rPr>
          <w:rFonts w:ascii="Adobe Caslon Pro" w:hAnsi="Adobe Caslon Pro" w:cs="Adobe Arabic"/>
          <w:b/>
        </w:rPr>
        <w:t>Joye, S. B.</w:t>
      </w:r>
      <w:r w:rsidRPr="005E13E9">
        <w:rPr>
          <w:rFonts w:ascii="Adobe Caslon Pro" w:hAnsi="Adobe Caslon Pro" w:cs="Adobe Arabic"/>
        </w:rPr>
        <w:t>, A. Boetius, J. Montoya, H. Niemann, and B. Orcutt</w:t>
      </w:r>
      <w:r w:rsidR="001353C3" w:rsidRPr="005E13E9">
        <w:rPr>
          <w:rFonts w:ascii="Adobe Caslon Pro" w:hAnsi="Adobe Caslon Pro" w:cs="Adobe Arabic"/>
          <w:b/>
          <w:vertAlign w:val="superscript"/>
        </w:rPr>
        <w:t>1</w:t>
      </w:r>
      <w:r w:rsidRPr="005E13E9">
        <w:rPr>
          <w:rFonts w:ascii="Adobe Caslon Pro" w:hAnsi="Adobe Caslon Pro" w:cs="Adobe Arabic"/>
        </w:rPr>
        <w:t>. Water column methane oxidation in the vicinity of benthic methane seeps in the North Sea and Gulf of Mexico.  European Geochemical  Union, Annual Meeting, Vienna, Austria, April.</w:t>
      </w:r>
    </w:p>
    <w:p w14:paraId="19E01080" w14:textId="77777777"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9. McKee, K., and </w:t>
      </w:r>
      <w:r w:rsidRPr="005E13E9">
        <w:rPr>
          <w:rFonts w:ascii="Adobe Caslon Pro" w:hAnsi="Adobe Caslon Pro" w:cs="Adobe Arabic"/>
          <w:b/>
        </w:rPr>
        <w:t>S. B. Joye</w:t>
      </w:r>
      <w:r w:rsidRPr="005E13E9">
        <w:rPr>
          <w:rFonts w:ascii="Adobe Caslon Pro" w:hAnsi="Adobe Caslon Pro" w:cs="Adobe Arabic"/>
        </w:rPr>
        <w:t>. Contribution of Benthic Mats to Vertical Accretion in Mangrove Wetlands.  9</w:t>
      </w:r>
      <w:r w:rsidRPr="005E13E9">
        <w:rPr>
          <w:rFonts w:ascii="Adobe Caslon Pro" w:hAnsi="Adobe Caslon Pro" w:cs="Adobe Arabic"/>
          <w:vertAlign w:val="superscript"/>
        </w:rPr>
        <w:t>th</w:t>
      </w:r>
      <w:r w:rsidRPr="005E13E9">
        <w:rPr>
          <w:rFonts w:ascii="Adobe Caslon Pro" w:hAnsi="Adobe Caslon Pro" w:cs="Adobe Arabic"/>
        </w:rPr>
        <w:t xml:space="preserve"> International Symposium on Biogeochemistry of Wetlands, Baton Rouge, LA, March.</w:t>
      </w:r>
    </w:p>
    <w:p w14:paraId="43E5AC82" w14:textId="34885478"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8. Lee</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R. Y., C. D. Meile, and </w:t>
      </w:r>
      <w:r w:rsidRPr="005E13E9">
        <w:rPr>
          <w:rFonts w:ascii="Adobe Caslon Pro" w:hAnsi="Adobe Caslon Pro" w:cs="Adobe Arabic"/>
          <w:b/>
        </w:rPr>
        <w:t>S. B. Joye</w:t>
      </w:r>
      <w:r w:rsidRPr="005E13E9">
        <w:rPr>
          <w:rFonts w:ascii="Adobe Caslon Pro" w:hAnsi="Adobe Caslon Pro" w:cs="Adobe Arabic"/>
        </w:rPr>
        <w:t>. Primary Production and Respiration Rates of Microbial Mats in an Oceanic Mangrove Ecosystem.  9</w:t>
      </w:r>
      <w:r w:rsidRPr="005E13E9">
        <w:rPr>
          <w:rFonts w:ascii="Adobe Caslon Pro" w:hAnsi="Adobe Caslon Pro" w:cs="Adobe Arabic"/>
          <w:vertAlign w:val="superscript"/>
        </w:rPr>
        <w:t>th</w:t>
      </w:r>
      <w:r w:rsidRPr="005E13E9">
        <w:rPr>
          <w:rFonts w:ascii="Adobe Caslon Pro" w:hAnsi="Adobe Caslon Pro" w:cs="Adobe Arabic"/>
        </w:rPr>
        <w:t xml:space="preserve"> International Symposium on Biogeochemistry of Wetlands, Baton Rouge</w:t>
      </w:r>
      <w:r w:rsidR="006144BA">
        <w:rPr>
          <w:rFonts w:ascii="Adobe Caslon Pro" w:hAnsi="Adobe Caslon Pro" w:cs="Adobe Arabic"/>
        </w:rPr>
        <w:t>,</w:t>
      </w:r>
      <w:r w:rsidRPr="005E13E9">
        <w:rPr>
          <w:rFonts w:ascii="Adobe Caslon Pro" w:hAnsi="Adobe Caslon Pro" w:cs="Adobe Arabic"/>
        </w:rPr>
        <w:t xml:space="preserve"> LA, March.</w:t>
      </w:r>
    </w:p>
    <w:p w14:paraId="5D17BEEE" w14:textId="77777777"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7. </w:t>
      </w:r>
      <w:r w:rsidRPr="005E13E9">
        <w:rPr>
          <w:rFonts w:ascii="Adobe Caslon Pro" w:hAnsi="Adobe Caslon Pro" w:cs="Adobe Arabic"/>
          <w:b/>
        </w:rPr>
        <w:t>*Joye, S. B.</w:t>
      </w:r>
      <w:r w:rsidRPr="005E13E9">
        <w:rPr>
          <w:rFonts w:ascii="Adobe Caslon Pro" w:hAnsi="Adobe Caslon Pro" w:cs="Adobe Arabic"/>
        </w:rPr>
        <w:t xml:space="preserve">  Benthic microbial mats: significant components of nutrient and carbon cycling in oceanic mangrove ecosystems. 9</w:t>
      </w:r>
      <w:r w:rsidRPr="005E13E9">
        <w:rPr>
          <w:rFonts w:ascii="Adobe Caslon Pro" w:hAnsi="Adobe Caslon Pro" w:cs="Adobe Arabic"/>
          <w:vertAlign w:val="superscript"/>
        </w:rPr>
        <w:t>th</w:t>
      </w:r>
      <w:r w:rsidRPr="005E13E9">
        <w:rPr>
          <w:rFonts w:ascii="Adobe Caslon Pro" w:hAnsi="Adobe Caslon Pro" w:cs="Adobe Arabic"/>
        </w:rPr>
        <w:t xml:space="preserve"> International Symposium on the Biogeochemistry of Wetlands, Baton Rouge LA, March.</w:t>
      </w:r>
    </w:p>
    <w:p w14:paraId="7304AA24" w14:textId="6D1D443A"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6. Weston</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N. B., and </w:t>
      </w:r>
      <w:r w:rsidRPr="005E13E9">
        <w:rPr>
          <w:rFonts w:ascii="Adobe Caslon Pro" w:hAnsi="Adobe Caslon Pro" w:cs="Adobe Arabic"/>
          <w:b/>
        </w:rPr>
        <w:t>S. B. Joye</w:t>
      </w:r>
      <w:r w:rsidRPr="005E13E9">
        <w:rPr>
          <w:rFonts w:ascii="Adobe Caslon Pro" w:hAnsi="Adobe Caslon Pro" w:cs="Adobe Arabic"/>
        </w:rPr>
        <w:t>. Seasonal patterns of coupling between hydrolytic/fermentative and terminal metabolic microbial communities in an estuarine sediment.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150026AF" w14:textId="16CF4D99"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5. Montoya, J. P., and </w:t>
      </w:r>
      <w:r w:rsidRPr="005E13E9">
        <w:rPr>
          <w:rFonts w:ascii="Adobe Caslon Pro" w:hAnsi="Adobe Caslon Pro" w:cs="Adobe Arabic"/>
          <w:b/>
        </w:rPr>
        <w:t>S. B. Joye</w:t>
      </w:r>
      <w:r w:rsidRPr="005E13E9">
        <w:rPr>
          <w:rFonts w:ascii="Adobe Caslon Pro" w:hAnsi="Adobe Caslon Pro" w:cs="Adobe Arabic"/>
        </w:rPr>
        <w:t>. Nitrogen fixation in deep waters of the Gulf of Mexico.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41D8C7F0" w14:textId="29E0A90C" w:rsidR="001F137D" w:rsidRPr="005E13E9" w:rsidRDefault="001F137D" w:rsidP="00533B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b/>
        </w:rPr>
        <w:tab/>
      </w:r>
      <w:r w:rsidRPr="005E13E9">
        <w:rPr>
          <w:rFonts w:ascii="Adobe Caslon Pro" w:hAnsi="Adobe Caslon Pro" w:cs="Adobe Arabic"/>
        </w:rPr>
        <w:t>4. Orcutt</w:t>
      </w:r>
      <w:r w:rsidR="001353C3" w:rsidRPr="005E13E9">
        <w:rPr>
          <w:rFonts w:ascii="Adobe Caslon Pro" w:hAnsi="Adobe Caslon Pro" w:cs="Adobe Arabic"/>
          <w:b/>
          <w:vertAlign w:val="superscript"/>
        </w:rPr>
        <w:t>1</w:t>
      </w:r>
      <w:r w:rsidRPr="005E13E9">
        <w:rPr>
          <w:rFonts w:ascii="Adobe Caslon Pro" w:hAnsi="Adobe Caslon Pro" w:cs="Adobe Arabic"/>
        </w:rPr>
        <w:t>, B. N., A. Boetius, V. Samarkin</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Molecular biogeochemistry of sulfate reduction, methanogenesis and the anaerobic oxidation of methane at Gulf of Mexico methane seeps.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347B1D27" w14:textId="2AC1E942" w:rsidR="001F137D" w:rsidRPr="005E13E9" w:rsidRDefault="001F137D"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3. Samarkin</w:t>
      </w:r>
      <w:r w:rsidR="001353C3" w:rsidRPr="005E13E9">
        <w:rPr>
          <w:rFonts w:ascii="Adobe Caslon Pro" w:hAnsi="Adobe Caslon Pro" w:cs="Adobe Arabic"/>
          <w:b/>
          <w:vertAlign w:val="superscript"/>
        </w:rPr>
        <w:t>1</w:t>
      </w:r>
      <w:r w:rsidRPr="005E13E9">
        <w:rPr>
          <w:rFonts w:ascii="Adobe Caslon Pro" w:hAnsi="Adobe Caslon Pro" w:cs="Adobe Arabic"/>
        </w:rPr>
        <w:t>, V., S. A. Carini</w:t>
      </w:r>
      <w:r w:rsidR="001353C3" w:rsidRPr="005E13E9">
        <w:rPr>
          <w:rFonts w:ascii="Adobe Caslon Pro" w:hAnsi="Adobe Caslon Pro" w:cs="Adobe Arabic"/>
          <w:b/>
          <w:vertAlign w:val="superscript"/>
        </w:rPr>
        <w:t>1</w:t>
      </w:r>
      <w:r w:rsidRPr="005E13E9">
        <w:rPr>
          <w:rFonts w:ascii="Adobe Caslon Pro" w:hAnsi="Adobe Caslon Pro" w:cs="Adobe Arabic"/>
        </w:rPr>
        <w:t>, and</w:t>
      </w:r>
      <w:r w:rsidRPr="005E13E9">
        <w:rPr>
          <w:rFonts w:ascii="Adobe Caslon Pro" w:hAnsi="Adobe Caslon Pro" w:cs="Adobe Arabic"/>
          <w:b/>
        </w:rPr>
        <w:t xml:space="preserve"> S. B. Joye</w:t>
      </w:r>
      <w:r w:rsidRPr="005E13E9">
        <w:rPr>
          <w:rFonts w:ascii="Adobe Caslon Pro" w:hAnsi="Adobe Caslon Pro" w:cs="Adobe Arabic"/>
        </w:rPr>
        <w:t>. Sulfate Reduction, Methanogenesis And Methane Oxidation In Hot Creek Sediments, Long Valley Caldera, S-E California, USA.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721A2846" w14:textId="6C1E4FC8" w:rsidR="001F137D" w:rsidRPr="005E13E9" w:rsidRDefault="001F137D"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w:t>
      </w:r>
      <w:r w:rsidRPr="005E13E9">
        <w:rPr>
          <w:rFonts w:ascii="Adobe Caslon Pro" w:hAnsi="Adobe Caslon Pro" w:cs="Adobe Arabic"/>
          <w:b/>
        </w:rPr>
        <w:t>*Joye, S. B.</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R. Y. Lee</w:t>
      </w:r>
      <w:r w:rsidR="001353C3" w:rsidRPr="005E13E9">
        <w:rPr>
          <w:rFonts w:ascii="Adobe Caslon Pro" w:hAnsi="Adobe Caslon Pro" w:cs="Adobe Arabic"/>
          <w:b/>
          <w:vertAlign w:val="superscript"/>
        </w:rPr>
        <w:t>1</w:t>
      </w:r>
      <w:r w:rsidRPr="005E13E9">
        <w:rPr>
          <w:rFonts w:ascii="Adobe Caslon Pro" w:hAnsi="Adobe Caslon Pro" w:cs="Adobe Arabic"/>
        </w:rPr>
        <w:t>, W. P. Porubsky</w:t>
      </w:r>
      <w:r w:rsidR="001353C3" w:rsidRPr="005E13E9">
        <w:rPr>
          <w:rFonts w:ascii="Adobe Caslon Pro" w:hAnsi="Adobe Caslon Pro" w:cs="Adobe Arabic"/>
          <w:b/>
          <w:vertAlign w:val="superscript"/>
        </w:rPr>
        <w:t>1</w:t>
      </w:r>
      <w:r w:rsidRPr="005E13E9">
        <w:rPr>
          <w:rFonts w:ascii="Adobe Caslon Pro" w:hAnsi="Adobe Caslon Pro" w:cs="Adobe Arabic"/>
        </w:rPr>
        <w:t>, and N. B. Weston</w:t>
      </w:r>
      <w:r w:rsidR="001353C3" w:rsidRPr="005E13E9">
        <w:rPr>
          <w:rFonts w:ascii="Adobe Caslon Pro" w:hAnsi="Adobe Caslon Pro" w:cs="Adobe Arabic"/>
          <w:b/>
          <w:vertAlign w:val="superscript"/>
        </w:rPr>
        <w:t>1</w:t>
      </w:r>
      <w:r w:rsidRPr="005E13E9">
        <w:rPr>
          <w:rFonts w:ascii="Adobe Caslon Pro" w:hAnsi="Adobe Caslon Pro" w:cs="Adobe Arabic"/>
        </w:rPr>
        <w:t>.  Environmental Controls On Denitrification In Temperate And Tropical Shallow Sediments.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7087EDBA" w14:textId="61E79E72" w:rsidR="001F137D" w:rsidRPr="005E13E9" w:rsidRDefault="001F137D"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1. Kalanetra</w:t>
      </w:r>
      <w:r w:rsidR="001353C3" w:rsidRPr="005E13E9">
        <w:rPr>
          <w:rFonts w:ascii="Adobe Caslon Pro" w:hAnsi="Adobe Caslon Pro" w:cs="Adobe Arabic"/>
          <w:b/>
          <w:vertAlign w:val="superscript"/>
        </w:rPr>
        <w:t>2</w:t>
      </w:r>
      <w:r w:rsidRPr="005E13E9">
        <w:rPr>
          <w:rFonts w:ascii="Adobe Caslon Pro" w:hAnsi="Adobe Caslon Pro" w:cs="Adobe Arabic"/>
        </w:rPr>
        <w:t xml:space="preserve">, K., K. Hagen, </w:t>
      </w:r>
      <w:r w:rsidRPr="005E13E9">
        <w:rPr>
          <w:rFonts w:ascii="Adobe Caslon Pro" w:hAnsi="Adobe Caslon Pro" w:cs="Adobe Arabic"/>
          <w:b/>
        </w:rPr>
        <w:t>S. B. Joye</w:t>
      </w:r>
      <w:r w:rsidRPr="005E13E9">
        <w:rPr>
          <w:rFonts w:ascii="Adobe Caslon Pro" w:hAnsi="Adobe Caslon Pro" w:cs="Adobe Arabic"/>
        </w:rPr>
        <w:t>, and D. C. Nelson.  Evolutionary relationships of two types of novel, vacuolate, sulfur bacteria from cold seeps and hydrothermal vents.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10E9A007" w14:textId="5AC89F1B" w:rsidR="001F137D" w:rsidRPr="005E13E9" w:rsidRDefault="001F137D" w:rsidP="00533B67">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b/>
        </w:rPr>
        <w:t>2004</w:t>
      </w:r>
      <w:r w:rsidRPr="005E13E9">
        <w:rPr>
          <w:rFonts w:ascii="Adobe Caslon Pro" w:hAnsi="Adobe Caslon Pro" w:cs="Adobe Arabic"/>
          <w:b/>
        </w:rPr>
        <w:tab/>
      </w:r>
      <w:r w:rsidRPr="005E13E9">
        <w:rPr>
          <w:rFonts w:ascii="Adobe Caslon Pro" w:hAnsi="Adobe Caslon Pro" w:cs="Adobe Arabic"/>
        </w:rPr>
        <w:t>6. Orcutt</w:t>
      </w:r>
      <w:r w:rsidR="001353C3" w:rsidRPr="005E13E9">
        <w:rPr>
          <w:rFonts w:ascii="Adobe Caslon Pro" w:hAnsi="Adobe Caslon Pro" w:cs="Adobe Arabic"/>
          <w:b/>
          <w:vertAlign w:val="superscript"/>
        </w:rPr>
        <w:t>1</w:t>
      </w:r>
      <w:r w:rsidRPr="005E13E9">
        <w:rPr>
          <w:rFonts w:ascii="Adobe Caslon Pro" w:hAnsi="Adobe Caslon Pro" w:cs="Adobe Arabic"/>
        </w:rPr>
        <w:t>, B. N</w:t>
      </w:r>
      <w:r w:rsidRPr="005E13E9">
        <w:rPr>
          <w:rFonts w:ascii="Adobe Caslon Pro" w:hAnsi="Adobe Caslon Pro" w:cs="Adobe Arabic"/>
          <w:i/>
        </w:rPr>
        <w:t>.</w:t>
      </w:r>
      <w:r w:rsidRPr="005E13E9">
        <w:rPr>
          <w:rFonts w:ascii="Adobe Caslon Pro" w:hAnsi="Adobe Caslon Pro" w:cs="Adobe Arabic"/>
        </w:rPr>
        <w:t xml:space="preserve">, T. Treude, V. Samarkin, A. Boetius, and </w:t>
      </w:r>
      <w:r w:rsidRPr="005E13E9">
        <w:rPr>
          <w:rFonts w:ascii="Adobe Caslon Pro" w:hAnsi="Adobe Caslon Pro" w:cs="Adobe Arabic"/>
          <w:b/>
        </w:rPr>
        <w:t xml:space="preserve">S. B. Joye. </w:t>
      </w:r>
      <w:r w:rsidRPr="005E13E9">
        <w:rPr>
          <w:rFonts w:ascii="Adobe Caslon Pro" w:hAnsi="Adobe Caslon Pro" w:cs="Adobe Arabic"/>
        </w:rPr>
        <w:t>Carbon and sulfur cycling in gas hydrate-bearing sediments of the Gulf of Mexico. 10</w:t>
      </w:r>
      <w:r w:rsidRPr="005E13E9">
        <w:rPr>
          <w:rFonts w:ascii="Adobe Caslon Pro" w:hAnsi="Adobe Caslon Pro" w:cs="Adobe Arabic"/>
          <w:vertAlign w:val="superscript"/>
        </w:rPr>
        <w:t>th</w:t>
      </w:r>
      <w:r w:rsidRPr="005E13E9">
        <w:rPr>
          <w:rFonts w:ascii="Adobe Caslon Pro" w:hAnsi="Adobe Caslon Pro" w:cs="Adobe Arabic"/>
        </w:rPr>
        <w:t xml:space="preserve"> International Symposium on Microbial Ecology, Cancun, Mexico, August.</w:t>
      </w:r>
    </w:p>
    <w:p w14:paraId="6DACD6F3" w14:textId="0DB65FBF" w:rsidR="001F137D" w:rsidRPr="005E13E9" w:rsidRDefault="001F137D" w:rsidP="00533B67">
      <w:pPr>
        <w:tabs>
          <w:tab w:val="left" w:pos="560"/>
          <w:tab w:val="left" w:pos="81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lastRenderedPageBreak/>
        <w:tab/>
      </w:r>
      <w:r w:rsidRPr="005E13E9">
        <w:rPr>
          <w:rFonts w:ascii="Adobe Caslon Pro" w:hAnsi="Adobe Caslon Pro" w:cs="Adobe Arabic"/>
        </w:rPr>
        <w:tab/>
        <w:t xml:space="preserve">5. </w:t>
      </w:r>
      <w:r w:rsidRPr="005E13E9">
        <w:rPr>
          <w:rFonts w:ascii="Adobe Caslon Pro" w:hAnsi="Adobe Caslon Pro" w:cs="Adobe Arabic"/>
          <w:b/>
        </w:rPr>
        <w:t>*Joye, S. B</w:t>
      </w:r>
      <w:r w:rsidRPr="005E13E9">
        <w:rPr>
          <w:rFonts w:ascii="Adobe Caslon Pro" w:hAnsi="Adobe Caslon Pro" w:cs="Adobe Arabic"/>
        </w:rPr>
        <w:t>. Activity, environmental biogeochemical signatures, and microbiology of the anaerobic oxidation of methane in extreme environments. Gordon Research Conference on the Molecular Basis of Microbial One Carbon Metabolism, Mt. Holyoke College, South Hadley</w:t>
      </w:r>
      <w:r w:rsidR="006144BA">
        <w:rPr>
          <w:rFonts w:ascii="Adobe Caslon Pro" w:hAnsi="Adobe Caslon Pro" w:cs="Adobe Arabic"/>
        </w:rPr>
        <w:t>,</w:t>
      </w:r>
      <w:r w:rsidRPr="005E13E9">
        <w:rPr>
          <w:rFonts w:ascii="Adobe Caslon Pro" w:hAnsi="Adobe Caslon Pro" w:cs="Adobe Arabic"/>
        </w:rPr>
        <w:t xml:space="preserve"> MA, August.</w:t>
      </w:r>
    </w:p>
    <w:p w14:paraId="1ABF2124" w14:textId="79E0C672" w:rsidR="001F137D" w:rsidRPr="005E13E9" w:rsidRDefault="001F137D" w:rsidP="00533B67">
      <w:pPr>
        <w:tabs>
          <w:tab w:val="left" w:pos="560"/>
          <w:tab w:val="left" w:pos="81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rPr>
      </w:pPr>
      <w:r w:rsidRPr="005E13E9">
        <w:rPr>
          <w:rFonts w:ascii="Adobe Caslon Pro" w:hAnsi="Adobe Caslon Pro" w:cs="Adobe Arabic"/>
        </w:rPr>
        <w:tab/>
      </w:r>
      <w:r w:rsidRPr="005E13E9">
        <w:rPr>
          <w:rFonts w:ascii="Adobe Caslon Pro" w:hAnsi="Adobe Caslon Pro" w:cs="Adobe Arabic"/>
        </w:rPr>
        <w:tab/>
        <w:t>4. Niemann, H., B. N. Orcutt</w:t>
      </w:r>
      <w:r w:rsidR="001353C3" w:rsidRPr="005E13E9">
        <w:rPr>
          <w:rFonts w:ascii="Adobe Caslon Pro" w:hAnsi="Adobe Caslon Pro" w:cs="Adobe Arabic"/>
          <w:b/>
          <w:vertAlign w:val="superscript"/>
        </w:rPr>
        <w:t>1</w:t>
      </w:r>
      <w:r w:rsidRPr="005E13E9">
        <w:rPr>
          <w:rFonts w:ascii="Adobe Caslon Pro" w:hAnsi="Adobe Caslon Pro" w:cs="Adobe Arabic"/>
        </w:rPr>
        <w:t xml:space="preserve">, I.  Suck, J. Gutt, E. Damm, </w:t>
      </w:r>
      <w:r w:rsidRPr="005E13E9">
        <w:rPr>
          <w:rFonts w:ascii="Adobe Caslon Pro" w:hAnsi="Adobe Caslon Pro" w:cs="Adobe Arabic"/>
          <w:b/>
        </w:rPr>
        <w:t>S. B. Joye</w:t>
      </w:r>
      <w:r w:rsidRPr="005E13E9">
        <w:rPr>
          <w:rFonts w:ascii="Adobe Caslon Pro" w:hAnsi="Adobe Caslon Pro" w:cs="Adobe Arabic"/>
        </w:rPr>
        <w:t>, A. Judd, M. Hovland, G. Wendt, and A. Boetius.</w:t>
      </w:r>
      <w:r w:rsidRPr="005E13E9">
        <w:rPr>
          <w:rFonts w:ascii="Adobe Caslon Pro" w:hAnsi="Adobe Caslon Pro" w:cs="Adobe Arabic"/>
          <w:b/>
        </w:rPr>
        <w:t xml:space="preserve"> </w:t>
      </w:r>
      <w:r w:rsidRPr="005E13E9">
        <w:rPr>
          <w:rFonts w:ascii="Adobe Caslon Pro" w:hAnsi="Adobe Caslon Pro" w:cs="Adobe Arabic"/>
        </w:rPr>
        <w:t xml:space="preserve">Methane Seeps in the North Sea: Tommeliten revisited. European Geosciences Union, General Assembly, Nice, France, </w:t>
      </w:r>
      <w:proofErr w:type="gramStart"/>
      <w:r w:rsidRPr="005E13E9">
        <w:rPr>
          <w:rFonts w:ascii="Adobe Caslon Pro" w:hAnsi="Adobe Caslon Pro" w:cs="Adobe Arabic"/>
        </w:rPr>
        <w:t>April..</w:t>
      </w:r>
      <w:proofErr w:type="gramEnd"/>
      <w:r w:rsidRPr="005E13E9">
        <w:rPr>
          <w:rFonts w:ascii="Adobe Caslon Pro" w:hAnsi="Adobe Caslon Pro" w:cs="Adobe Arabic"/>
        </w:rPr>
        <w:tab/>
      </w:r>
    </w:p>
    <w:p w14:paraId="3167151B" w14:textId="3F93758F" w:rsidR="001F137D" w:rsidRPr="005E13E9" w:rsidRDefault="001F137D" w:rsidP="00533B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b/>
        </w:rPr>
        <w:tab/>
      </w:r>
      <w:r w:rsidRPr="005E13E9">
        <w:rPr>
          <w:rFonts w:ascii="Adobe Caslon Pro" w:hAnsi="Adobe Caslon Pro" w:cs="Adobe Arabic"/>
        </w:rPr>
        <w:t>3. *</w:t>
      </w:r>
      <w:r w:rsidRPr="005E13E9">
        <w:rPr>
          <w:rFonts w:ascii="Adobe Caslon Pro" w:hAnsi="Adobe Caslon Pro" w:cs="Adobe Arabic"/>
          <w:b/>
        </w:rPr>
        <w:t>Joye, S. B.,</w:t>
      </w:r>
      <w:r w:rsidRPr="005E13E9">
        <w:rPr>
          <w:rFonts w:ascii="Adobe Caslon Pro" w:hAnsi="Adobe Caslon Pro" w:cs="Adobe Arabic"/>
        </w:rPr>
        <w:t xml:space="preserve"> B. N. Orcutt</w:t>
      </w:r>
      <w:r w:rsidR="001353C3" w:rsidRPr="005E13E9">
        <w:rPr>
          <w:rFonts w:ascii="Adobe Caslon Pro" w:hAnsi="Adobe Caslon Pro" w:cs="Adobe Arabic"/>
          <w:b/>
          <w:vertAlign w:val="superscript"/>
        </w:rPr>
        <w:t>1</w:t>
      </w:r>
      <w:r w:rsidRPr="005E13E9">
        <w:rPr>
          <w:rFonts w:ascii="Adobe Caslon Pro" w:hAnsi="Adobe Caslon Pro" w:cs="Adobe Arabic"/>
        </w:rPr>
        <w:t>, V. Samarkin</w:t>
      </w:r>
      <w:r w:rsidR="001353C3" w:rsidRPr="005E13E9">
        <w:rPr>
          <w:rFonts w:ascii="Adobe Caslon Pro" w:hAnsi="Adobe Caslon Pro" w:cs="Adobe Arabic"/>
          <w:b/>
          <w:vertAlign w:val="superscript"/>
        </w:rPr>
        <w:t>1</w:t>
      </w:r>
      <w:r w:rsidRPr="005E13E9">
        <w:rPr>
          <w:rFonts w:ascii="Adobe Caslon Pro" w:hAnsi="Adobe Caslon Pro" w:cs="Adobe Arabic"/>
        </w:rPr>
        <w:t>, A. Boetius, I. MacDonald, J. Montoya and P. Sobecky.  Methane cycling in sediments, brine pools and mud volcanoes along the northern Gulf of Mexico continental slope.  European Geosciences Union, General Assembly, Nice, France, April.</w:t>
      </w:r>
    </w:p>
    <w:p w14:paraId="5AA17B08" w14:textId="2883DE2E"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2. Schulz</w:t>
      </w:r>
      <w:r w:rsidR="001353C3" w:rsidRPr="005E13E9">
        <w:rPr>
          <w:rFonts w:ascii="Adobe Caslon Pro" w:hAnsi="Adobe Caslon Pro" w:cs="Adobe Arabic"/>
          <w:b/>
          <w:vertAlign w:val="superscript"/>
        </w:rPr>
        <w:t>2</w:t>
      </w:r>
      <w:r w:rsidRPr="005E13E9">
        <w:rPr>
          <w:rFonts w:ascii="Adobe Caslon Pro" w:hAnsi="Adobe Caslon Pro" w:cs="Adobe Arabic"/>
        </w:rPr>
        <w:t xml:space="preserve">, H. N., </w:t>
      </w:r>
      <w:r w:rsidRPr="005E13E9">
        <w:rPr>
          <w:rFonts w:ascii="Adobe Caslon Pro" w:hAnsi="Adobe Caslon Pro" w:cs="Adobe Arabic"/>
          <w:b/>
        </w:rPr>
        <w:t>S. B. Joye</w:t>
      </w:r>
      <w:r w:rsidRPr="005E13E9">
        <w:rPr>
          <w:rFonts w:ascii="Adobe Caslon Pro" w:hAnsi="Adobe Caslon Pro" w:cs="Adobe Arabic"/>
        </w:rPr>
        <w:t xml:space="preserve">, and D. C. Nelson. </w:t>
      </w:r>
      <w:r w:rsidRPr="005E13E9">
        <w:rPr>
          <w:rFonts w:ascii="Adobe Caslon Pro" w:hAnsi="Adobe Caslon Pro" w:cs="Adobe Arabic"/>
          <w:lang w:val="en-GB"/>
        </w:rPr>
        <w:t>Denitrification and N</w:t>
      </w:r>
      <w:r w:rsidRPr="005E13E9">
        <w:rPr>
          <w:rFonts w:ascii="Adobe Caslon Pro" w:hAnsi="Adobe Caslon Pro" w:cs="Adobe Arabic"/>
          <w:position w:val="-4"/>
          <w:sz w:val="16"/>
          <w:lang w:val="en-GB"/>
        </w:rPr>
        <w:t>2</w:t>
      </w:r>
      <w:r w:rsidRPr="005E13E9">
        <w:rPr>
          <w:rFonts w:ascii="Adobe Caslon Pro" w:hAnsi="Adobe Caslon Pro" w:cs="Adobe Arabic"/>
          <w:lang w:val="en-GB"/>
        </w:rPr>
        <w:t xml:space="preserve">O production by small nitrate storing, sulphide oxidizing </w:t>
      </w:r>
      <w:r w:rsidRPr="005E13E9">
        <w:rPr>
          <w:rFonts w:ascii="Adobe Caslon Pro" w:hAnsi="Adobe Caslon Pro" w:cs="Adobe Arabic"/>
          <w:i/>
          <w:lang w:val="en-GB"/>
        </w:rPr>
        <w:t>Beggiatoa</w:t>
      </w:r>
      <w:r w:rsidRPr="005E13E9">
        <w:rPr>
          <w:rFonts w:ascii="Adobe Caslon Pro" w:hAnsi="Adobe Caslon Pro" w:cs="Adobe Arabic"/>
          <w:lang w:val="en-GB"/>
        </w:rPr>
        <w:t xml:space="preserve"> spp., German Society of Microbiology Annual Meeting, </w:t>
      </w:r>
      <w:r w:rsidR="006144BA">
        <w:rPr>
          <w:rFonts w:ascii="Adobe Caslon Pro" w:hAnsi="Adobe Caslon Pro" w:cs="Adobe Arabic"/>
          <w:lang w:val="en-GB"/>
        </w:rPr>
        <w:t xml:space="preserve">Berlin, Germany, </w:t>
      </w:r>
      <w:r w:rsidRPr="005E13E9">
        <w:rPr>
          <w:rFonts w:ascii="Adobe Caslon Pro" w:hAnsi="Adobe Caslon Pro" w:cs="Adobe Arabic"/>
          <w:lang w:val="en-GB"/>
        </w:rPr>
        <w:t>March.</w:t>
      </w:r>
    </w:p>
    <w:p w14:paraId="7FF9D405" w14:textId="65EF629A"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1. Orcutt</w:t>
      </w:r>
      <w:r w:rsidR="001353C3" w:rsidRPr="005E13E9">
        <w:rPr>
          <w:rFonts w:ascii="Adobe Caslon Pro" w:hAnsi="Adobe Caslon Pro" w:cs="Adobe Arabic"/>
          <w:b/>
          <w:vertAlign w:val="superscript"/>
        </w:rPr>
        <w:t>1</w:t>
      </w:r>
      <w:r w:rsidRPr="005E13E9">
        <w:rPr>
          <w:rFonts w:ascii="Adobe Caslon Pro" w:hAnsi="Adobe Caslon Pro" w:cs="Adobe Arabic"/>
        </w:rPr>
        <w:t>, B. N., A. Boetius, I. MacDonald, V. Samarkin</w:t>
      </w:r>
      <w:r w:rsidR="00E03D1D" w:rsidRPr="005E13E9">
        <w:rPr>
          <w:rFonts w:ascii="Adobe Caslon Pro" w:hAnsi="Adobe Caslon Pro" w:cs="Adobe Arabic"/>
          <w:b/>
          <w:vertAlign w:val="superscript"/>
        </w:rPr>
        <w:t>1</w:t>
      </w:r>
      <w:r w:rsidRPr="005E13E9">
        <w:rPr>
          <w:rFonts w:ascii="Adobe Caslon Pro" w:hAnsi="Adobe Caslon Pro" w:cs="Adobe Arabic"/>
        </w:rPr>
        <w:t>, and S. B. Joye. Life in methane ice. Astrobiology Graduate Student Conference, Tucson</w:t>
      </w:r>
      <w:r w:rsidR="006144BA">
        <w:rPr>
          <w:rFonts w:ascii="Adobe Caslon Pro" w:hAnsi="Adobe Caslon Pro" w:cs="Adobe Arabic"/>
        </w:rPr>
        <w:t>,</w:t>
      </w:r>
      <w:r w:rsidRPr="005E13E9">
        <w:rPr>
          <w:rFonts w:ascii="Adobe Caslon Pro" w:hAnsi="Adobe Caslon Pro" w:cs="Adobe Arabic"/>
        </w:rPr>
        <w:t xml:space="preserve"> AZ, January.</w:t>
      </w:r>
    </w:p>
    <w:p w14:paraId="1023FD91" w14:textId="2BA68A42"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2003</w:t>
      </w:r>
      <w:r w:rsidRPr="005E13E9">
        <w:rPr>
          <w:rFonts w:ascii="Adobe Caslon Pro" w:hAnsi="Adobe Caslon Pro" w:cs="Adobe Arabic"/>
          <w:b/>
        </w:rPr>
        <w:tab/>
      </w:r>
      <w:r w:rsidRPr="005E13E9">
        <w:rPr>
          <w:rFonts w:ascii="Adobe Caslon Pro" w:hAnsi="Adobe Caslon Pro" w:cs="Adobe Arabic"/>
        </w:rPr>
        <w:t xml:space="preserve">22. </w:t>
      </w:r>
      <w:r w:rsidRPr="005E13E9">
        <w:rPr>
          <w:rFonts w:ascii="Adobe Caslon Pro" w:hAnsi="Adobe Caslon Pro" w:cs="Adobe Arabic"/>
          <w:b/>
        </w:rPr>
        <w:t>Joye, S. B.</w:t>
      </w:r>
      <w:r w:rsidRPr="005E13E9">
        <w:rPr>
          <w:rFonts w:ascii="Adobe Caslon Pro" w:hAnsi="Adobe Caslon Pro" w:cs="Adobe Arabic"/>
        </w:rPr>
        <w:t xml:space="preserve"> and R. Y. Lee</w:t>
      </w:r>
      <w:r w:rsidRPr="005E13E9">
        <w:rPr>
          <w:rFonts w:ascii="Adobe Caslon Pro" w:hAnsi="Adobe Caslon Pro" w:cs="Adobe Arabic"/>
          <w:b/>
          <w:vertAlign w:val="superscript"/>
        </w:rPr>
        <w:t>1</w:t>
      </w:r>
      <w:r w:rsidRPr="005E13E9">
        <w:rPr>
          <w:rFonts w:ascii="Adobe Caslon Pro" w:hAnsi="Adobe Caslon Pro" w:cs="Adobe Arabic"/>
        </w:rPr>
        <w:t>.  Carbon and nitrogen cycling in mangrove microbial mats. Smithsonian  Institution “Symposium on Tropical Biodiversity”, Ft. Pierce</w:t>
      </w:r>
      <w:r w:rsidR="006144BA">
        <w:rPr>
          <w:rFonts w:ascii="Adobe Caslon Pro" w:hAnsi="Adobe Caslon Pro" w:cs="Adobe Arabic"/>
        </w:rPr>
        <w:t>,</w:t>
      </w:r>
      <w:r w:rsidRPr="005E13E9">
        <w:rPr>
          <w:rFonts w:ascii="Adobe Caslon Pro" w:hAnsi="Adobe Caslon Pro" w:cs="Adobe Arabic"/>
        </w:rPr>
        <w:t xml:space="preserve"> FL, December.</w:t>
      </w:r>
    </w:p>
    <w:p w14:paraId="4FC35FC5" w14:textId="2F12D76D"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21. Porubsky</w:t>
      </w:r>
      <w:r w:rsidR="00E03D1D" w:rsidRPr="005E13E9">
        <w:rPr>
          <w:rFonts w:ascii="Adobe Caslon Pro" w:hAnsi="Adobe Caslon Pro" w:cs="Adobe Arabic"/>
          <w:b/>
          <w:vertAlign w:val="superscript"/>
        </w:rPr>
        <w:t>1</w:t>
      </w:r>
      <w:r w:rsidRPr="005E13E9">
        <w:rPr>
          <w:rFonts w:ascii="Adobe Caslon Pro" w:hAnsi="Adobe Caslon Pro" w:cs="Adobe Arabic"/>
        </w:rPr>
        <w:t>, W.P., N.B. Weston</w:t>
      </w:r>
      <w:r w:rsidR="00E03D1D" w:rsidRPr="005E13E9">
        <w:rPr>
          <w:rFonts w:ascii="Adobe Caslon Pro" w:hAnsi="Adobe Caslon Pro" w:cs="Adobe Arabic"/>
          <w:b/>
          <w:vertAlign w:val="superscript"/>
        </w:rPr>
        <w:t>1</w:t>
      </w:r>
      <w:r w:rsidRPr="005E13E9">
        <w:rPr>
          <w:rFonts w:ascii="Adobe Caslon Pro" w:hAnsi="Adobe Caslon Pro" w:cs="Adobe Arabic"/>
        </w:rPr>
        <w:t>, R.Y. Lee</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Diel and seasonal patterns of benthic fluxes of nutrients, gases, and dissolved organics from temperate intertidal sediments of Georgia and South Carolina.  Long Term Ecological Research All Scientists Meeting, Seattle</w:t>
      </w:r>
      <w:r w:rsidR="006144BA">
        <w:rPr>
          <w:rFonts w:ascii="Adobe Caslon Pro" w:hAnsi="Adobe Caslon Pro" w:cs="Adobe Arabic"/>
        </w:rPr>
        <w:t>,</w:t>
      </w:r>
      <w:r w:rsidRPr="005E13E9">
        <w:rPr>
          <w:rFonts w:ascii="Adobe Caslon Pro" w:hAnsi="Adobe Caslon Pro" w:cs="Adobe Arabic"/>
        </w:rPr>
        <w:t xml:space="preserve"> WA, September.</w:t>
      </w:r>
    </w:p>
    <w:p w14:paraId="153DD5F8" w14:textId="00DF3516"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20. Weston</w:t>
      </w:r>
      <w:r w:rsidR="00E03D1D" w:rsidRPr="005E13E9">
        <w:rPr>
          <w:rFonts w:ascii="Adobe Caslon Pro" w:hAnsi="Adobe Caslon Pro" w:cs="Adobe Arabic"/>
          <w:b/>
          <w:vertAlign w:val="superscript"/>
        </w:rPr>
        <w:t>1</w:t>
      </w:r>
      <w:r w:rsidRPr="005E13E9">
        <w:rPr>
          <w:rFonts w:ascii="Adobe Caslon Pro" w:hAnsi="Adobe Caslon Pro" w:cs="Adobe Arabic"/>
        </w:rPr>
        <w:t>, N. B., W. P. Porubsky</w:t>
      </w:r>
      <w:r w:rsidR="00FF7347" w:rsidRPr="005E13E9">
        <w:rPr>
          <w:rFonts w:ascii="Adobe Caslon Pro" w:hAnsi="Adobe Caslon Pro" w:cs="Adobe Arabic"/>
          <w:b/>
          <w:vertAlign w:val="superscript"/>
        </w:rPr>
        <w:t>1</w:t>
      </w:r>
      <w:r w:rsidRPr="005E13E9">
        <w:rPr>
          <w:rFonts w:ascii="Adobe Caslon Pro" w:hAnsi="Adobe Caslon Pro" w:cs="Adobe Arabic"/>
        </w:rPr>
        <w:t xml:space="preserve">, </w:t>
      </w:r>
      <w:r w:rsidRPr="005E13E9">
        <w:rPr>
          <w:rFonts w:ascii="Adobe Caslon Pro" w:hAnsi="Adobe Caslon Pro" w:cs="Adobe Arabic"/>
          <w:b/>
        </w:rPr>
        <w:t>S. B. Joye</w:t>
      </w:r>
      <w:r w:rsidRPr="005E13E9">
        <w:rPr>
          <w:rFonts w:ascii="Adobe Caslon Pro" w:hAnsi="Adobe Caslon Pro" w:cs="Adobe Arabic"/>
        </w:rPr>
        <w:t>, V. Samarkin</w:t>
      </w:r>
      <w:r w:rsidRPr="005E13E9">
        <w:rPr>
          <w:rFonts w:ascii="Adobe Caslon Pro" w:hAnsi="Adobe Caslon Pro" w:cs="Adobe Arabic"/>
          <w:b/>
          <w:vertAlign w:val="superscript"/>
        </w:rPr>
        <w:t>1</w:t>
      </w:r>
      <w:r w:rsidRPr="005E13E9">
        <w:rPr>
          <w:rFonts w:ascii="Adobe Caslon Pro" w:hAnsi="Adobe Caslon Pro" w:cs="Adobe Arabic"/>
        </w:rPr>
        <w:t>, and M. Erickson</w:t>
      </w:r>
      <w:r w:rsidRPr="005E13E9">
        <w:rPr>
          <w:rFonts w:ascii="Adobe Caslon Pro" w:hAnsi="Adobe Caslon Pro" w:cs="Adobe Arabic"/>
          <w:b/>
          <w:vertAlign w:val="superscript"/>
        </w:rPr>
        <w:t>1</w:t>
      </w:r>
      <w:r w:rsidRPr="005E13E9">
        <w:rPr>
          <w:rFonts w:ascii="Adobe Caslon Pro" w:hAnsi="Adobe Caslon Pro" w:cs="Adobe Arabic"/>
        </w:rPr>
        <w:t>. Pore water Stoichiometry of Terminal Metabolic Products, Sulfate, and Dissolved Organic Carbon and Nitrogen in Estuarine Sediments. Long Term Ecological Research All Scientists, Seattle</w:t>
      </w:r>
      <w:r w:rsidR="006144BA">
        <w:rPr>
          <w:rFonts w:ascii="Adobe Caslon Pro" w:hAnsi="Adobe Caslon Pro" w:cs="Adobe Arabic"/>
        </w:rPr>
        <w:t>,</w:t>
      </w:r>
      <w:r w:rsidRPr="005E13E9">
        <w:rPr>
          <w:rFonts w:ascii="Adobe Caslon Pro" w:hAnsi="Adobe Caslon Pro" w:cs="Adobe Arabic"/>
        </w:rPr>
        <w:t xml:space="preserve"> WA, September.</w:t>
      </w:r>
    </w:p>
    <w:p w14:paraId="004656ED" w14:textId="0E044138"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19. Porubsky</w:t>
      </w:r>
      <w:r w:rsidR="00E03D1D" w:rsidRPr="005E13E9">
        <w:rPr>
          <w:rFonts w:ascii="Adobe Caslon Pro" w:hAnsi="Adobe Caslon Pro" w:cs="Adobe Arabic"/>
          <w:b/>
          <w:vertAlign w:val="superscript"/>
        </w:rPr>
        <w:t>1</w:t>
      </w:r>
      <w:r w:rsidRPr="005E13E9">
        <w:rPr>
          <w:rFonts w:ascii="Adobe Caslon Pro" w:hAnsi="Adobe Caslon Pro" w:cs="Adobe Arabic"/>
        </w:rPr>
        <w:t>, W.P., N.B. Weston</w:t>
      </w:r>
      <w:r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Examination of denitrification and dissimilatory nitrate reduction to ammonium as pathways for the reduction of inorganic nitrogen in saltmarsh sediment. 17th Biennial Conference of the Estuarine Research Federation, Seattle</w:t>
      </w:r>
      <w:r w:rsidR="006144BA">
        <w:rPr>
          <w:rFonts w:ascii="Adobe Caslon Pro" w:hAnsi="Adobe Caslon Pro" w:cs="Adobe Arabic"/>
        </w:rPr>
        <w:t>,</w:t>
      </w:r>
      <w:r w:rsidRPr="005E13E9">
        <w:rPr>
          <w:rFonts w:ascii="Adobe Caslon Pro" w:hAnsi="Adobe Caslon Pro" w:cs="Adobe Arabic"/>
        </w:rPr>
        <w:t xml:space="preserve"> WA, September.</w:t>
      </w:r>
    </w:p>
    <w:p w14:paraId="25816EAF" w14:textId="77777777"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18.</w:t>
      </w:r>
      <w:r w:rsidRPr="005E13E9">
        <w:rPr>
          <w:rFonts w:ascii="Adobe Caslon Pro" w:hAnsi="Adobe Caslon Pro" w:cs="Adobe Arabic"/>
          <w:b/>
        </w:rPr>
        <w:t xml:space="preserve"> </w:t>
      </w:r>
      <w:r w:rsidRPr="005E13E9">
        <w:rPr>
          <w:rFonts w:ascii="Adobe Caslon Pro" w:hAnsi="Adobe Caslon Pro" w:cs="Adobe Arabic"/>
          <w:b/>
          <w:vertAlign w:val="superscript"/>
        </w:rPr>
        <w:t>*</w:t>
      </w:r>
      <w:r w:rsidRPr="005E13E9">
        <w:rPr>
          <w:rFonts w:ascii="Adobe Caslon Pro" w:hAnsi="Adobe Caslon Pro" w:cs="Adobe Arabic"/>
          <w:b/>
        </w:rPr>
        <w:t>Joye, S. B.</w:t>
      </w:r>
      <w:r w:rsidRPr="005E13E9">
        <w:rPr>
          <w:rFonts w:ascii="Adobe Caslon Pro" w:hAnsi="Adobe Caslon Pro" w:cs="Adobe Arabic"/>
        </w:rPr>
        <w:t>, Microbial mats and sediment biogeochemistry in mangrove ecotones.  Tropical Marine Ecology Course, Smithsonian Tropical Research Institute, Bocas del Toro, Panama, July.</w:t>
      </w:r>
    </w:p>
    <w:p w14:paraId="717FE5F9" w14:textId="77777777"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17.</w:t>
      </w:r>
      <w:r w:rsidRPr="005E13E9">
        <w:rPr>
          <w:rFonts w:ascii="Adobe Caslon Pro" w:hAnsi="Adobe Caslon Pro" w:cs="Adobe Arabic"/>
          <w:b/>
        </w:rPr>
        <w:t xml:space="preserve"> </w:t>
      </w:r>
      <w:r w:rsidRPr="005E13E9">
        <w:rPr>
          <w:rFonts w:ascii="Adobe Caslon Pro" w:hAnsi="Adobe Caslon Pro" w:cs="Adobe Arabic"/>
          <w:b/>
          <w:vertAlign w:val="superscript"/>
        </w:rPr>
        <w:t>*</w:t>
      </w:r>
      <w:r w:rsidRPr="005E13E9">
        <w:rPr>
          <w:rFonts w:ascii="Adobe Caslon Pro" w:hAnsi="Adobe Caslon Pro" w:cs="Adobe Arabic"/>
          <w:b/>
        </w:rPr>
        <w:t>Joye, S. B.</w:t>
      </w:r>
      <w:r w:rsidRPr="005E13E9">
        <w:rPr>
          <w:rFonts w:ascii="Adobe Caslon Pro" w:hAnsi="Adobe Caslon Pro" w:cs="Adobe Arabic"/>
        </w:rPr>
        <w:t>, Benthic primary production and nutrient dynamics in intertidal sediments.  Workshop on Tidal Flat Biogeochemistry, Hanse Institute of Advanced Study, Delmenhorst, Germany, May.</w:t>
      </w:r>
    </w:p>
    <w:p w14:paraId="52A664BC" w14:textId="77777777"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16. </w:t>
      </w:r>
      <w:r w:rsidRPr="005E13E9">
        <w:rPr>
          <w:rFonts w:ascii="Adobe Caslon Pro" w:hAnsi="Adobe Caslon Pro" w:cs="Adobe Arabic"/>
          <w:b/>
          <w:vertAlign w:val="superscript"/>
        </w:rPr>
        <w:t>*</w:t>
      </w:r>
      <w:r w:rsidRPr="005E13E9">
        <w:rPr>
          <w:rFonts w:ascii="Adobe Caslon Pro" w:hAnsi="Adobe Caslon Pro" w:cs="Adobe Arabic"/>
          <w:b/>
        </w:rPr>
        <w:t>Joye, S. B.</w:t>
      </w:r>
      <w:r w:rsidRPr="005E13E9">
        <w:rPr>
          <w:rFonts w:ascii="Adobe Caslon Pro" w:hAnsi="Adobe Caslon Pro" w:cs="Adobe Arabic"/>
        </w:rPr>
        <w:t>, Microbes fueled by gas and oil:  the microbial biogeochemistry of deep ocean cold seeps. Max Planck Institute for Marine Microbiology, Bremen, Germany, May.</w:t>
      </w:r>
    </w:p>
    <w:p w14:paraId="5473740F" w14:textId="77777777"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lastRenderedPageBreak/>
        <w:t xml:space="preserve">15. </w:t>
      </w:r>
      <w:r w:rsidRPr="005E13E9">
        <w:rPr>
          <w:rFonts w:ascii="Adobe Caslon Pro" w:hAnsi="Adobe Caslon Pro" w:cs="Adobe Arabic"/>
          <w:b/>
          <w:vertAlign w:val="superscript"/>
        </w:rPr>
        <w:t>*</w:t>
      </w:r>
      <w:r w:rsidRPr="005E13E9">
        <w:rPr>
          <w:rFonts w:ascii="Adobe Caslon Pro" w:hAnsi="Adobe Caslon Pro" w:cs="Adobe Arabic"/>
          <w:b/>
        </w:rPr>
        <w:t>Joye, S. B.</w:t>
      </w:r>
      <w:r w:rsidRPr="005E13E9">
        <w:rPr>
          <w:rFonts w:ascii="Adobe Caslon Pro" w:hAnsi="Adobe Caslon Pro" w:cs="Adobe Arabic"/>
        </w:rPr>
        <w:t>, Linking structure and function in microbial communities:  the anaerobic oxidation of methane in extreme environments.  Hanse Institute for Advanced Study, Delmenhorst, Germany, April.</w:t>
      </w:r>
    </w:p>
    <w:p w14:paraId="6C3855A3" w14:textId="77777777"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rPr>
        <w:tab/>
        <w:t xml:space="preserve">14. </w:t>
      </w:r>
      <w:r w:rsidRPr="005E13E9">
        <w:rPr>
          <w:rFonts w:ascii="Adobe Caslon Pro" w:hAnsi="Adobe Caslon Pro" w:cs="Adobe Arabic"/>
          <w:b/>
          <w:vertAlign w:val="superscript"/>
        </w:rPr>
        <w:t>*</w:t>
      </w:r>
      <w:r w:rsidRPr="005E13E9">
        <w:rPr>
          <w:rFonts w:ascii="Adobe Caslon Pro" w:hAnsi="Adobe Caslon Pro" w:cs="Adobe Arabic"/>
          <w:b/>
        </w:rPr>
        <w:t>Joye, S. B.</w:t>
      </w:r>
      <w:r w:rsidRPr="005E13E9">
        <w:rPr>
          <w:rFonts w:ascii="Adobe Caslon Pro" w:hAnsi="Adobe Caslon Pro" w:cs="Adobe Arabic"/>
        </w:rPr>
        <w:t>, Carbon and sulfur cycling at deep ocean cold seeps. Department of Earth System Sciences, University of Southern Denmark, Odense, Denmark, April.</w:t>
      </w:r>
    </w:p>
    <w:p w14:paraId="483A4786" w14:textId="3292C56B"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13. Carini</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S. A., and </w:t>
      </w:r>
      <w:r w:rsidRPr="005E13E9">
        <w:rPr>
          <w:rFonts w:ascii="Adobe Caslon Pro" w:hAnsi="Adobe Caslon Pro" w:cs="Adobe Arabic"/>
          <w:vertAlign w:val="superscript"/>
        </w:rPr>
        <w:t>*</w:t>
      </w:r>
      <w:r w:rsidRPr="005E13E9">
        <w:rPr>
          <w:rFonts w:ascii="Adobe Caslon Pro" w:hAnsi="Adobe Caslon Pro" w:cs="Adobe Arabic"/>
          <w:b/>
        </w:rPr>
        <w:t>S. B. Joye</w:t>
      </w:r>
      <w:r w:rsidRPr="005E13E9">
        <w:rPr>
          <w:rFonts w:ascii="Adobe Caslon Pro" w:hAnsi="Adobe Caslon Pro" w:cs="Adobe Arabic"/>
        </w:rPr>
        <w:t>. Seasonal variations in aerobic methane oxidation rates in Mono Lake (CA, USA) as a function of geochemical variables and methanotroph community composition. AGU-EGU-IGU Joint Assembly, Nice, France, April. [</w:t>
      </w:r>
      <w:r w:rsidRPr="005E13E9">
        <w:rPr>
          <w:rFonts w:ascii="Adobe Caslon Pro" w:hAnsi="Adobe Caslon Pro" w:cs="Adobe Arabic"/>
          <w:u w:val="single"/>
        </w:rPr>
        <w:t>talk presented by S. B. Joye</w:t>
      </w:r>
      <w:r w:rsidRPr="005E13E9">
        <w:rPr>
          <w:rFonts w:ascii="Adobe Caslon Pro" w:hAnsi="Adobe Caslon Pro" w:cs="Adobe Arabic"/>
        </w:rPr>
        <w:t>]</w:t>
      </w:r>
    </w:p>
    <w:p w14:paraId="7ED6BC83" w14:textId="77777777" w:rsidR="001F137D" w:rsidRPr="005E13E9" w:rsidRDefault="001F137D" w:rsidP="00533B67">
      <w:pPr>
        <w:tabs>
          <w:tab w:val="left" w:pos="7920"/>
        </w:tabs>
        <w:spacing w:after="120" w:line="280" w:lineRule="exact"/>
        <w:ind w:left="720"/>
        <w:rPr>
          <w:rFonts w:ascii="Adobe Caslon Pro" w:hAnsi="Adobe Caslon Pro" w:cs="Adobe Arabic"/>
        </w:rPr>
      </w:pPr>
      <w:r w:rsidRPr="005E13E9">
        <w:rPr>
          <w:rFonts w:ascii="Adobe Caslon Pro" w:hAnsi="Adobe Caslon Pro" w:cs="Adobe Arabic"/>
        </w:rPr>
        <w:t xml:space="preserve">12. </w:t>
      </w:r>
      <w:r w:rsidRPr="005E13E9">
        <w:rPr>
          <w:rFonts w:ascii="Adobe Caslon Pro" w:hAnsi="Adobe Caslon Pro" w:cs="Adobe Arabic"/>
          <w:b/>
        </w:rPr>
        <w:t>Joye, S. B.</w:t>
      </w:r>
      <w:r w:rsidRPr="005E13E9">
        <w:rPr>
          <w:rFonts w:ascii="Adobe Caslon Pro" w:hAnsi="Adobe Caslon Pro" w:cs="Adobe Arabic"/>
        </w:rPr>
        <w:t>, S. A. Carini</w:t>
      </w:r>
      <w:r w:rsidRPr="005E13E9">
        <w:rPr>
          <w:rFonts w:ascii="Adobe Caslon Pro" w:hAnsi="Adobe Caslon Pro" w:cs="Adobe Arabic"/>
          <w:b/>
          <w:vertAlign w:val="superscript"/>
        </w:rPr>
        <w:t>1</w:t>
      </w:r>
      <w:r w:rsidRPr="005E13E9">
        <w:rPr>
          <w:rFonts w:ascii="Adobe Caslon Pro" w:hAnsi="Adobe Caslon Pro" w:cs="Adobe Arabic"/>
        </w:rPr>
        <w:t>, V. Samarkin</w:t>
      </w:r>
      <w:r w:rsidRPr="005E13E9">
        <w:rPr>
          <w:rFonts w:ascii="Adobe Caslon Pro" w:hAnsi="Adobe Caslon Pro" w:cs="Adobe Arabic"/>
          <w:b/>
          <w:vertAlign w:val="superscript"/>
        </w:rPr>
        <w:t>1</w:t>
      </w:r>
      <w:r w:rsidRPr="005E13E9">
        <w:rPr>
          <w:rFonts w:ascii="Adobe Caslon Pro" w:hAnsi="Adobe Caslon Pro" w:cs="Adobe Arabic"/>
        </w:rPr>
        <w:t>, R. Jellison, and J. T. Hollibaugh.  Seasonal decoupling of sulfate reduction and the anaerobic oxidation of methane in Mono Lake, California. AGU-EGU-IGU Joint Assembly, Nice, France, April.</w:t>
      </w:r>
    </w:p>
    <w:p w14:paraId="0F0AEFD2" w14:textId="131D3C9E"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11. Orcutt</w:t>
      </w:r>
      <w:r w:rsidR="00E03D1D" w:rsidRPr="005E13E9">
        <w:rPr>
          <w:rFonts w:ascii="Adobe Caslon Pro" w:hAnsi="Adobe Caslon Pro" w:cs="Adobe Arabic"/>
          <w:b/>
          <w:vertAlign w:val="superscript"/>
        </w:rPr>
        <w:t>1</w:t>
      </w:r>
      <w:r w:rsidRPr="005E13E9">
        <w:rPr>
          <w:rFonts w:ascii="Adobe Caslon Pro" w:hAnsi="Adobe Caslon Pro" w:cs="Adobe Arabic"/>
        </w:rPr>
        <w:t>, B. N., V. Samarkin</w:t>
      </w:r>
      <w:r w:rsidR="00E03D1D" w:rsidRPr="005E13E9">
        <w:rPr>
          <w:rFonts w:ascii="Adobe Caslon Pro" w:hAnsi="Adobe Caslon Pro" w:cs="Adobe Arabic"/>
          <w:b/>
          <w:vertAlign w:val="superscript"/>
        </w:rPr>
        <w:t>1</w:t>
      </w:r>
      <w:r w:rsidRPr="005E13E9">
        <w:rPr>
          <w:rFonts w:ascii="Adobe Caslon Pro" w:hAnsi="Adobe Caslon Pro" w:cs="Adobe Arabic"/>
        </w:rPr>
        <w:t>, M. Erickson</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R. Amann, A. Boetius, and </w:t>
      </w:r>
      <w:r w:rsidRPr="005E13E9">
        <w:rPr>
          <w:rFonts w:ascii="Adobe Caslon Pro" w:hAnsi="Adobe Caslon Pro" w:cs="Adobe Arabic"/>
          <w:b/>
        </w:rPr>
        <w:t>S. B. Joye</w:t>
      </w:r>
      <w:r w:rsidRPr="005E13E9">
        <w:rPr>
          <w:rFonts w:ascii="Adobe Caslon Pro" w:hAnsi="Adobe Caslon Pro" w:cs="Adobe Arabic"/>
        </w:rPr>
        <w:t>. Molecular biogeochemistry of sediments near gas hydrates in the Gulf of Mexico. AGU-EGU-IGU Joint Assembly, Nice, France, April.</w:t>
      </w:r>
    </w:p>
    <w:p w14:paraId="319EF314" w14:textId="39192839"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10. Orcutt</w:t>
      </w:r>
      <w:r w:rsidR="00E03D1D" w:rsidRPr="005E13E9">
        <w:rPr>
          <w:rFonts w:ascii="Adobe Caslon Pro" w:hAnsi="Adobe Caslon Pro" w:cs="Adobe Arabic"/>
          <w:b/>
          <w:vertAlign w:val="superscript"/>
        </w:rPr>
        <w:t>1</w:t>
      </w:r>
      <w:r w:rsidRPr="005E13E9">
        <w:rPr>
          <w:rFonts w:ascii="Adobe Caslon Pro" w:hAnsi="Adobe Caslon Pro" w:cs="Adobe Arabic"/>
        </w:rPr>
        <w:t>, B. N., I. R. MacDonald, V. Samarkin</w:t>
      </w:r>
      <w:r w:rsidRPr="005E13E9">
        <w:rPr>
          <w:rFonts w:ascii="Adobe Caslon Pro" w:hAnsi="Adobe Caslon Pro" w:cs="Adobe Arabic"/>
          <w:b/>
          <w:vertAlign w:val="superscript"/>
        </w:rPr>
        <w:t>1</w:t>
      </w:r>
      <w:r w:rsidRPr="005E13E9">
        <w:rPr>
          <w:rFonts w:ascii="Adobe Caslon Pro" w:hAnsi="Adobe Caslon Pro" w:cs="Adobe Arabic"/>
        </w:rPr>
        <w:t xml:space="preserve">, R. Amann, A. Boetius, and </w:t>
      </w:r>
      <w:r w:rsidRPr="005E13E9">
        <w:rPr>
          <w:rFonts w:ascii="Adobe Caslon Pro" w:hAnsi="Adobe Caslon Pro" w:cs="Adobe Arabic"/>
          <w:b/>
        </w:rPr>
        <w:t>S. B. Joye</w:t>
      </w:r>
      <w:r w:rsidRPr="005E13E9">
        <w:rPr>
          <w:rFonts w:ascii="Adobe Caslon Pro" w:hAnsi="Adobe Caslon Pro" w:cs="Adobe Arabic"/>
        </w:rPr>
        <w:t>.  Patterns of the anaerobic oxidation of methane in Gulf of Mexico gas hydrates.  AGU-EGU-IGU Joint Assembly, Nice, France, April.</w:t>
      </w:r>
    </w:p>
    <w:p w14:paraId="39E00B0D" w14:textId="5446CBF9" w:rsidR="001F137D" w:rsidRPr="005E13E9" w:rsidRDefault="001F137D" w:rsidP="00533B67">
      <w:pPr>
        <w:tabs>
          <w:tab w:val="left" w:pos="7920"/>
        </w:tabs>
        <w:spacing w:after="120" w:line="280" w:lineRule="exact"/>
        <w:ind w:left="720"/>
        <w:rPr>
          <w:rFonts w:ascii="Adobe Caslon Pro" w:hAnsi="Adobe Caslon Pro" w:cs="Adobe Arabic"/>
          <w:b/>
        </w:rPr>
      </w:pPr>
      <w:r w:rsidRPr="005E13E9">
        <w:rPr>
          <w:rFonts w:ascii="Adobe Caslon Pro" w:hAnsi="Adobe Caslon Pro" w:cs="Adobe Arabic"/>
        </w:rPr>
        <w:t xml:space="preserve">9. </w:t>
      </w:r>
      <w:r w:rsidRPr="005E13E9">
        <w:rPr>
          <w:rFonts w:ascii="Adobe Caslon Pro" w:hAnsi="Adobe Caslon Pro" w:cs="Adobe Arabic"/>
          <w:b/>
          <w:vertAlign w:val="superscript"/>
        </w:rPr>
        <w:t>*</w:t>
      </w:r>
      <w:r w:rsidRPr="005E13E9">
        <w:rPr>
          <w:rFonts w:ascii="Adobe Caslon Pro" w:hAnsi="Adobe Caslon Pro" w:cs="Adobe Arabic"/>
          <w:b/>
        </w:rPr>
        <w:t>Joye, S. B.</w:t>
      </w:r>
      <w:r w:rsidRPr="005E13E9">
        <w:rPr>
          <w:rFonts w:ascii="Adobe Caslon Pro" w:hAnsi="Adobe Caslon Pro" w:cs="Adobe Arabic"/>
        </w:rPr>
        <w:t>, N. B. Weston</w:t>
      </w:r>
      <w:r w:rsidR="00E03D1D" w:rsidRPr="005E13E9">
        <w:rPr>
          <w:rFonts w:ascii="Adobe Caslon Pro" w:hAnsi="Adobe Caslon Pro" w:cs="Adobe Arabic"/>
          <w:b/>
          <w:vertAlign w:val="superscript"/>
        </w:rPr>
        <w:t>1</w:t>
      </w:r>
      <w:r w:rsidRPr="005E13E9">
        <w:rPr>
          <w:rFonts w:ascii="Adobe Caslon Pro" w:hAnsi="Adobe Caslon Pro" w:cs="Adobe Arabic"/>
        </w:rPr>
        <w:t>, W. S. Moore, and W. P. Porubsky</w:t>
      </w:r>
      <w:r w:rsidR="00E03D1D" w:rsidRPr="005E13E9">
        <w:rPr>
          <w:rFonts w:ascii="Adobe Caslon Pro" w:hAnsi="Adobe Caslon Pro" w:cs="Adobe Arabic"/>
          <w:b/>
          <w:vertAlign w:val="superscript"/>
        </w:rPr>
        <w:t>1</w:t>
      </w:r>
      <w:r w:rsidRPr="005E13E9">
        <w:rPr>
          <w:rFonts w:ascii="Adobe Caslon Pro" w:hAnsi="Adobe Caslon Pro" w:cs="Adobe Arabic"/>
        </w:rPr>
        <w:t>.  Groundwater as a source of nutrients and organic materials to freshwater and marine ecosystems.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6314C1D2" w14:textId="3B0BF180"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8. Scholten</w:t>
      </w:r>
      <w:r w:rsidR="00E03D1D" w:rsidRPr="005E13E9">
        <w:rPr>
          <w:rFonts w:ascii="Adobe Caslon Pro" w:hAnsi="Adobe Caslon Pro" w:cs="Adobe Arabic"/>
          <w:b/>
          <w:vertAlign w:val="superscript"/>
        </w:rPr>
        <w:t>2</w:t>
      </w:r>
      <w:r w:rsidRPr="005E13E9">
        <w:rPr>
          <w:rFonts w:ascii="Adobe Caslon Pro" w:hAnsi="Adobe Caslon Pro" w:cs="Adobe Arabic"/>
        </w:rPr>
        <w:t>, J. C. M</w:t>
      </w:r>
      <w:r w:rsidRPr="005E13E9">
        <w:rPr>
          <w:rFonts w:ascii="Adobe Caslon Pro" w:hAnsi="Adobe Caslon Pro" w:cs="Adobe Arabic"/>
          <w:i/>
        </w:rPr>
        <w:t>.,</w:t>
      </w:r>
      <w:r w:rsidRPr="005E13E9">
        <w:rPr>
          <w:rFonts w:ascii="Adobe Caslon Pro" w:hAnsi="Adobe Caslon Pro" w:cs="Adobe Arabic"/>
          <w:b/>
          <w:i/>
        </w:rPr>
        <w:t xml:space="preserve"> </w:t>
      </w:r>
      <w:r w:rsidRPr="005E13E9">
        <w:rPr>
          <w:rFonts w:ascii="Adobe Caslon Pro" w:hAnsi="Adobe Caslon Pro" w:cs="Adobe Arabic"/>
          <w:b/>
        </w:rPr>
        <w:t>S. B. Joye</w:t>
      </w:r>
      <w:r w:rsidRPr="005E13E9">
        <w:rPr>
          <w:rFonts w:ascii="Adobe Caslon Pro" w:hAnsi="Adobe Caslon Pro" w:cs="Adobe Arabic"/>
        </w:rPr>
        <w:t>, J. T. Hollibaugh, A. J. M. Stams</w:t>
      </w:r>
      <w:r w:rsidRPr="005E13E9">
        <w:rPr>
          <w:rFonts w:ascii="Adobe Caslon Pro" w:hAnsi="Adobe Caslon Pro" w:cs="Adobe Arabic"/>
          <w:vertAlign w:val="superscript"/>
        </w:rPr>
        <w:t xml:space="preserve"> </w:t>
      </w:r>
      <w:r w:rsidRPr="005E13E9">
        <w:rPr>
          <w:rFonts w:ascii="Adobe Caslon Pro" w:hAnsi="Adobe Caslon Pro" w:cs="Adobe Arabic"/>
        </w:rPr>
        <w:t>and C. J. Murrell. Anaerobic degradation of glycine-betaine in Mono Lake, a moderately, hypersaline, alkaline environment.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2E5C75CC" w14:textId="543C9C28"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7. Lee</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R. Y., and </w:t>
      </w:r>
      <w:r w:rsidRPr="005E13E9">
        <w:rPr>
          <w:rFonts w:ascii="Adobe Caslon Pro" w:hAnsi="Adobe Caslon Pro" w:cs="Adobe Arabic"/>
          <w:b/>
        </w:rPr>
        <w:t xml:space="preserve">S. B. Joye. </w:t>
      </w:r>
      <w:r w:rsidRPr="005E13E9">
        <w:rPr>
          <w:rFonts w:ascii="Adobe Caslon Pro" w:hAnsi="Adobe Caslon Pro" w:cs="Adobe Arabic"/>
        </w:rPr>
        <w:t>The importance of microbial mats in the C and N cycle of mangrove ecosystems.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2C1FEB27" w14:textId="343F9082"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6. Kalanetra</w:t>
      </w:r>
      <w:r w:rsidR="00E03D1D" w:rsidRPr="005E13E9">
        <w:rPr>
          <w:rFonts w:ascii="Adobe Caslon Pro" w:hAnsi="Adobe Caslon Pro" w:cs="Adobe Arabic"/>
          <w:b/>
          <w:vertAlign w:val="superscript"/>
        </w:rPr>
        <w:t>2</w:t>
      </w:r>
      <w:r w:rsidRPr="005E13E9">
        <w:rPr>
          <w:rFonts w:ascii="Adobe Caslon Pro" w:hAnsi="Adobe Caslon Pro" w:cs="Adobe Arabic"/>
        </w:rPr>
        <w:t xml:space="preserve">, K., </w:t>
      </w:r>
      <w:r w:rsidRPr="005E13E9">
        <w:rPr>
          <w:rFonts w:ascii="Adobe Caslon Pro" w:hAnsi="Adobe Caslon Pro" w:cs="Adobe Arabic"/>
          <w:b/>
        </w:rPr>
        <w:t xml:space="preserve">S. B. Joye </w:t>
      </w:r>
      <w:r w:rsidRPr="005E13E9">
        <w:rPr>
          <w:rFonts w:ascii="Adobe Caslon Pro" w:hAnsi="Adobe Caslon Pro" w:cs="Adobe Arabic"/>
        </w:rPr>
        <w:t>and D. C. Nelson. Phylogeny of giant, vacuolated sulfur bacteria found at gas seeps in the Gulf of Mexico.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5F8CFB0D" w14:textId="0597AD3D"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5. Carini</w:t>
      </w:r>
      <w:r w:rsidR="00E03D1D" w:rsidRPr="005E13E9">
        <w:rPr>
          <w:rFonts w:ascii="Adobe Caslon Pro" w:hAnsi="Adobe Caslon Pro" w:cs="Adobe Arabic"/>
          <w:b/>
          <w:vertAlign w:val="superscript"/>
        </w:rPr>
        <w:t>1</w:t>
      </w:r>
      <w:r w:rsidRPr="005E13E9">
        <w:rPr>
          <w:rFonts w:ascii="Adobe Caslon Pro" w:hAnsi="Adobe Caslon Pro" w:cs="Adobe Arabic"/>
        </w:rPr>
        <w:t>, S. A.</w:t>
      </w:r>
      <w:r w:rsidRPr="005E13E9">
        <w:rPr>
          <w:rFonts w:ascii="Adobe Caslon Pro" w:hAnsi="Adobe Caslon Pro" w:cs="Adobe Arabic"/>
          <w:b/>
          <w:i/>
        </w:rPr>
        <w:t xml:space="preserve"> </w:t>
      </w:r>
      <w:r w:rsidRPr="005E13E9">
        <w:rPr>
          <w:rFonts w:ascii="Adobe Caslon Pro" w:hAnsi="Adobe Caslon Pro" w:cs="Adobe Arabic"/>
        </w:rPr>
        <w:t xml:space="preserve">and </w:t>
      </w:r>
      <w:r w:rsidRPr="005E13E9">
        <w:rPr>
          <w:rFonts w:ascii="Adobe Caslon Pro" w:hAnsi="Adobe Caslon Pro" w:cs="Adobe Arabic"/>
          <w:b/>
        </w:rPr>
        <w:t>S. B. Joye</w:t>
      </w:r>
      <w:r w:rsidRPr="005E13E9">
        <w:rPr>
          <w:rFonts w:ascii="Adobe Caslon Pro" w:hAnsi="Adobe Caslon Pro" w:cs="Adobe Arabic"/>
        </w:rPr>
        <w:t>. Patterns of aerobic methane oxidation and methanotroph community composition during development of thermal stratification in Mono Lake, California.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3E88114B" w14:textId="26DDA0C1"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4. Weston</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N. B., and </w:t>
      </w:r>
      <w:r w:rsidRPr="005E13E9">
        <w:rPr>
          <w:rFonts w:ascii="Adobe Caslon Pro" w:hAnsi="Adobe Caslon Pro" w:cs="Adobe Arabic"/>
          <w:b/>
        </w:rPr>
        <w:t>S. B. Joye</w:t>
      </w:r>
      <w:r w:rsidRPr="005E13E9">
        <w:rPr>
          <w:rFonts w:ascii="Adobe Caslon Pro" w:hAnsi="Adobe Caslon Pro" w:cs="Adobe Arabic"/>
        </w:rPr>
        <w:t>. Shallow marsh groundwater biogeochemistry and organic matter lability.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050C2F7C" w14:textId="1F6CCA4E"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3.  </w:t>
      </w:r>
      <w:r w:rsidRPr="005E13E9">
        <w:rPr>
          <w:rFonts w:ascii="Adobe Caslon Pro" w:hAnsi="Adobe Caslon Pro" w:cs="Adobe Arabic"/>
          <w:b/>
        </w:rPr>
        <w:t>Joye, S. B.</w:t>
      </w:r>
      <w:r w:rsidRPr="005E13E9">
        <w:rPr>
          <w:rFonts w:ascii="Adobe Caslon Pro" w:hAnsi="Adobe Caslon Pro" w:cs="Adobe Arabic"/>
        </w:rPr>
        <w:t>, S. Carini</w:t>
      </w:r>
      <w:r w:rsidR="00E03D1D" w:rsidRPr="005E13E9">
        <w:rPr>
          <w:rFonts w:ascii="Adobe Caslon Pro" w:hAnsi="Adobe Caslon Pro" w:cs="Adobe Arabic"/>
          <w:b/>
          <w:vertAlign w:val="superscript"/>
        </w:rPr>
        <w:t>1</w:t>
      </w:r>
      <w:r w:rsidRPr="005E13E9">
        <w:rPr>
          <w:rFonts w:ascii="Adobe Caslon Pro" w:hAnsi="Adobe Caslon Pro" w:cs="Adobe Arabic"/>
        </w:rPr>
        <w:t>, V. Samarkin</w:t>
      </w:r>
      <w:r w:rsidR="00E03D1D" w:rsidRPr="005E13E9">
        <w:rPr>
          <w:rFonts w:ascii="Adobe Caslon Pro" w:hAnsi="Adobe Caslon Pro" w:cs="Adobe Arabic"/>
          <w:b/>
          <w:vertAlign w:val="superscript"/>
        </w:rPr>
        <w:t>1</w:t>
      </w:r>
      <w:r w:rsidRPr="005E13E9">
        <w:rPr>
          <w:rFonts w:ascii="Adobe Caslon Pro" w:hAnsi="Adobe Caslon Pro" w:cs="Adobe Arabic"/>
        </w:rPr>
        <w:t>, J. T. Hollibaugh, and R. Jellison. Spatial and seasonal patterns of the anaerobic oxidation of methane in Mono Lake, California.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3F86553B" w14:textId="2B99E309"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MacDonald, I. R., P. Sobecky, J. Montoya, and </w:t>
      </w:r>
      <w:r w:rsidRPr="005E13E9">
        <w:rPr>
          <w:rFonts w:ascii="Adobe Caslon Pro" w:hAnsi="Adobe Caslon Pro" w:cs="Adobe Arabic"/>
          <w:b/>
        </w:rPr>
        <w:t>S. B. Joye</w:t>
      </w:r>
      <w:r w:rsidRPr="005E13E9">
        <w:rPr>
          <w:rFonts w:ascii="Adobe Caslon Pro" w:hAnsi="Adobe Caslon Pro" w:cs="Adobe Arabic"/>
        </w:rPr>
        <w:t>. Research issues in the Hydrocarbon Seep System in the northern Gulf of Mexico. ASLO Aquatic Sciences meeting, Salt Lake City</w:t>
      </w:r>
      <w:r w:rsidR="006144BA">
        <w:rPr>
          <w:rFonts w:ascii="Adobe Caslon Pro" w:hAnsi="Adobe Caslon Pro" w:cs="Adobe Arabic"/>
        </w:rPr>
        <w:t>,</w:t>
      </w:r>
      <w:r w:rsidRPr="005E13E9">
        <w:rPr>
          <w:rFonts w:ascii="Adobe Caslon Pro" w:hAnsi="Adobe Caslon Pro" w:cs="Adobe Arabic"/>
        </w:rPr>
        <w:t xml:space="preserve"> UT, February.</w:t>
      </w:r>
    </w:p>
    <w:p w14:paraId="1F808038" w14:textId="49A79BCC"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lastRenderedPageBreak/>
        <w:tab/>
      </w:r>
      <w:r w:rsidRPr="005E13E9">
        <w:rPr>
          <w:rFonts w:ascii="Adobe Caslon Pro" w:hAnsi="Adobe Caslon Pro" w:cs="Adobe Arabic"/>
        </w:rPr>
        <w:t>1. Porubsky</w:t>
      </w:r>
      <w:r w:rsidR="00E03D1D" w:rsidRPr="005E13E9">
        <w:rPr>
          <w:rFonts w:ascii="Adobe Caslon Pro" w:hAnsi="Adobe Caslon Pro" w:cs="Adobe Arabic"/>
          <w:b/>
          <w:vertAlign w:val="superscript"/>
        </w:rPr>
        <w:t>1</w:t>
      </w:r>
      <w:r w:rsidRPr="005E13E9">
        <w:rPr>
          <w:rFonts w:ascii="Adobe Caslon Pro" w:hAnsi="Adobe Caslon Pro" w:cs="Adobe Arabic"/>
        </w:rPr>
        <w:t>, W.P., N.B. Weston</w:t>
      </w:r>
      <w:r w:rsidR="00E03D1D" w:rsidRPr="005E13E9">
        <w:rPr>
          <w:rFonts w:ascii="Adobe Caslon Pro" w:hAnsi="Adobe Caslon Pro" w:cs="Adobe Arabic"/>
          <w:b/>
          <w:vertAlign w:val="superscript"/>
        </w:rPr>
        <w:t>1</w:t>
      </w:r>
      <w:r w:rsidRPr="005E13E9">
        <w:rPr>
          <w:rFonts w:ascii="Adobe Caslon Pro" w:hAnsi="Adobe Caslon Pro" w:cs="Adobe Arabic"/>
        </w:rPr>
        <w:t>, R.Y. Lee</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S.B. Joye</w:t>
      </w:r>
      <w:r w:rsidRPr="005E13E9">
        <w:rPr>
          <w:rFonts w:ascii="Adobe Caslon Pro" w:hAnsi="Adobe Caslon Pro" w:cs="Adobe Arabic"/>
        </w:rPr>
        <w:t>. Diel and seasonal patterns of benthic fluxes of nutrients, gases, and dissolved organics from temperate intertidal sediments of Georgia and South Carolina.  SouthEast Coastal Ocean Science (SECOS) Workshop, Charleston</w:t>
      </w:r>
      <w:r w:rsidR="006144BA">
        <w:rPr>
          <w:rFonts w:ascii="Adobe Caslon Pro" w:hAnsi="Adobe Caslon Pro" w:cs="Adobe Arabic"/>
        </w:rPr>
        <w:t>,</w:t>
      </w:r>
      <w:r w:rsidRPr="005E13E9">
        <w:rPr>
          <w:rFonts w:ascii="Adobe Caslon Pro" w:hAnsi="Adobe Caslon Pro" w:cs="Adobe Arabic"/>
        </w:rPr>
        <w:t xml:space="preserve"> SC, January.</w:t>
      </w:r>
    </w:p>
    <w:p w14:paraId="2DB56430" w14:textId="77777777"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2002</w:t>
      </w:r>
      <w:r w:rsidRPr="005E13E9">
        <w:rPr>
          <w:rFonts w:ascii="Adobe Caslon Pro" w:hAnsi="Adobe Caslon Pro" w:cs="Adobe Arabic"/>
          <w:b/>
        </w:rPr>
        <w:tab/>
      </w:r>
      <w:r w:rsidRPr="005E13E9">
        <w:rPr>
          <w:rFonts w:ascii="Adobe Caslon Pro" w:hAnsi="Adobe Caslon Pro" w:cs="Adobe Arabic"/>
        </w:rPr>
        <w:t xml:space="preserve">5. Hollibaugh, J.T., </w:t>
      </w:r>
      <w:r w:rsidRPr="005E13E9">
        <w:rPr>
          <w:rFonts w:ascii="Adobe Caslon Pro" w:hAnsi="Adobe Caslon Pro" w:cs="Adobe Arabic"/>
          <w:b/>
        </w:rPr>
        <w:t>S. B. Joye</w:t>
      </w:r>
      <w:r w:rsidRPr="005E13E9">
        <w:rPr>
          <w:rFonts w:ascii="Adobe Caslon Pro" w:hAnsi="Adobe Caslon Pro" w:cs="Adobe Arabic"/>
        </w:rPr>
        <w:t>, R. Jellison and J. P. Zehr. Biogeochemistry and microbial ecology of an alkaline, hypersaline, meromictic lake: Mono Lake, CA. NSF Principal Investigator’s Workshop for MObs and LExEn, Arlington, VA, September.</w:t>
      </w:r>
    </w:p>
    <w:p w14:paraId="22D1461A" w14:textId="77777777"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4. </w:t>
      </w:r>
      <w:r w:rsidRPr="005E13E9">
        <w:rPr>
          <w:rFonts w:ascii="Adobe Caslon Pro" w:hAnsi="Adobe Caslon Pro" w:cs="Adobe Arabic"/>
          <w:b/>
        </w:rPr>
        <w:t>Joye, S. B.,</w:t>
      </w:r>
      <w:r w:rsidRPr="005E13E9">
        <w:rPr>
          <w:rFonts w:ascii="Adobe Caslon Pro" w:hAnsi="Adobe Caslon Pro" w:cs="Adobe Arabic"/>
        </w:rPr>
        <w:t xml:space="preserve"> I. R. MacDonald, J. P. Montoya, and P. A. Sobecky. LExEn: Molecular microbial ecology and biogeochemistry of methane hydrates and brine pools: Distribution and activity of microorganisms in two extreme deep sea environments. NSF Principal Investigator’s Workshop for MObs and LExEn, Arlington, VA, September.</w:t>
      </w:r>
    </w:p>
    <w:p w14:paraId="517B23EB" w14:textId="189888B2"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3. Porubsky</w:t>
      </w:r>
      <w:r w:rsidR="00E03D1D" w:rsidRPr="005E13E9">
        <w:rPr>
          <w:rFonts w:ascii="Adobe Caslon Pro" w:hAnsi="Adobe Caslon Pro" w:cs="Adobe Arabic"/>
          <w:b/>
          <w:vertAlign w:val="superscript"/>
        </w:rPr>
        <w:t>1</w:t>
      </w:r>
      <w:r w:rsidRPr="005E13E9">
        <w:rPr>
          <w:rFonts w:ascii="Adobe Caslon Pro" w:hAnsi="Adobe Caslon Pro" w:cs="Adobe Arabic"/>
        </w:rPr>
        <w:t>, W. P., N. B. Weston</w:t>
      </w:r>
      <w:r w:rsidR="00E03D1D" w:rsidRPr="005E13E9">
        <w:rPr>
          <w:rFonts w:ascii="Adobe Caslon Pro" w:hAnsi="Adobe Caslon Pro" w:cs="Adobe Arabic"/>
          <w:b/>
          <w:vertAlign w:val="superscript"/>
        </w:rPr>
        <w:t>1</w:t>
      </w:r>
      <w:r w:rsidRPr="005E13E9">
        <w:rPr>
          <w:rFonts w:ascii="Adobe Caslon Pro" w:hAnsi="Adobe Caslon Pro" w:cs="Adobe Arabic"/>
        </w:rPr>
        <w:t>,</w:t>
      </w:r>
      <w:r w:rsidRPr="005E13E9">
        <w:rPr>
          <w:rFonts w:ascii="Adobe Caslon Pro" w:hAnsi="Adobe Caslon Pro" w:cs="Adobe Arabic"/>
          <w:b/>
          <w:i/>
        </w:rPr>
        <w:t xml:space="preserve"> </w:t>
      </w:r>
      <w:r w:rsidRPr="005E13E9">
        <w:rPr>
          <w:rFonts w:ascii="Adobe Caslon Pro" w:hAnsi="Adobe Caslon Pro" w:cs="Adobe Arabic"/>
        </w:rPr>
        <w:t xml:space="preserve">and </w:t>
      </w:r>
      <w:r w:rsidRPr="005E13E9">
        <w:rPr>
          <w:rFonts w:ascii="Adobe Caslon Pro" w:hAnsi="Adobe Caslon Pro" w:cs="Adobe Arabic"/>
          <w:b/>
        </w:rPr>
        <w:t>S. B. Joye</w:t>
      </w:r>
      <w:r w:rsidRPr="005E13E9">
        <w:rPr>
          <w:rFonts w:ascii="Adobe Caslon Pro" w:hAnsi="Adobe Caslon Pro" w:cs="Adobe Arabic"/>
        </w:rPr>
        <w:t>. Redox control of benthic fluxes of nutrients and dissolved organics from coastal sediments. ASLO summer meeting, Victoria, British Columbia, June.</w:t>
      </w:r>
    </w:p>
    <w:p w14:paraId="7C1DCB5B" w14:textId="16635D6E"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2. Weston</w:t>
      </w:r>
      <w:r w:rsidR="00E03D1D" w:rsidRPr="005E13E9">
        <w:rPr>
          <w:rFonts w:ascii="Adobe Caslon Pro" w:hAnsi="Adobe Caslon Pro" w:cs="Adobe Arabic"/>
          <w:b/>
          <w:vertAlign w:val="superscript"/>
        </w:rPr>
        <w:t>1</w:t>
      </w:r>
      <w:r w:rsidRPr="005E13E9">
        <w:rPr>
          <w:rFonts w:ascii="Adobe Caslon Pro" w:hAnsi="Adobe Caslon Pro" w:cs="Adobe Arabic"/>
        </w:rPr>
        <w:t>, N. B., W. P. Porubsky</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Seasonal patterns of porewater nutrients, dissolved organics, redox species and gases in estuarine sediments. ASLO summer meeting, Victoria, British Columbia, June.</w:t>
      </w:r>
    </w:p>
    <w:p w14:paraId="1E0F4BDC" w14:textId="3547F9C5"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rPr>
        <w:tab/>
        <w:t xml:space="preserve">1.  </w:t>
      </w:r>
      <w:r w:rsidRPr="005E13E9">
        <w:rPr>
          <w:rFonts w:ascii="Adobe Caslon Pro" w:hAnsi="Adobe Caslon Pro" w:cs="Adobe Arabic"/>
          <w:b/>
        </w:rPr>
        <w:t>Joye, S. B.</w:t>
      </w:r>
      <w:r w:rsidRPr="005E13E9">
        <w:rPr>
          <w:rFonts w:ascii="Adobe Caslon Pro" w:hAnsi="Adobe Caslon Pro" w:cs="Adobe Arabic"/>
        </w:rPr>
        <w:t>, A. Boetius, B. Orcutt</w:t>
      </w:r>
      <w:r w:rsidR="00E03D1D" w:rsidRPr="005E13E9">
        <w:rPr>
          <w:rFonts w:ascii="Adobe Caslon Pro" w:hAnsi="Adobe Caslon Pro" w:cs="Adobe Arabic"/>
          <w:b/>
          <w:vertAlign w:val="superscript"/>
        </w:rPr>
        <w:t>1</w:t>
      </w:r>
      <w:r w:rsidRPr="005E13E9">
        <w:rPr>
          <w:rFonts w:ascii="Adobe Caslon Pro" w:hAnsi="Adobe Caslon Pro" w:cs="Adobe Arabic"/>
        </w:rPr>
        <w:t>, S. Lugo</w:t>
      </w:r>
      <w:r w:rsidR="00E03D1D" w:rsidRPr="005E13E9">
        <w:rPr>
          <w:rFonts w:ascii="Adobe Caslon Pro" w:hAnsi="Adobe Caslon Pro" w:cs="Adobe Arabic"/>
          <w:b/>
          <w:vertAlign w:val="superscript"/>
        </w:rPr>
        <w:t>1</w:t>
      </w:r>
      <w:r w:rsidRPr="005E13E9">
        <w:rPr>
          <w:rFonts w:ascii="Adobe Caslon Pro" w:hAnsi="Adobe Caslon Pro" w:cs="Adobe Arabic"/>
        </w:rPr>
        <w:t>,</w:t>
      </w:r>
      <w:r w:rsidRPr="005E13E9">
        <w:rPr>
          <w:rFonts w:ascii="Adobe Caslon Pro" w:hAnsi="Adobe Caslon Pro" w:cs="Adobe Arabic"/>
          <w:b/>
          <w:i/>
        </w:rPr>
        <w:t xml:space="preserve"> </w:t>
      </w:r>
      <w:r w:rsidRPr="005E13E9">
        <w:rPr>
          <w:rFonts w:ascii="Adobe Caslon Pro" w:hAnsi="Adobe Caslon Pro" w:cs="Adobe Arabic"/>
        </w:rPr>
        <w:t>and J. P. Montoya. Biogeochemical cycling of methane and sulfur in methane-hydrate rich sediments along the Continental Slope, Gulf of Mexico. AGU/ASLO Ocean Sciences meeting, Honolulu, HI, February.</w:t>
      </w:r>
    </w:p>
    <w:p w14:paraId="1E337D2C" w14:textId="0290AFDB"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2001</w:t>
      </w:r>
      <w:r w:rsidRPr="005E13E9">
        <w:rPr>
          <w:rFonts w:ascii="Adobe Caslon Pro" w:hAnsi="Adobe Caslon Pro" w:cs="Adobe Arabic"/>
          <w:b/>
        </w:rPr>
        <w:tab/>
      </w:r>
      <w:r w:rsidRPr="005E13E9">
        <w:rPr>
          <w:rFonts w:ascii="Adobe Caslon Pro" w:hAnsi="Adobe Caslon Pro" w:cs="Adobe Arabic"/>
        </w:rPr>
        <w:t>10. Lee</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R. Y., M. Fogel, M. Wooller, and </w:t>
      </w:r>
      <w:r w:rsidRPr="005E13E9">
        <w:rPr>
          <w:rFonts w:ascii="Adobe Caslon Pro" w:hAnsi="Adobe Caslon Pro" w:cs="Adobe Arabic"/>
          <w:b/>
        </w:rPr>
        <w:t>S. B. Joye</w:t>
      </w:r>
      <w:r w:rsidRPr="005E13E9">
        <w:rPr>
          <w:rFonts w:ascii="Adobe Caslon Pro" w:hAnsi="Adobe Caslon Pro" w:cs="Adobe Arabic"/>
        </w:rPr>
        <w:t>.  Nitrogen, carbon, and oxygen cycling in temperate and tropical intertidal sediments. Estuarine Research Federation, Biannual Meeting, St. Petersburg, FL, November.</w:t>
      </w:r>
    </w:p>
    <w:p w14:paraId="3855D248" w14:textId="0B03BC14"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9. </w:t>
      </w:r>
      <w:r w:rsidRPr="005E13E9">
        <w:rPr>
          <w:rFonts w:ascii="Adobe Caslon Pro" w:hAnsi="Adobe Caslon Pro" w:cs="Adobe Arabic"/>
          <w:b/>
        </w:rPr>
        <w:t xml:space="preserve">Joye, S. B., </w:t>
      </w:r>
      <w:r w:rsidRPr="005E13E9">
        <w:rPr>
          <w:rFonts w:ascii="Adobe Caslon Pro" w:hAnsi="Adobe Caslon Pro" w:cs="Adobe Arabic"/>
        </w:rPr>
        <w:t>W. P. Porubsky</w:t>
      </w:r>
      <w:r w:rsidR="00E03D1D" w:rsidRPr="005E13E9">
        <w:rPr>
          <w:rFonts w:ascii="Adobe Caslon Pro" w:hAnsi="Adobe Caslon Pro" w:cs="Adobe Arabic"/>
          <w:b/>
          <w:vertAlign w:val="superscript"/>
        </w:rPr>
        <w:t>1</w:t>
      </w:r>
      <w:r w:rsidRPr="005E13E9">
        <w:rPr>
          <w:rFonts w:ascii="Adobe Caslon Pro" w:hAnsi="Adobe Caslon Pro" w:cs="Adobe Arabic"/>
        </w:rPr>
        <w:t>, N. B. Weston</w:t>
      </w:r>
      <w:r w:rsidR="00E03D1D" w:rsidRPr="005E13E9">
        <w:rPr>
          <w:rFonts w:ascii="Adobe Caslon Pro" w:hAnsi="Adobe Caslon Pro" w:cs="Adobe Arabic"/>
          <w:b/>
          <w:vertAlign w:val="superscript"/>
        </w:rPr>
        <w:t>1</w:t>
      </w:r>
      <w:r w:rsidRPr="005E13E9">
        <w:rPr>
          <w:rFonts w:ascii="Adobe Caslon Pro" w:hAnsi="Adobe Caslon Pro" w:cs="Adobe Arabic"/>
        </w:rPr>
        <w:t>, and S. E. MacAvoy</w:t>
      </w:r>
      <w:r w:rsidR="00E03D1D" w:rsidRPr="005E13E9">
        <w:rPr>
          <w:rFonts w:ascii="Adobe Caslon Pro" w:hAnsi="Adobe Caslon Pro" w:cs="Adobe Arabic"/>
          <w:b/>
          <w:vertAlign w:val="superscript"/>
        </w:rPr>
        <w:t>1</w:t>
      </w:r>
      <w:r w:rsidRPr="005E13E9">
        <w:rPr>
          <w:rFonts w:ascii="Adobe Caslon Pro" w:hAnsi="Adobe Caslon Pro" w:cs="Adobe Arabic"/>
        </w:rPr>
        <w:t>. Groundwater inputs and sediment biogeochemical processes in Georgia and South Carolina coastal ecosystems. Estuarine Research Federation, Biannual Meeting, St. Petersburg, FL, November.</w:t>
      </w:r>
    </w:p>
    <w:p w14:paraId="4F70F111" w14:textId="77777777"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8. MacDonald, I. R., P. Sobecky, J. Montoya and </w:t>
      </w:r>
      <w:r w:rsidRPr="005E13E9">
        <w:rPr>
          <w:rFonts w:ascii="Adobe Caslon Pro" w:hAnsi="Adobe Caslon Pro" w:cs="Adobe Arabic"/>
          <w:b/>
        </w:rPr>
        <w:t>S. B. Joye</w:t>
      </w:r>
      <w:r w:rsidRPr="005E13E9">
        <w:rPr>
          <w:rFonts w:ascii="Adobe Caslon Pro" w:hAnsi="Adobe Caslon Pro" w:cs="Adobe Arabic"/>
        </w:rPr>
        <w:t>. Deposits of gas hydrate on the Gulf of Mexico slope: A natural laboratory for hydrate research.  Second International Symposium on Deep-Sea Hydrothermal Vent Biology. Brest, France, October.</w:t>
      </w:r>
    </w:p>
    <w:p w14:paraId="3ADCFC02" w14:textId="77777777" w:rsidR="001F137D" w:rsidRPr="005E13E9" w:rsidRDefault="001F137D" w:rsidP="00533B67">
      <w:pPr>
        <w:tabs>
          <w:tab w:val="left" w:pos="72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7.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Molecular biogeochemistry: Linking the distribution of microbes to their biogeochemical function in the environment. International Symposium on Environmental Biogeochemistry, Warsaw, Poland, September.</w:t>
      </w:r>
    </w:p>
    <w:p w14:paraId="4ABCA29B" w14:textId="348C51F0"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6.  </w:t>
      </w:r>
      <w:r w:rsidRPr="005E13E9">
        <w:rPr>
          <w:rFonts w:ascii="Adobe Caslon Pro" w:hAnsi="Adobe Caslon Pro" w:cs="Adobe Arabic"/>
          <w:b/>
        </w:rPr>
        <w:t>Joye, S. B.</w:t>
      </w:r>
      <w:r w:rsidRPr="005E13E9">
        <w:rPr>
          <w:rFonts w:ascii="Adobe Caslon Pro" w:hAnsi="Adobe Caslon Pro" w:cs="Adobe Arabic"/>
        </w:rPr>
        <w:t>, S. A. Carini</w:t>
      </w:r>
      <w:r w:rsidR="00E03D1D" w:rsidRPr="005E13E9">
        <w:rPr>
          <w:rFonts w:ascii="Adobe Caslon Pro" w:hAnsi="Adobe Caslon Pro" w:cs="Adobe Arabic"/>
          <w:b/>
          <w:vertAlign w:val="superscript"/>
        </w:rPr>
        <w:t>1</w:t>
      </w:r>
      <w:r w:rsidRPr="005E13E9">
        <w:rPr>
          <w:rFonts w:ascii="Adobe Caslon Pro" w:hAnsi="Adobe Caslon Pro" w:cs="Adobe Arabic"/>
        </w:rPr>
        <w:t>, B. Orcutt</w:t>
      </w:r>
      <w:r w:rsidR="00E03D1D" w:rsidRPr="005E13E9">
        <w:rPr>
          <w:rFonts w:ascii="Adobe Caslon Pro" w:hAnsi="Adobe Caslon Pro" w:cs="Adobe Arabic"/>
          <w:b/>
          <w:vertAlign w:val="superscript"/>
        </w:rPr>
        <w:t>1</w:t>
      </w:r>
      <w:r w:rsidRPr="005E13E9">
        <w:rPr>
          <w:rFonts w:ascii="Adobe Caslon Pro" w:hAnsi="Adobe Caslon Pro" w:cs="Adobe Arabic"/>
        </w:rPr>
        <w:t>,</w:t>
      </w:r>
      <w:r w:rsidRPr="005E13E9">
        <w:rPr>
          <w:rFonts w:ascii="Adobe Caslon Pro" w:hAnsi="Adobe Caslon Pro" w:cs="Adobe Arabic"/>
          <w:i/>
        </w:rPr>
        <w:t xml:space="preserve"> </w:t>
      </w:r>
      <w:r w:rsidRPr="005E13E9">
        <w:rPr>
          <w:rFonts w:ascii="Adobe Caslon Pro" w:hAnsi="Adobe Caslon Pro" w:cs="Adobe Arabic"/>
        </w:rPr>
        <w:t xml:space="preserve">and J. T. Hollibaugh. </w:t>
      </w:r>
      <w:r w:rsidRPr="005E13E9">
        <w:rPr>
          <w:rStyle w:val="HTMLTypewriter"/>
          <w:rFonts w:ascii="Adobe Caslon Pro" w:hAnsi="Adobe Caslon Pro" w:cs="Adobe Arabic"/>
          <w:sz w:val="24"/>
        </w:rPr>
        <w:t>Molecular ecology and biogeochemistry of methane cycling in an alkaline, hypersaline lake.</w:t>
      </w:r>
      <w:r w:rsidRPr="005E13E9">
        <w:rPr>
          <w:rFonts w:ascii="Adobe Caslon Pro" w:hAnsi="Adobe Caslon Pro" w:cs="Adobe Arabic"/>
        </w:rPr>
        <w:t xml:space="preserve"> International Symposium on Microbial Ecology, Amsterdam, the Netherlands, August.</w:t>
      </w:r>
    </w:p>
    <w:p w14:paraId="41B6F1E5" w14:textId="53475999" w:rsidR="001F137D" w:rsidRPr="005E13E9" w:rsidRDefault="001F137D" w:rsidP="00533B67">
      <w:pPr>
        <w:tabs>
          <w:tab w:val="left" w:pos="720"/>
        </w:tabs>
        <w:spacing w:after="120" w:line="280" w:lineRule="exact"/>
        <w:ind w:left="720" w:hanging="720"/>
        <w:rPr>
          <w:rFonts w:ascii="Adobe Caslon Pro" w:hAnsi="Adobe Caslon Pro" w:cs="Adobe Arabic"/>
          <w:b/>
        </w:rPr>
      </w:pPr>
      <w:r w:rsidRPr="005E13E9">
        <w:rPr>
          <w:rFonts w:ascii="Adobe Caslon Pro" w:hAnsi="Adobe Caslon Pro" w:cs="Adobe Arabic"/>
        </w:rPr>
        <w:tab/>
        <w:t>5. MacAvoy</w:t>
      </w:r>
      <w:r w:rsidR="00E03D1D" w:rsidRPr="005E13E9">
        <w:rPr>
          <w:rFonts w:ascii="Adobe Caslon Pro" w:hAnsi="Adobe Caslon Pro" w:cs="Adobe Arabic"/>
          <w:b/>
          <w:vertAlign w:val="superscript"/>
        </w:rPr>
        <w:t>1</w:t>
      </w:r>
      <w:r w:rsidRPr="005E13E9">
        <w:rPr>
          <w:rFonts w:ascii="Adobe Caslon Pro" w:hAnsi="Adobe Caslon Pro" w:cs="Adobe Arabic"/>
        </w:rPr>
        <w:t>, S. E., W. P. Porubsky</w:t>
      </w:r>
      <w:r w:rsidR="00E03D1D" w:rsidRPr="005E13E9">
        <w:rPr>
          <w:rFonts w:ascii="Adobe Caslon Pro" w:hAnsi="Adobe Caslon Pro" w:cs="Adobe Arabic"/>
          <w:b/>
          <w:vertAlign w:val="superscript"/>
        </w:rPr>
        <w:t>1</w:t>
      </w:r>
      <w:r w:rsidRPr="005E13E9">
        <w:rPr>
          <w:rFonts w:ascii="Adobe Caslon Pro" w:hAnsi="Adobe Caslon Pro" w:cs="Adobe Arabic"/>
        </w:rPr>
        <w:t>, N. B. Weston</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and </w:t>
      </w:r>
      <w:r w:rsidRPr="005E13E9">
        <w:rPr>
          <w:rFonts w:ascii="Adobe Caslon Pro" w:hAnsi="Adobe Caslon Pro" w:cs="Adobe Arabic"/>
          <w:b/>
        </w:rPr>
        <w:t>S. B. Joye</w:t>
      </w:r>
      <w:r w:rsidRPr="005E13E9">
        <w:rPr>
          <w:rFonts w:ascii="Adobe Caslon Pro" w:hAnsi="Adobe Caslon Pro" w:cs="Adobe Arabic"/>
        </w:rPr>
        <w:t>. Groundwater-derived nutrients and sediment processes in pristine and developed coastal areas in the southeast USA. American Geophysical Union, Spring Meeting, Boston, MA, May.</w:t>
      </w:r>
    </w:p>
    <w:p w14:paraId="226AB303" w14:textId="77777777" w:rsidR="001F137D" w:rsidRPr="005E13E9" w:rsidRDefault="001F137D" w:rsidP="00533B67">
      <w:pPr>
        <w:tabs>
          <w:tab w:val="left" w:pos="720"/>
        </w:tabs>
        <w:spacing w:after="120" w:line="280" w:lineRule="exact"/>
        <w:ind w:left="720" w:hanging="720"/>
        <w:rPr>
          <w:rFonts w:ascii="Adobe Caslon Pro" w:hAnsi="Adobe Caslon Pro" w:cs="Adobe Arabic"/>
        </w:rPr>
      </w:pPr>
      <w:r w:rsidRPr="005E13E9">
        <w:rPr>
          <w:rFonts w:ascii="Adobe Caslon Pro" w:hAnsi="Adobe Caslon Pro" w:cs="Adobe Arabic"/>
          <w:b/>
        </w:rPr>
        <w:lastRenderedPageBreak/>
        <w:tab/>
      </w:r>
      <w:r w:rsidRPr="005E13E9">
        <w:rPr>
          <w:rFonts w:ascii="Adobe Caslon Pro" w:hAnsi="Adobe Caslon Pro" w:cs="Adobe Arabic"/>
        </w:rPr>
        <w:t xml:space="preserve">4.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Groundwater: an important, but poorly understood, source of bioavailable nitrogen and phosphorus to aquatic ecosystems. ASLO Aquatic Sciences Meeting, Albuquerque, NM, February.</w:t>
      </w:r>
    </w:p>
    <w:p w14:paraId="7262453D" w14:textId="77777777" w:rsidR="001F137D" w:rsidRPr="005E13E9" w:rsidRDefault="001F137D" w:rsidP="00533B67">
      <w:pPr>
        <w:tabs>
          <w:tab w:val="left" w:pos="72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3.  Steward, G. F., R. S. Jellison, </w:t>
      </w:r>
      <w:r w:rsidRPr="005E13E9">
        <w:rPr>
          <w:rFonts w:ascii="Adobe Caslon Pro" w:hAnsi="Adobe Caslon Pro" w:cs="Adobe Arabic"/>
          <w:b/>
        </w:rPr>
        <w:t>S. B. Joye</w:t>
      </w:r>
      <w:r w:rsidRPr="005E13E9">
        <w:rPr>
          <w:rFonts w:ascii="Adobe Caslon Pro" w:hAnsi="Adobe Caslon Pro" w:cs="Adobe Arabic"/>
        </w:rPr>
        <w:t>, J. T. Hollibaugh, J. P. Zehr. Detection of novel and diverse nitrogenase genes suggests potential for pelagic diazotrophy in alkaline, hypersaline mono lake. ASLO Aquatic Sciences Meeting, Albuquerque, NM, February.</w:t>
      </w:r>
    </w:p>
    <w:p w14:paraId="3F073C7B" w14:textId="77777777" w:rsidR="001F137D" w:rsidRPr="005E13E9" w:rsidRDefault="001F137D" w:rsidP="00533B67">
      <w:pPr>
        <w:tabs>
          <w:tab w:val="left" w:pos="72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Jiang, S., G. Steward, R. Jellison, </w:t>
      </w:r>
      <w:r w:rsidRPr="005E13E9">
        <w:rPr>
          <w:rFonts w:ascii="Adobe Caslon Pro" w:hAnsi="Adobe Caslon Pro" w:cs="Adobe Arabic"/>
          <w:b/>
        </w:rPr>
        <w:t xml:space="preserve">S.B. Joye </w:t>
      </w:r>
      <w:r w:rsidRPr="005E13E9">
        <w:rPr>
          <w:rFonts w:ascii="Adobe Caslon Pro" w:hAnsi="Adobe Caslon Pro" w:cs="Adobe Arabic"/>
        </w:rPr>
        <w:t>and J.T. Hollibaugh. Abundance and diversity of viruses in an alkaline hypersaline lake - Mono Lake, California. ASLO Aquatic Sciences Meeting, Albuquerque, NM, February.</w:t>
      </w:r>
    </w:p>
    <w:p w14:paraId="13A81653" w14:textId="77777777" w:rsidR="001F137D" w:rsidRPr="005E13E9" w:rsidRDefault="001F137D" w:rsidP="00533B67">
      <w:pPr>
        <w:tabs>
          <w:tab w:val="left" w:pos="720"/>
        </w:tabs>
        <w:spacing w:after="120" w:line="280" w:lineRule="exact"/>
        <w:ind w:left="720" w:hanging="720"/>
        <w:rPr>
          <w:rFonts w:ascii="Adobe Caslon Pro" w:hAnsi="Adobe Caslon Pro" w:cs="Adobe Arabic"/>
        </w:rPr>
      </w:pPr>
      <w:r w:rsidRPr="005E13E9">
        <w:rPr>
          <w:rFonts w:ascii="Adobe Caslon Pro" w:hAnsi="Adobe Caslon Pro" w:cs="Adobe Arabic"/>
        </w:rPr>
        <w:tab/>
        <w:t xml:space="preserve">1.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 xml:space="preserve"> Microbiology and biogeochemistry of methane cycling in an alkaline, hypersaline lake. University of Georgia, Department of Microbiology, Athens, GA, January.</w:t>
      </w:r>
    </w:p>
    <w:p w14:paraId="20878577" w14:textId="3726C414" w:rsidR="001F137D" w:rsidRPr="005E13E9" w:rsidRDefault="001F137D" w:rsidP="00533B67">
      <w:pPr>
        <w:tabs>
          <w:tab w:val="left" w:pos="720"/>
        </w:tabs>
        <w:spacing w:after="120" w:line="280" w:lineRule="exact"/>
        <w:ind w:left="720" w:hanging="720"/>
        <w:rPr>
          <w:rFonts w:ascii="Adobe Caslon Pro" w:hAnsi="Adobe Caslon Pro" w:cs="Adobe Arabic"/>
          <w:b/>
        </w:rPr>
      </w:pPr>
      <w:r w:rsidRPr="005E13E9">
        <w:rPr>
          <w:rFonts w:ascii="Adobe Caslon Pro" w:hAnsi="Adobe Caslon Pro" w:cs="Adobe Arabic"/>
          <w:b/>
        </w:rPr>
        <w:t>2000</w:t>
      </w:r>
      <w:r w:rsidRPr="005E13E9">
        <w:rPr>
          <w:rFonts w:ascii="Adobe Caslon Pro" w:hAnsi="Adobe Caslon Pro" w:cs="Adobe Arabic"/>
          <w:b/>
        </w:rPr>
        <w:tab/>
      </w:r>
      <w:r w:rsidRPr="005E13E9">
        <w:rPr>
          <w:rFonts w:ascii="Adobe Caslon Pro" w:hAnsi="Adobe Caslon Pro" w:cs="Adobe Arabic"/>
        </w:rPr>
        <w:t>10.</w:t>
      </w:r>
      <w:r w:rsidRPr="005E13E9">
        <w:rPr>
          <w:rFonts w:ascii="Adobe Caslon Pro" w:hAnsi="Adobe Caslon Pro" w:cs="Adobe Arabic"/>
          <w:b/>
        </w:rPr>
        <w:t xml:space="preserve"> </w:t>
      </w:r>
      <w:r w:rsidRPr="005E13E9">
        <w:rPr>
          <w:rFonts w:ascii="Adobe Caslon Pro" w:hAnsi="Adobe Caslon Pro" w:cs="Adobe Arabic"/>
        </w:rPr>
        <w:t>Hunter, K., R. Lee</w:t>
      </w:r>
      <w:r w:rsidRPr="005E13E9">
        <w:rPr>
          <w:rFonts w:ascii="Adobe Caslon Pro" w:hAnsi="Adobe Caslon Pro" w:cs="Adobe Arabic"/>
          <w:b/>
          <w:vertAlign w:val="superscript"/>
        </w:rPr>
        <w:t>1</w:t>
      </w:r>
      <w:r w:rsidRPr="005E13E9">
        <w:rPr>
          <w:rFonts w:ascii="Adobe Caslon Pro" w:hAnsi="Adobe Caslon Pro" w:cs="Adobe Arabic"/>
        </w:rPr>
        <w:t xml:space="preserve">, B. Boyd, G. Schultz, </w:t>
      </w:r>
      <w:r w:rsidRPr="005E13E9">
        <w:rPr>
          <w:rFonts w:ascii="Adobe Caslon Pro" w:hAnsi="Adobe Caslon Pro" w:cs="Adobe Arabic"/>
          <w:b/>
        </w:rPr>
        <w:t xml:space="preserve">S. Joye </w:t>
      </w:r>
      <w:r w:rsidRPr="005E13E9">
        <w:rPr>
          <w:rFonts w:ascii="Adobe Caslon Pro" w:hAnsi="Adobe Caslon Pro" w:cs="Adobe Arabic"/>
        </w:rPr>
        <w:t>and C. Ruppel, 2000, Groundwater geochemistry at the island-estuary interface at perturbed and pristine sites on a Georgia Bight barrier island, Southeastern Section, Geol. Soc. Amer. Annual Meeting</w:t>
      </w:r>
      <w:r w:rsidR="006144BA">
        <w:rPr>
          <w:rFonts w:ascii="Adobe Caslon Pro" w:hAnsi="Adobe Caslon Pro" w:cs="Adobe Arabic"/>
        </w:rPr>
        <w:t>, Athens GA, December.</w:t>
      </w:r>
    </w:p>
    <w:p w14:paraId="0A17D716" w14:textId="77777777" w:rsidR="001F137D" w:rsidRPr="005E13E9" w:rsidRDefault="001F137D" w:rsidP="00533B67">
      <w:pPr>
        <w:tabs>
          <w:tab w:val="left" w:pos="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9.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 xml:space="preserve"> Methane cycling in extreme environments - clues to the past and prospects for the future. Carnegie Institution of Washington, Washington DC, December.</w:t>
      </w:r>
    </w:p>
    <w:p w14:paraId="4FA32AF4" w14:textId="3C5D788C" w:rsidR="001F137D" w:rsidRPr="005E13E9" w:rsidRDefault="001F137D" w:rsidP="00533B67">
      <w:pPr>
        <w:tabs>
          <w:tab w:val="left" w:pos="720"/>
        </w:tabs>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8.  </w:t>
      </w:r>
      <w:r w:rsidRPr="005E13E9">
        <w:rPr>
          <w:rFonts w:ascii="Adobe Caslon Pro" w:hAnsi="Adobe Caslon Pro" w:cs="Adobe Arabic"/>
          <w:b/>
        </w:rPr>
        <w:t>Joye, S. B</w:t>
      </w:r>
      <w:r w:rsidRPr="005E13E9">
        <w:rPr>
          <w:rFonts w:ascii="Adobe Caslon Pro" w:hAnsi="Adobe Caslon Pro" w:cs="Adobe Arabic"/>
        </w:rPr>
        <w:t xml:space="preserve"> and R. Y. Lee</w:t>
      </w:r>
      <w:r w:rsidR="00E03D1D" w:rsidRPr="005E13E9">
        <w:rPr>
          <w:rFonts w:ascii="Adobe Caslon Pro" w:hAnsi="Adobe Caslon Pro" w:cs="Adobe Arabic"/>
          <w:b/>
          <w:vertAlign w:val="superscript"/>
        </w:rPr>
        <w:t>1</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 xml:space="preserve"> Salt-water intrusion into shallow coastal aquifers:  impact on sediment nitrogen and phosphorus pools and potential for altering nutrient fluxes.  ASLO summer meeting, Copenhagen, Denmark, June.</w:t>
      </w:r>
    </w:p>
    <w:p w14:paraId="41B3A2D0" w14:textId="77777777" w:rsidR="001F137D" w:rsidRPr="005E13E9" w:rsidRDefault="001F137D" w:rsidP="00533B67">
      <w:pPr>
        <w:tabs>
          <w:tab w:val="left" w:pos="720"/>
        </w:tabs>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7.  Sun, M.-Y., W.-J. Cai,</w:t>
      </w:r>
      <w:r w:rsidRPr="005E13E9">
        <w:rPr>
          <w:rFonts w:ascii="Adobe Caslon Pro" w:hAnsi="Adobe Caslon Pro" w:cs="Adobe Arabic"/>
          <w:b/>
        </w:rPr>
        <w:t xml:space="preserve"> S. B. Joye</w:t>
      </w:r>
      <w:r w:rsidRPr="005E13E9">
        <w:rPr>
          <w:rFonts w:ascii="Adobe Caslon Pro" w:hAnsi="Adobe Caslon Pro" w:cs="Adobe Arabic"/>
        </w:rPr>
        <w:t>, and J. T. Hollibaugh. Effects of different mixing regimes on degradation of algal lipids at the simulated sediment-water interface.  ASLO summer meeting, Copenhagen, Denmark, June.</w:t>
      </w:r>
    </w:p>
    <w:p w14:paraId="2379ED0A" w14:textId="1EAB0F69" w:rsidR="001F137D" w:rsidRPr="005E13E9" w:rsidRDefault="001F137D" w:rsidP="00533B67">
      <w:pPr>
        <w:tabs>
          <w:tab w:val="left" w:pos="720"/>
        </w:tabs>
        <w:spacing w:after="120" w:line="280" w:lineRule="exact"/>
        <w:ind w:left="720"/>
        <w:rPr>
          <w:rFonts w:ascii="Adobe Caslon Pro" w:hAnsi="Adobe Caslon Pro" w:cs="Adobe Arabic"/>
        </w:rPr>
      </w:pPr>
      <w:r w:rsidRPr="005E13E9">
        <w:rPr>
          <w:rFonts w:ascii="Adobe Caslon Pro" w:hAnsi="Adobe Caslon Pro" w:cs="Adobe Arabic"/>
        </w:rPr>
        <w:t>6. Carini</w:t>
      </w:r>
      <w:r w:rsidR="00E03D1D" w:rsidRPr="005E13E9">
        <w:rPr>
          <w:rFonts w:ascii="Adobe Caslon Pro" w:hAnsi="Adobe Caslon Pro" w:cs="Adobe Arabic"/>
          <w:b/>
          <w:vertAlign w:val="superscript"/>
        </w:rPr>
        <w:t>1</w:t>
      </w:r>
      <w:r w:rsidRPr="005E13E9">
        <w:rPr>
          <w:rFonts w:ascii="Adobe Caslon Pro" w:hAnsi="Adobe Caslon Pro" w:cs="Adobe Arabic"/>
        </w:rPr>
        <w:t>, S. A., B. Orcutt</w:t>
      </w:r>
      <w:r w:rsidR="00E03D1D" w:rsidRPr="005E13E9">
        <w:rPr>
          <w:rFonts w:ascii="Adobe Caslon Pro" w:hAnsi="Adobe Caslon Pro" w:cs="Adobe Arabic"/>
          <w:b/>
          <w:vertAlign w:val="superscript"/>
        </w:rPr>
        <w:t>1</w:t>
      </w:r>
      <w:r w:rsidRPr="005E13E9">
        <w:rPr>
          <w:rFonts w:ascii="Adobe Caslon Pro" w:hAnsi="Adobe Caslon Pro" w:cs="Adobe Arabic"/>
        </w:rPr>
        <w:t>, and</w:t>
      </w:r>
      <w:r w:rsidRPr="005E13E9">
        <w:rPr>
          <w:rFonts w:ascii="Adobe Caslon Pro" w:hAnsi="Adobe Caslon Pro" w:cs="Adobe Arabic"/>
          <w:b/>
        </w:rPr>
        <w:t xml:space="preserve"> S. B. Joye</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Response of estuarine microbial communities to ammonia and methane availability: Rates of processing and changes in microbial community composition. ASM Annual Meeting, Los Angeles, CA, May.</w:t>
      </w:r>
    </w:p>
    <w:p w14:paraId="17876C8E" w14:textId="77777777" w:rsidR="001F137D" w:rsidRPr="005E13E9" w:rsidRDefault="001F137D" w:rsidP="00533B67">
      <w:pPr>
        <w:tabs>
          <w:tab w:val="left" w:pos="720"/>
        </w:tabs>
        <w:spacing w:after="120" w:line="280" w:lineRule="exact"/>
        <w:ind w:left="720"/>
        <w:rPr>
          <w:rFonts w:ascii="Adobe Caslon Pro" w:hAnsi="Adobe Caslon Pro" w:cs="Adobe Arabic"/>
        </w:rPr>
      </w:pPr>
      <w:r w:rsidRPr="005E13E9">
        <w:rPr>
          <w:rFonts w:ascii="Adobe Caslon Pro" w:hAnsi="Adobe Caslon Pro" w:cs="Adobe Arabic"/>
        </w:rPr>
        <w:t xml:space="preserve">5.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Methane oxidation and the distribution of methanotrophic bacteria in estuarine sediments. ASM Annual Meeting, Los Angeles, CA, May.</w:t>
      </w:r>
    </w:p>
    <w:p w14:paraId="415C47D9" w14:textId="77777777" w:rsidR="001F137D" w:rsidRPr="005E13E9" w:rsidRDefault="001F137D" w:rsidP="00533B67">
      <w:pPr>
        <w:tabs>
          <w:tab w:val="left" w:pos="720"/>
        </w:tabs>
        <w:spacing w:after="120" w:line="280" w:lineRule="exact"/>
        <w:ind w:left="720"/>
        <w:rPr>
          <w:rFonts w:ascii="Adobe Caslon Pro" w:hAnsi="Adobe Caslon Pro" w:cs="Adobe Arabic"/>
          <w:b/>
        </w:rPr>
      </w:pPr>
      <w:r w:rsidRPr="005E13E9">
        <w:rPr>
          <w:rFonts w:ascii="Adobe Caslon Pro" w:hAnsi="Adobe Caslon Pro" w:cs="Adobe Arabic"/>
        </w:rPr>
        <w:t xml:space="preserve">4.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Sediment N cycling and coastal ecosystem N budgets.  Netherlands Institute of Ecology, Yerseke, the Netherlands, April.</w:t>
      </w:r>
    </w:p>
    <w:p w14:paraId="0C3D1585" w14:textId="2B7DC164"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3.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Accelerated N loss via coupled denitrification and high rates of benthic primary production: Impact on coastal ecosystem N budgets. Georgia Institute of Technology, Atlanta, </w:t>
      </w:r>
      <w:r w:rsidR="006144BA">
        <w:rPr>
          <w:rFonts w:ascii="Adobe Caslon Pro" w:hAnsi="Adobe Caslon Pro" w:cs="Adobe Arabic"/>
        </w:rPr>
        <w:t>GA</w:t>
      </w:r>
      <w:r w:rsidRPr="005E13E9">
        <w:rPr>
          <w:rFonts w:ascii="Adobe Caslon Pro" w:hAnsi="Adobe Caslon Pro" w:cs="Adobe Arabic"/>
        </w:rPr>
        <w:t>, March.</w:t>
      </w:r>
    </w:p>
    <w:p w14:paraId="1E6F3FF2" w14:textId="77777777"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2.  Sun, M.-Y., </w:t>
      </w:r>
      <w:r w:rsidRPr="005E13E9">
        <w:rPr>
          <w:rFonts w:ascii="Adobe Caslon Pro" w:hAnsi="Adobe Caslon Pro" w:cs="Adobe Arabic"/>
          <w:b/>
        </w:rPr>
        <w:t>S. B. Joye</w:t>
      </w:r>
      <w:r w:rsidRPr="005E13E9">
        <w:rPr>
          <w:rFonts w:ascii="Adobe Caslon Pro" w:hAnsi="Adobe Caslon Pro" w:cs="Adobe Arabic"/>
        </w:rPr>
        <w:t xml:space="preserve">, W. J. Cai, J. T. Hollibaugh, Y. Wang, B. Hi, </w:t>
      </w:r>
      <w:r w:rsidRPr="005E13E9">
        <w:rPr>
          <w:rFonts w:ascii="Adobe Caslon Pro" w:hAnsi="Adobe Caslon Pro" w:cs="Adobe Arabic"/>
          <w:b/>
          <w:i/>
        </w:rPr>
        <w:t>S. A. Carini</w:t>
      </w:r>
      <w:r w:rsidRPr="005E13E9">
        <w:rPr>
          <w:rFonts w:ascii="Adobe Caslon Pro" w:hAnsi="Adobe Caslon Pro" w:cs="Adobe Arabic"/>
        </w:rPr>
        <w:t>, G. R. LeCleir and P. Zhao.  Biogeochemical processing of bloom-derived organic carbon and nitrogen as a function of sediment mixing regime: the effect of oxygen on degradation. Ocean Sciences Meeting, San Antonio, TX, January.</w:t>
      </w:r>
    </w:p>
    <w:p w14:paraId="2CF4FC55" w14:textId="77777777"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lastRenderedPageBreak/>
        <w:t xml:space="preserve">1.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Redox forcing of N and P dynamics in the coastal ocean.  Department of Geochemistry, Utrecht University, Utrecht, the Netherlands, January.</w:t>
      </w:r>
    </w:p>
    <w:p w14:paraId="6E8539DB" w14:textId="77777777" w:rsidR="001F137D" w:rsidRPr="005E13E9" w:rsidRDefault="001F137D" w:rsidP="00533B67">
      <w:pPr>
        <w:pStyle w:val="Heading12"/>
        <w:widowControl/>
        <w:spacing w:after="120" w:line="280" w:lineRule="exact"/>
        <w:ind w:left="720" w:hanging="720"/>
        <w:rPr>
          <w:rFonts w:ascii="Adobe Caslon Pro" w:hAnsi="Adobe Caslon Pro" w:cs="Adobe Arabic"/>
          <w:sz w:val="24"/>
          <w:vertAlign w:val="superscript"/>
        </w:rPr>
      </w:pPr>
      <w:r w:rsidRPr="005E13E9">
        <w:rPr>
          <w:rFonts w:ascii="Adobe Caslon Pro" w:hAnsi="Adobe Caslon Pro" w:cs="Adobe Arabic"/>
          <w:sz w:val="24"/>
        </w:rPr>
        <w:t>1999</w:t>
      </w:r>
      <w:r w:rsidRPr="005E13E9">
        <w:rPr>
          <w:rFonts w:ascii="Adobe Caslon Pro" w:hAnsi="Adobe Caslon Pro" w:cs="Adobe Arabic"/>
          <w:b w:val="0"/>
          <w:sz w:val="24"/>
        </w:rPr>
        <w:tab/>
        <w:t>12.</w:t>
      </w:r>
      <w:r w:rsidRPr="005E13E9">
        <w:rPr>
          <w:rFonts w:ascii="Adobe Caslon Pro" w:hAnsi="Adobe Caslon Pro" w:cs="Adobe Arabic"/>
        </w:rPr>
        <w:t xml:space="preserve">  </w:t>
      </w:r>
      <w:r w:rsidRPr="005E13E9">
        <w:rPr>
          <w:rFonts w:ascii="Adobe Caslon Pro" w:hAnsi="Adobe Caslon Pro" w:cs="Adobe Arabic"/>
          <w:b w:val="0"/>
          <w:sz w:val="24"/>
          <w:vertAlign w:val="superscript"/>
        </w:rPr>
        <w:t>*</w:t>
      </w:r>
      <w:r w:rsidRPr="005E13E9">
        <w:rPr>
          <w:rFonts w:ascii="Adobe Caslon Pro" w:hAnsi="Adobe Caslon Pro" w:cs="Adobe Arabic"/>
          <w:sz w:val="24"/>
        </w:rPr>
        <w:t xml:space="preserve">Joye, S. B.  </w:t>
      </w:r>
      <w:r w:rsidRPr="005E13E9">
        <w:rPr>
          <w:rFonts w:ascii="Adobe Caslon Pro" w:hAnsi="Adobe Caslon Pro" w:cs="Adobe Arabic"/>
          <w:b w:val="0"/>
          <w:sz w:val="24"/>
        </w:rPr>
        <w:t>Impact of benthic photosynthesis on nitrogen cycling in coastal environments.  Department of Ecology and Evolution, Cornell University, Ithaca, NY, November.</w:t>
      </w:r>
    </w:p>
    <w:p w14:paraId="08098B69" w14:textId="77777777"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11.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Nitrogen biogeochemistry in shallow coastal environments.  Department of Earth Sciences, University of Tokyo, Tokyo, Japan, September.</w:t>
      </w:r>
    </w:p>
    <w:p w14:paraId="7135F091" w14:textId="1136556B"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10.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S. An</w:t>
      </w:r>
      <w:r w:rsidRPr="005E13E9">
        <w:rPr>
          <w:rFonts w:ascii="Adobe Caslon Pro" w:hAnsi="Adobe Caslon Pro" w:cs="Adobe Arabic"/>
          <w:b/>
          <w:vertAlign w:val="superscript"/>
        </w:rPr>
        <w:t>1</w:t>
      </w:r>
      <w:r w:rsidRPr="005E13E9">
        <w:rPr>
          <w:rFonts w:ascii="Adobe Caslon Pro" w:hAnsi="Adobe Caslon Pro" w:cs="Adobe Arabic"/>
        </w:rPr>
        <w:t>,</w:t>
      </w:r>
      <w:r w:rsidRPr="005E13E9">
        <w:rPr>
          <w:rFonts w:ascii="Adobe Caslon Pro" w:hAnsi="Adobe Caslon Pro" w:cs="Adobe Arabic"/>
          <w:b/>
          <w:i/>
        </w:rPr>
        <w:t xml:space="preserve"> </w:t>
      </w:r>
      <w:r w:rsidRPr="005E13E9">
        <w:rPr>
          <w:rFonts w:ascii="Adobe Caslon Pro" w:hAnsi="Adobe Caslon Pro" w:cs="Adobe Arabic"/>
        </w:rPr>
        <w:t xml:space="preserve">and D. Brock.  Interaction of the carbon-nitrogen-oxygen cycles in estuarine sediments.  Estuarine Research Federation, </w:t>
      </w:r>
      <w:r w:rsidR="006144BA">
        <w:rPr>
          <w:rFonts w:ascii="Adobe Caslon Pro" w:hAnsi="Adobe Caslon Pro" w:cs="Adobe Arabic"/>
        </w:rPr>
        <w:t>Annual Meeting, New Orleans, LA,</w:t>
      </w:r>
      <w:r w:rsidRPr="005E13E9">
        <w:rPr>
          <w:rFonts w:ascii="Adobe Caslon Pro" w:hAnsi="Adobe Caslon Pro" w:cs="Adobe Arabic"/>
        </w:rPr>
        <w:t xml:space="preserve"> September.</w:t>
      </w:r>
    </w:p>
    <w:p w14:paraId="3D5AD812" w14:textId="184EEA55"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9. An</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S. and </w:t>
      </w:r>
      <w:r w:rsidRPr="005E13E9">
        <w:rPr>
          <w:rFonts w:ascii="Adobe Caslon Pro" w:hAnsi="Adobe Caslon Pro" w:cs="Adobe Arabic"/>
          <w:b/>
        </w:rPr>
        <w:t>S. B. Joye</w:t>
      </w:r>
      <w:r w:rsidRPr="005E13E9">
        <w:rPr>
          <w:rFonts w:ascii="Adobe Caslon Pro" w:hAnsi="Adobe Caslon Pro" w:cs="Adobe Arabic"/>
        </w:rPr>
        <w:t>.  Denitrification and benthic photo</w:t>
      </w:r>
      <w:r w:rsidR="006144BA">
        <w:rPr>
          <w:rFonts w:ascii="Adobe Caslon Pro" w:hAnsi="Adobe Caslon Pro" w:cs="Adobe Arabic"/>
        </w:rPr>
        <w:t>synthesis in a shallow estuary.</w:t>
      </w:r>
      <w:r w:rsidRPr="005E13E9">
        <w:rPr>
          <w:rFonts w:ascii="Adobe Caslon Pro" w:hAnsi="Adobe Caslon Pro" w:cs="Adobe Arabic"/>
        </w:rPr>
        <w:t xml:space="preserve"> Estuarine Research Federation, </w:t>
      </w:r>
      <w:r w:rsidR="006144BA">
        <w:rPr>
          <w:rFonts w:ascii="Adobe Caslon Pro" w:hAnsi="Adobe Caslon Pro" w:cs="Adobe Arabic"/>
        </w:rPr>
        <w:t>Annual Meeting, New Orleans, LA,</w:t>
      </w:r>
      <w:r w:rsidRPr="005E13E9">
        <w:rPr>
          <w:rFonts w:ascii="Adobe Caslon Pro" w:hAnsi="Adobe Caslon Pro" w:cs="Adobe Arabic"/>
        </w:rPr>
        <w:t xml:space="preserve"> September.</w:t>
      </w:r>
    </w:p>
    <w:p w14:paraId="61200BDF" w14:textId="2AB56D9A"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8. Lee</w:t>
      </w:r>
      <w:r w:rsidR="00E03D1D" w:rsidRPr="005E13E9">
        <w:rPr>
          <w:rFonts w:ascii="Adobe Caslon Pro" w:hAnsi="Adobe Caslon Pro" w:cs="Adobe Arabic"/>
          <w:b/>
          <w:vertAlign w:val="superscript"/>
        </w:rPr>
        <w:t>1</w:t>
      </w:r>
      <w:r w:rsidRPr="005E13E9">
        <w:rPr>
          <w:rFonts w:ascii="Adobe Caslon Pro" w:hAnsi="Adobe Caslon Pro" w:cs="Adobe Arabic"/>
        </w:rPr>
        <w:t>, R. Y., S. Carini</w:t>
      </w:r>
      <w:r w:rsidR="00E03D1D" w:rsidRPr="005E13E9">
        <w:rPr>
          <w:rFonts w:ascii="Adobe Caslon Pro" w:hAnsi="Adobe Caslon Pro" w:cs="Adobe Arabic"/>
          <w:b/>
          <w:vertAlign w:val="superscript"/>
        </w:rPr>
        <w:t>1</w:t>
      </w:r>
      <w:r w:rsidRPr="005E13E9">
        <w:rPr>
          <w:rFonts w:ascii="Adobe Caslon Pro" w:hAnsi="Adobe Caslon Pro" w:cs="Adobe Arabic"/>
        </w:rPr>
        <w:t>, and</w:t>
      </w:r>
      <w:r w:rsidRPr="005E13E9">
        <w:rPr>
          <w:rFonts w:ascii="Adobe Caslon Pro" w:hAnsi="Adobe Caslon Pro" w:cs="Adobe Arabic"/>
          <w:b/>
        </w:rPr>
        <w:t xml:space="preserve"> S. B. Joye</w:t>
      </w:r>
      <w:r w:rsidRPr="005E13E9">
        <w:rPr>
          <w:rFonts w:ascii="Adobe Caslon Pro" w:hAnsi="Adobe Caslon Pro" w:cs="Adobe Arabic"/>
        </w:rPr>
        <w:t>.  Denitrification in estuarine sediments: environmental and physio</w:t>
      </w:r>
      <w:r w:rsidR="006144BA">
        <w:rPr>
          <w:rFonts w:ascii="Adobe Caslon Pro" w:hAnsi="Adobe Caslon Pro" w:cs="Adobe Arabic"/>
        </w:rPr>
        <w:t xml:space="preserve">logical controls. </w:t>
      </w:r>
      <w:r w:rsidRPr="005E13E9">
        <w:rPr>
          <w:rFonts w:ascii="Adobe Caslon Pro" w:hAnsi="Adobe Caslon Pro" w:cs="Adobe Arabic"/>
        </w:rPr>
        <w:t xml:space="preserve">Estuarine Research Federation, </w:t>
      </w:r>
      <w:r w:rsidR="006144BA">
        <w:rPr>
          <w:rFonts w:ascii="Adobe Caslon Pro" w:hAnsi="Adobe Caslon Pro" w:cs="Adobe Arabic"/>
        </w:rPr>
        <w:t>Annual Meeting, New Orleans, LA,</w:t>
      </w:r>
      <w:r w:rsidRPr="005E13E9">
        <w:rPr>
          <w:rFonts w:ascii="Adobe Caslon Pro" w:hAnsi="Adobe Caslon Pro" w:cs="Adobe Arabic"/>
        </w:rPr>
        <w:t xml:space="preserve"> September.</w:t>
      </w:r>
    </w:p>
    <w:p w14:paraId="257441FB" w14:textId="0012EDF5"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7.  </w:t>
      </w:r>
      <w:r w:rsidRPr="005E13E9">
        <w:rPr>
          <w:rFonts w:ascii="Adobe Caslon Pro" w:hAnsi="Adobe Caslon Pro" w:cs="Adobe Arabic"/>
          <w:b/>
        </w:rPr>
        <w:t>Joye, S. B.</w:t>
      </w:r>
      <w:r w:rsidRPr="005E13E9">
        <w:rPr>
          <w:rFonts w:ascii="Adobe Caslon Pro" w:hAnsi="Adobe Caslon Pro" w:cs="Adobe Arabic"/>
        </w:rPr>
        <w:t>, R. Wisniewski</w:t>
      </w:r>
      <w:r w:rsidR="00E03D1D" w:rsidRPr="005E13E9">
        <w:rPr>
          <w:rFonts w:ascii="Adobe Caslon Pro" w:hAnsi="Adobe Caslon Pro" w:cs="Adobe Arabic"/>
          <w:b/>
          <w:vertAlign w:val="superscript"/>
        </w:rPr>
        <w:t>1</w:t>
      </w:r>
      <w:r w:rsidRPr="005E13E9">
        <w:rPr>
          <w:rFonts w:ascii="Adobe Caslon Pro" w:hAnsi="Adobe Caslon Pro" w:cs="Adobe Arabic"/>
        </w:rPr>
        <w:t>, and S. An</w:t>
      </w:r>
      <w:r w:rsidR="00E03D1D" w:rsidRPr="005E13E9">
        <w:rPr>
          <w:rFonts w:ascii="Adobe Caslon Pro" w:hAnsi="Adobe Caslon Pro" w:cs="Adobe Arabic"/>
          <w:b/>
          <w:vertAlign w:val="superscript"/>
        </w:rPr>
        <w:t>1</w:t>
      </w:r>
      <w:r w:rsidRPr="005E13E9">
        <w:rPr>
          <w:rFonts w:ascii="Adobe Caslon Pro" w:hAnsi="Adobe Caslon Pro" w:cs="Adobe Arabic"/>
        </w:rPr>
        <w:t>.  Interactions between the nitrogen, carbon and oxygen cycles in shallow coastal sediments. Fifth International Symposium on the Geoche</w:t>
      </w:r>
      <w:r w:rsidR="006144BA">
        <w:rPr>
          <w:rFonts w:ascii="Adobe Caslon Pro" w:hAnsi="Adobe Caslon Pro" w:cs="Adobe Arabic"/>
        </w:rPr>
        <w:t xml:space="preserve">mistry of the Earth’s Surface. </w:t>
      </w:r>
      <w:r w:rsidRPr="005E13E9">
        <w:rPr>
          <w:rFonts w:ascii="Adobe Caslon Pro" w:hAnsi="Adobe Caslon Pro" w:cs="Adobe Arabic"/>
        </w:rPr>
        <w:t>Reykjavik, Iceland, August.</w:t>
      </w:r>
    </w:p>
    <w:p w14:paraId="7813F719" w14:textId="4930D382"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6.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Human impacts on coastal ecosystems.  Marine Biological Laboratory, Woods Hole, MA, July.</w:t>
      </w:r>
    </w:p>
    <w:p w14:paraId="30FB6DC6" w14:textId="2C75B347"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 xml:space="preserve">5.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The role of salt marshes as buffers to nitrogen load</w:t>
      </w:r>
      <w:r w:rsidR="006144BA">
        <w:rPr>
          <w:rFonts w:ascii="Adobe Caslon Pro" w:hAnsi="Adobe Caslon Pro" w:cs="Adobe Arabic"/>
        </w:rPr>
        <w:t xml:space="preserve">ing in coastal environments. </w:t>
      </w:r>
      <w:r w:rsidRPr="005E13E9">
        <w:rPr>
          <w:rFonts w:ascii="Adobe Caslon Pro" w:hAnsi="Adobe Caslon Pro" w:cs="Adobe Arabic"/>
        </w:rPr>
        <w:t>Marine Biological Laboratory, Woods Hole, MA, July.</w:t>
      </w:r>
    </w:p>
    <w:p w14:paraId="38AF09CA" w14:textId="77777777" w:rsidR="001F137D" w:rsidRPr="005E13E9" w:rsidRDefault="001F137D" w:rsidP="00533B67">
      <w:pPr>
        <w:spacing w:after="120" w:line="280" w:lineRule="exact"/>
        <w:ind w:left="720"/>
        <w:rPr>
          <w:rFonts w:ascii="Adobe Caslon Pro" w:hAnsi="Adobe Caslon Pro" w:cs="Adobe Arabic"/>
          <w:b/>
        </w:rPr>
      </w:pPr>
      <w:r w:rsidRPr="005E13E9">
        <w:rPr>
          <w:rFonts w:ascii="Adobe Caslon Pro" w:hAnsi="Adobe Caslon Pro" w:cs="Adobe Arabic"/>
        </w:rPr>
        <w:t xml:space="preserve">4.  </w:t>
      </w:r>
      <w:r w:rsidRPr="005E13E9">
        <w:rPr>
          <w:rFonts w:ascii="Adobe Caslon Pro" w:hAnsi="Adobe Caslon Pro" w:cs="Adobe Arabic"/>
          <w:b/>
        </w:rPr>
        <w:t xml:space="preserve">Joye, S. B. </w:t>
      </w:r>
      <w:r w:rsidRPr="005E13E9">
        <w:rPr>
          <w:rFonts w:ascii="Adobe Caslon Pro" w:hAnsi="Adobe Caslon Pro" w:cs="Adobe Arabic"/>
        </w:rPr>
        <w:t xml:space="preserve"> Oxidation of ammonia and methane in the subtidal sediments of Galveston Bay, Texas.  ASLO Aquatic Sciences Meeting, Santa Fe, NM, February.</w:t>
      </w:r>
    </w:p>
    <w:p w14:paraId="2E176173" w14:textId="315277D1"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3. </w:t>
      </w:r>
      <w:r w:rsidRPr="005E13E9">
        <w:rPr>
          <w:rFonts w:ascii="Adobe Caslon Pro" w:hAnsi="Adobe Caslon Pro" w:cs="Adobe Arabic"/>
          <w:vertAlign w:val="superscript"/>
        </w:rPr>
        <w:t>1</w:t>
      </w:r>
      <w:r w:rsidRPr="005E13E9">
        <w:rPr>
          <w:rFonts w:ascii="Adobe Caslon Pro" w:hAnsi="Adobe Caslon Pro" w:cs="Adobe Arabic"/>
        </w:rPr>
        <w:t>Escorcia, S. P., I. MacDonald, and</w:t>
      </w:r>
      <w:r w:rsidRPr="005E13E9">
        <w:rPr>
          <w:rFonts w:ascii="Adobe Caslon Pro" w:hAnsi="Adobe Caslon Pro" w:cs="Adobe Arabic"/>
          <w:b/>
        </w:rPr>
        <w:t xml:space="preserve"> S. B. Joye</w:t>
      </w:r>
      <w:r w:rsidRPr="005E13E9">
        <w:rPr>
          <w:rFonts w:ascii="Adobe Caslon Pro" w:hAnsi="Adobe Caslon Pro" w:cs="Adobe Arabic"/>
        </w:rPr>
        <w:t>. Inter-annual variation of sulfide fluxes in chemosynthetic com</w:t>
      </w:r>
      <w:r w:rsidR="006144BA">
        <w:rPr>
          <w:rFonts w:ascii="Adobe Caslon Pro" w:hAnsi="Adobe Caslon Pro" w:cs="Adobe Arabic"/>
        </w:rPr>
        <w:t>munities in the Gulf of Mexico.</w:t>
      </w:r>
      <w:r w:rsidRPr="005E13E9">
        <w:rPr>
          <w:rFonts w:ascii="Adobe Caslon Pro" w:hAnsi="Adobe Caslon Pro" w:cs="Adobe Arabic"/>
        </w:rPr>
        <w:t xml:space="preserve"> ASLO Aquatic Sciences Meeting, Santa Fe, NM, February.</w:t>
      </w:r>
    </w:p>
    <w:p w14:paraId="5202552A" w14:textId="5EB3CD7C"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Fisher, </w:t>
      </w:r>
      <w:r w:rsidR="006144BA">
        <w:rPr>
          <w:rFonts w:ascii="Adobe Caslon Pro" w:hAnsi="Adobe Caslon Pro" w:cs="Adobe Arabic"/>
        </w:rPr>
        <w:t xml:space="preserve">C., I. MacDonald, S. Hourdez, </w:t>
      </w:r>
      <w:r w:rsidRPr="005E13E9">
        <w:rPr>
          <w:rFonts w:ascii="Adobe Caslon Pro" w:hAnsi="Adobe Caslon Pro" w:cs="Adobe Arabic"/>
        </w:rPr>
        <w:t xml:space="preserve">E. McMullin, S. Macko, R. </w:t>
      </w:r>
      <w:r w:rsidR="006144BA">
        <w:rPr>
          <w:rFonts w:ascii="Adobe Caslon Pro" w:hAnsi="Adobe Caslon Pro" w:cs="Adobe Arabic"/>
        </w:rPr>
        <w:t>Sassen, and</w:t>
      </w:r>
      <w:r w:rsidRPr="005E13E9">
        <w:rPr>
          <w:rFonts w:ascii="Adobe Caslon Pro" w:hAnsi="Adobe Caslon Pro" w:cs="Adobe Arabic"/>
        </w:rPr>
        <w:t xml:space="preserve"> </w:t>
      </w:r>
      <w:r w:rsidRPr="005E13E9">
        <w:rPr>
          <w:rFonts w:ascii="Adobe Caslon Pro" w:hAnsi="Adobe Caslon Pro" w:cs="Adobe Arabic"/>
          <w:b/>
        </w:rPr>
        <w:t>S. B. Joye</w:t>
      </w:r>
      <w:r w:rsidRPr="005E13E9">
        <w:rPr>
          <w:rFonts w:ascii="Adobe Caslon Pro" w:hAnsi="Adobe Caslon Pro" w:cs="Adobe Arabic"/>
        </w:rPr>
        <w:t xml:space="preserve">.  </w:t>
      </w:r>
      <w:r w:rsidRPr="005E13E9">
        <w:rPr>
          <w:rFonts w:ascii="Adobe Caslon Pro" w:hAnsi="Adobe Caslon Pro" w:cs="Adobe Arabic"/>
          <w:i/>
        </w:rPr>
        <w:t>Hesiocaeca methanicola</w:t>
      </w:r>
      <w:r w:rsidRPr="005E13E9">
        <w:rPr>
          <w:rFonts w:ascii="Adobe Caslon Pro" w:hAnsi="Adobe Caslon Pro" w:cs="Adobe Arabic"/>
        </w:rPr>
        <w:t xml:space="preserve">, a </w:t>
      </w:r>
      <w:r w:rsidR="006144BA">
        <w:rPr>
          <w:rFonts w:ascii="Adobe Caslon Pro" w:hAnsi="Adobe Caslon Pro" w:cs="Adobe Arabic"/>
        </w:rPr>
        <w:t xml:space="preserve">clathrate dwelling polychaete. </w:t>
      </w:r>
      <w:r w:rsidRPr="005E13E9">
        <w:rPr>
          <w:rFonts w:ascii="Adobe Caslon Pro" w:hAnsi="Adobe Caslon Pro" w:cs="Adobe Arabic"/>
        </w:rPr>
        <w:t>ASLO Aquatic Sciences Meeting, Santa Fe, NM, February.</w:t>
      </w:r>
    </w:p>
    <w:p w14:paraId="3E8A04AC" w14:textId="388A15CF"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rPr>
        <w:tab/>
        <w:t xml:space="preserve">1.  MacDonald, I., W. Sager,  N. Guinasso, </w:t>
      </w:r>
      <w:r w:rsidRPr="005E13E9">
        <w:rPr>
          <w:rFonts w:ascii="Adobe Caslon Pro" w:hAnsi="Adobe Caslon Pro" w:cs="Adobe Arabic"/>
          <w:b/>
        </w:rPr>
        <w:t>S. B. Joye</w:t>
      </w:r>
      <w:r w:rsidR="006144BA">
        <w:rPr>
          <w:rFonts w:ascii="Adobe Caslon Pro" w:hAnsi="Adobe Caslon Pro" w:cs="Adobe Arabic"/>
        </w:rPr>
        <w:t xml:space="preserve">, and R. Sassen. </w:t>
      </w:r>
      <w:r w:rsidRPr="005E13E9">
        <w:rPr>
          <w:rFonts w:ascii="Adobe Caslon Pro" w:hAnsi="Adobe Caslon Pro" w:cs="Adobe Arabic"/>
        </w:rPr>
        <w:t>Distinct Seafloor Environments Caused by Rapid gas flu</w:t>
      </w:r>
      <w:r w:rsidR="006144BA">
        <w:rPr>
          <w:rFonts w:ascii="Adobe Caslon Pro" w:hAnsi="Adobe Caslon Pro" w:cs="Adobe Arabic"/>
        </w:rPr>
        <w:t xml:space="preserve">x on the Gulf of Mexico Slope. </w:t>
      </w:r>
      <w:r w:rsidRPr="005E13E9">
        <w:rPr>
          <w:rFonts w:ascii="Adobe Caslon Pro" w:hAnsi="Adobe Caslon Pro" w:cs="Adobe Arabic"/>
        </w:rPr>
        <w:t>ASLO Aquatic Sciences Meeting, Santa Fe, NM, February.</w:t>
      </w:r>
    </w:p>
    <w:p w14:paraId="3120EF95" w14:textId="77777777"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1997</w:t>
      </w:r>
      <w:r w:rsidRPr="005E13E9">
        <w:rPr>
          <w:rFonts w:ascii="Adobe Caslon Pro" w:hAnsi="Adobe Caslon Pro" w:cs="Adobe Arabic"/>
          <w:b/>
        </w:rPr>
        <w:tab/>
      </w:r>
      <w:r w:rsidRPr="005E13E9">
        <w:rPr>
          <w:rFonts w:ascii="Adobe Caslon Pro" w:hAnsi="Adobe Caslon Pro" w:cs="Adobe Arabic"/>
        </w:rPr>
        <w:t xml:space="preserve">8.  MacDonald, I., C. Fisher, </w:t>
      </w:r>
      <w:r w:rsidRPr="005E13E9">
        <w:rPr>
          <w:rFonts w:ascii="Adobe Caslon Pro" w:hAnsi="Adobe Caslon Pro" w:cs="Adobe Arabic"/>
          <w:b/>
        </w:rPr>
        <w:t>S. B. Joye</w:t>
      </w:r>
      <w:r w:rsidRPr="005E13E9">
        <w:rPr>
          <w:rFonts w:ascii="Adobe Caslon Pro" w:hAnsi="Adobe Caslon Pro" w:cs="Adobe Arabic"/>
        </w:rPr>
        <w:t>, et al.  The lair of the “Ice Worm”:  A clathrate-dwelling polycheate from the Northern Gulf of Mexico. Amer. Geophys. Union meeting, San Francisco, CA, December.</w:t>
      </w:r>
    </w:p>
    <w:p w14:paraId="5793EE3C" w14:textId="77777777" w:rsidR="001F137D" w:rsidRPr="005E13E9" w:rsidRDefault="001F137D" w:rsidP="00533B67">
      <w:pPr>
        <w:spacing w:after="120" w:line="280" w:lineRule="exact"/>
        <w:ind w:left="720"/>
        <w:rPr>
          <w:rFonts w:ascii="Adobe Caslon Pro" w:hAnsi="Adobe Caslon Pro" w:cs="Adobe Arabic"/>
        </w:rPr>
      </w:pPr>
      <w:r w:rsidRPr="005E13E9">
        <w:rPr>
          <w:rFonts w:ascii="Adobe Caslon Pro" w:hAnsi="Adobe Caslon Pro" w:cs="Adobe Arabic"/>
        </w:rPr>
        <w:t xml:space="preserve">7.  </w:t>
      </w:r>
      <w:r w:rsidRPr="005E13E9">
        <w:rPr>
          <w:rFonts w:ascii="Adobe Caslon Pro" w:hAnsi="Adobe Caslon Pro" w:cs="Adobe Arabic"/>
          <w:vertAlign w:val="superscript"/>
        </w:rPr>
        <w:t>*</w:t>
      </w:r>
      <w:r w:rsidRPr="005E13E9">
        <w:rPr>
          <w:rFonts w:ascii="Adobe Caslon Pro" w:hAnsi="Adobe Caslon Pro" w:cs="Adobe Arabic"/>
          <w:b/>
        </w:rPr>
        <w:t xml:space="preserve">Joye, S. B.  </w:t>
      </w:r>
      <w:r w:rsidRPr="005E13E9">
        <w:rPr>
          <w:rFonts w:ascii="Adobe Caslon Pro" w:hAnsi="Adobe Caslon Pro" w:cs="Adobe Arabic"/>
        </w:rPr>
        <w:t>Nitrogen cycling in a sub-tropical estuary, Galveston Bay, Texas.  Marine Biological Laboratory, Woods Hole, MA, October.</w:t>
      </w:r>
    </w:p>
    <w:p w14:paraId="61275C18" w14:textId="77777777"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b/>
          <w:vertAlign w:val="superscript"/>
        </w:rPr>
        <w:lastRenderedPageBreak/>
        <w:tab/>
      </w:r>
      <w:r w:rsidRPr="005E13E9">
        <w:rPr>
          <w:rFonts w:ascii="Adobe Caslon Pro" w:hAnsi="Adobe Caslon Pro" w:cs="Adobe Arabic"/>
        </w:rPr>
        <w:t xml:space="preserve">6.  </w:t>
      </w:r>
      <w:r w:rsidRPr="005E13E9">
        <w:rPr>
          <w:rFonts w:ascii="Adobe Caslon Pro" w:hAnsi="Adobe Caslon Pro" w:cs="Adobe Arabic"/>
          <w:vertAlign w:val="superscript"/>
        </w:rPr>
        <w:t>*</w:t>
      </w:r>
      <w:r w:rsidRPr="005E13E9">
        <w:rPr>
          <w:rFonts w:ascii="Adobe Caslon Pro" w:hAnsi="Adobe Caslon Pro" w:cs="Adobe Arabic"/>
          <w:b/>
        </w:rPr>
        <w:t xml:space="preserve">Joye, S. B., </w:t>
      </w:r>
      <w:r w:rsidRPr="005E13E9">
        <w:rPr>
          <w:rFonts w:ascii="Adobe Caslon Pro" w:hAnsi="Adobe Caslon Pro" w:cs="Adobe Arabic"/>
        </w:rPr>
        <w:t>S. An</w:t>
      </w:r>
      <w:r w:rsidRPr="005E13E9">
        <w:rPr>
          <w:rFonts w:ascii="Adobe Caslon Pro" w:hAnsi="Adobe Caslon Pro" w:cs="Adobe Arabic"/>
          <w:vertAlign w:val="superscript"/>
        </w:rPr>
        <w:t>1</w:t>
      </w:r>
      <w:r w:rsidRPr="005E13E9">
        <w:rPr>
          <w:rFonts w:ascii="Adobe Caslon Pro" w:hAnsi="Adobe Caslon Pro" w:cs="Adobe Arabic"/>
        </w:rPr>
        <w:t>, R. Downer</w:t>
      </w:r>
      <w:r w:rsidRPr="005E13E9">
        <w:rPr>
          <w:rFonts w:ascii="Adobe Caslon Pro" w:hAnsi="Adobe Caslon Pro" w:cs="Adobe Arabic"/>
          <w:vertAlign w:val="superscript"/>
        </w:rPr>
        <w:t>1</w:t>
      </w:r>
      <w:r w:rsidRPr="005E13E9">
        <w:rPr>
          <w:rFonts w:ascii="Adobe Caslon Pro" w:hAnsi="Adobe Caslon Pro" w:cs="Adobe Arabic"/>
        </w:rPr>
        <w:t>, and L. Cifuentes.  An improved method for measuring denitrification using the N</w:t>
      </w:r>
      <w:r w:rsidRPr="005E13E9">
        <w:rPr>
          <w:rFonts w:ascii="Adobe Caslon Pro" w:hAnsi="Adobe Caslon Pro" w:cs="Adobe Arabic"/>
          <w:vertAlign w:val="subscript"/>
        </w:rPr>
        <w:t>2</w:t>
      </w:r>
      <w:r w:rsidRPr="005E13E9">
        <w:rPr>
          <w:rFonts w:ascii="Adobe Caslon Pro" w:hAnsi="Adobe Caslon Pro" w:cs="Adobe Arabic"/>
        </w:rPr>
        <w:t xml:space="preserve">:Ar ratio and the </w:t>
      </w:r>
      <w:r w:rsidRPr="005E13E9">
        <w:rPr>
          <w:rFonts w:ascii="Adobe Caslon Pro" w:hAnsi="Adobe Caslon Pro" w:cs="Adobe Arabic"/>
          <w:sz w:val="22"/>
        </w:rPr>
        <w:t>d</w:t>
      </w:r>
      <w:r w:rsidRPr="005E13E9">
        <w:rPr>
          <w:rFonts w:ascii="Adobe Caslon Pro" w:hAnsi="Adobe Caslon Pro" w:cs="Adobe Arabic"/>
          <w:vertAlign w:val="superscript"/>
        </w:rPr>
        <w:t>15</w:t>
      </w:r>
      <w:r w:rsidRPr="005E13E9">
        <w:rPr>
          <w:rFonts w:ascii="Adobe Caslon Pro" w:hAnsi="Adobe Caslon Pro" w:cs="Adobe Arabic"/>
        </w:rPr>
        <w:t>N of N</w:t>
      </w:r>
      <w:r w:rsidRPr="005E13E9">
        <w:rPr>
          <w:rFonts w:ascii="Adobe Caslon Pro" w:hAnsi="Adobe Caslon Pro" w:cs="Adobe Arabic"/>
          <w:vertAlign w:val="subscript"/>
        </w:rPr>
        <w:t>2</w:t>
      </w:r>
      <w:r w:rsidRPr="005E13E9">
        <w:rPr>
          <w:rFonts w:ascii="Adobe Caslon Pro" w:hAnsi="Adobe Caslon Pro" w:cs="Adobe Arabic"/>
        </w:rPr>
        <w:t>:  Application to Galveston Bay, TX. Estuarine Research Federation, Annual Meeting, Providence, RI, October.</w:t>
      </w:r>
    </w:p>
    <w:p w14:paraId="3E04FEED" w14:textId="77777777"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5.  </w:t>
      </w:r>
      <w:r w:rsidRPr="005E13E9">
        <w:rPr>
          <w:rFonts w:ascii="Adobe Caslon Pro" w:hAnsi="Adobe Caslon Pro" w:cs="Adobe Arabic"/>
          <w:vertAlign w:val="superscript"/>
        </w:rPr>
        <w:t>*</w:t>
      </w:r>
      <w:r w:rsidRPr="005E13E9">
        <w:rPr>
          <w:rFonts w:ascii="Adobe Caslon Pro" w:hAnsi="Adobe Caslon Pro" w:cs="Adobe Arabic"/>
          <w:b/>
        </w:rPr>
        <w:t xml:space="preserve">Joye, S. B.  </w:t>
      </w:r>
      <w:r w:rsidRPr="005E13E9">
        <w:rPr>
          <w:rFonts w:ascii="Adobe Caslon Pro" w:hAnsi="Adobe Caslon Pro" w:cs="Adobe Arabic"/>
        </w:rPr>
        <w:t>Nitrous oxide production and flux along an estuarine eutrophication gradient.  Marine Biological Laboratory, Woods Hole, MA, June.</w:t>
      </w:r>
    </w:p>
    <w:p w14:paraId="60B4ADC0" w14:textId="77777777"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 xml:space="preserve">4.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Nitrogen cycling along an estuarine salinity gradient: the sulfur connection. Amer. Soc. Limnol. Oceanogr. Meeting, Santa Fe, NM, February.</w:t>
      </w:r>
    </w:p>
    <w:p w14:paraId="0E7A8EEC" w14:textId="77777777"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3.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Oxidation of methane and ammonia in an alkaline saline lake.  Amer. Soc. Limnol. Oceanogr. Meeting, Santa Fe, NM, February.</w:t>
      </w:r>
    </w:p>
    <w:p w14:paraId="0EC9A3FE" w14:textId="06346589"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2. An</w:t>
      </w:r>
      <w:r w:rsidR="00E03D1D" w:rsidRPr="005E13E9">
        <w:rPr>
          <w:rFonts w:ascii="Adobe Caslon Pro" w:hAnsi="Adobe Caslon Pro" w:cs="Adobe Arabic"/>
          <w:b/>
          <w:vertAlign w:val="superscript"/>
        </w:rPr>
        <w:t>1</w:t>
      </w:r>
      <w:r w:rsidRPr="005E13E9">
        <w:rPr>
          <w:rFonts w:ascii="Adobe Caslon Pro" w:hAnsi="Adobe Caslon Pro" w:cs="Adobe Arabic"/>
        </w:rPr>
        <w:t>, S.</w:t>
      </w:r>
      <w:r w:rsidRPr="005E13E9">
        <w:rPr>
          <w:rFonts w:ascii="Adobe Caslon Pro" w:hAnsi="Adobe Caslon Pro" w:cs="Adobe Arabic"/>
          <w:b/>
          <w:i/>
        </w:rPr>
        <w:t xml:space="preserve"> </w:t>
      </w:r>
      <w:r w:rsidRPr="005E13E9">
        <w:rPr>
          <w:rFonts w:ascii="Adobe Caslon Pro" w:hAnsi="Adobe Caslon Pro" w:cs="Adobe Arabic"/>
        </w:rPr>
        <w:t xml:space="preserve">and </w:t>
      </w:r>
      <w:r w:rsidRPr="005E13E9">
        <w:rPr>
          <w:rFonts w:ascii="Adobe Caslon Pro" w:hAnsi="Adobe Caslon Pro" w:cs="Adobe Arabic"/>
          <w:b/>
        </w:rPr>
        <w:t>S. B. Joye</w:t>
      </w:r>
      <w:r w:rsidRPr="005E13E9">
        <w:rPr>
          <w:rFonts w:ascii="Adobe Caslon Pro" w:hAnsi="Adobe Caslon Pro" w:cs="Adobe Arabic"/>
        </w:rPr>
        <w:t xml:space="preserve">.  An improved gas chromatographic method for estimating </w:t>
      </w:r>
      <w:r w:rsidRPr="005E13E9">
        <w:rPr>
          <w:rFonts w:ascii="Adobe Caslon Pro" w:hAnsi="Adobe Caslon Pro" w:cs="Adobe Arabic"/>
          <w:i/>
        </w:rPr>
        <w:t>in situ</w:t>
      </w:r>
      <w:r w:rsidRPr="005E13E9">
        <w:rPr>
          <w:rFonts w:ascii="Adobe Caslon Pro" w:hAnsi="Adobe Caslon Pro" w:cs="Adobe Arabic"/>
        </w:rPr>
        <w:t xml:space="preserve"> denitrification rates in sediments. Amer. Soc. Limnol. Oceanogr. Meeting, Santa Fe, NM, February.</w:t>
      </w:r>
    </w:p>
    <w:p w14:paraId="68A4F9D9" w14:textId="4FC6E5BA"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1. Downer</w:t>
      </w:r>
      <w:r w:rsidR="00E03D1D" w:rsidRPr="005E13E9">
        <w:rPr>
          <w:rFonts w:ascii="Adobe Caslon Pro" w:hAnsi="Adobe Caslon Pro" w:cs="Adobe Arabic"/>
          <w:b/>
          <w:vertAlign w:val="superscript"/>
        </w:rPr>
        <w:t>1</w:t>
      </w:r>
      <w:r w:rsidRPr="005E13E9">
        <w:rPr>
          <w:rFonts w:ascii="Adobe Caslon Pro" w:hAnsi="Adobe Caslon Pro" w:cs="Adobe Arabic"/>
        </w:rPr>
        <w:t xml:space="preserve">, R., </w:t>
      </w:r>
      <w:r w:rsidRPr="005E13E9">
        <w:rPr>
          <w:rFonts w:ascii="Adobe Caslon Pro" w:hAnsi="Adobe Caslon Pro" w:cs="Adobe Arabic"/>
          <w:b/>
        </w:rPr>
        <w:t xml:space="preserve">S. B. Joye, </w:t>
      </w:r>
      <w:r w:rsidRPr="005E13E9">
        <w:rPr>
          <w:rFonts w:ascii="Adobe Caslon Pro" w:hAnsi="Adobe Caslon Pro" w:cs="Adobe Arabic"/>
        </w:rPr>
        <w:t>P. Eldridge, and L. A. Cifuentes.  Estimating denitrification rates with natural abundance stable nitrogen isotope measurements in N</w:t>
      </w:r>
      <w:r w:rsidRPr="005E13E9">
        <w:rPr>
          <w:rFonts w:ascii="Adobe Caslon Pro" w:hAnsi="Adobe Caslon Pro" w:cs="Adobe Arabic"/>
          <w:vertAlign w:val="subscript"/>
        </w:rPr>
        <w:t>2</w:t>
      </w:r>
      <w:r w:rsidRPr="005E13E9">
        <w:rPr>
          <w:rFonts w:ascii="Adobe Caslon Pro" w:hAnsi="Adobe Caslon Pro" w:cs="Adobe Arabic"/>
        </w:rPr>
        <w:t xml:space="preserve"> gas.  Amer. Soc. Limnol. Oceanogr. Meeting, Santa Fe, NM, February.</w:t>
      </w:r>
    </w:p>
    <w:p w14:paraId="767036EF" w14:textId="55F5DE68"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1996</w:t>
      </w:r>
      <w:r w:rsidRPr="005E13E9">
        <w:rPr>
          <w:rFonts w:ascii="Adobe Caslon Pro" w:hAnsi="Adobe Caslon Pro" w:cs="Adobe Arabic"/>
          <w:b/>
        </w:rPr>
        <w:tab/>
      </w:r>
      <w:r w:rsidRPr="005E13E9">
        <w:rPr>
          <w:rFonts w:ascii="Adobe Caslon Pro" w:hAnsi="Adobe Caslon Pro" w:cs="Adobe Arabic"/>
        </w:rPr>
        <w:t xml:space="preserve">3.  </w:t>
      </w:r>
      <w:r w:rsidRPr="005E13E9">
        <w:rPr>
          <w:rFonts w:ascii="Adobe Caslon Pro" w:hAnsi="Adobe Caslon Pro" w:cs="Adobe Arabic"/>
          <w:b/>
        </w:rPr>
        <w:t>Joye, S. B.</w:t>
      </w:r>
      <w:r w:rsidR="006144BA">
        <w:rPr>
          <w:rFonts w:ascii="Adobe Caslon Pro" w:hAnsi="Adobe Caslon Pro" w:cs="Adobe Arabic"/>
        </w:rPr>
        <w:t xml:space="preserve"> and J. T. Hollibaugh. </w:t>
      </w:r>
      <w:r w:rsidRPr="005E13E9">
        <w:rPr>
          <w:rFonts w:ascii="Adobe Caslon Pro" w:hAnsi="Adobe Caslon Pro" w:cs="Adobe Arabic"/>
        </w:rPr>
        <w:t>Environmental controls on nitrification:  the roles of anoxia and previous exposure to hydrogen sulfide. Amer. Soc. Limnol. Oceanogr. / Amer. Geophys. Union, Ocean Sciences Meeting, San Diego, CA, February.</w:t>
      </w:r>
    </w:p>
    <w:p w14:paraId="49F85EEB" w14:textId="0745C8F8"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Nitri</w:t>
      </w:r>
      <w:r w:rsidR="006144BA">
        <w:rPr>
          <w:rFonts w:ascii="Adobe Caslon Pro" w:hAnsi="Adobe Caslon Pro" w:cs="Adobe Arabic"/>
        </w:rPr>
        <w:t xml:space="preserve">fication in aquatic sediments: </w:t>
      </w:r>
      <w:r w:rsidRPr="005E13E9">
        <w:rPr>
          <w:rFonts w:ascii="Adobe Caslon Pro" w:hAnsi="Adobe Caslon Pro" w:cs="Adobe Arabic"/>
        </w:rPr>
        <w:t>Is there a pattern down the estuarine salinity gradient? University of Rhode Island, Narragansett, RI, October.</w:t>
      </w:r>
    </w:p>
    <w:p w14:paraId="585E2D05" w14:textId="74FC70EB"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ab/>
      </w:r>
      <w:r w:rsidRPr="005E13E9">
        <w:rPr>
          <w:rFonts w:ascii="Adobe Caslon Pro" w:hAnsi="Adobe Caslon Pro" w:cs="Adobe Arabic"/>
        </w:rPr>
        <w:t xml:space="preserve">1.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Nitrification in aquatic sediments:  Is there a pattern along the estuarine salinity gradient? Institute of Ecosystem Studies, Millbrook, NY, October.</w:t>
      </w:r>
    </w:p>
    <w:p w14:paraId="70728324" w14:textId="51955B3E"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1995</w:t>
      </w:r>
      <w:r w:rsidRPr="005E13E9">
        <w:rPr>
          <w:rFonts w:ascii="Adobe Caslon Pro" w:hAnsi="Adobe Caslon Pro" w:cs="Adobe Arabic"/>
        </w:rPr>
        <w:tab/>
        <w:t xml:space="preserve">7.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Community metabolism in marine microbial mats: the role of trace metal reduction. Department of Oceanography, Humboldt State University, Arcata, CA, February.</w:t>
      </w:r>
    </w:p>
    <w:p w14:paraId="741DE413" w14:textId="4695DD9D"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6.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Controls on nitrogen cycling in laminated microbial ecosystems.  Department of Biological Sciences, Long Beach State University, Long Beach, CA, March.</w:t>
      </w:r>
    </w:p>
    <w:p w14:paraId="39C3B19A" w14:textId="52C5C0A5"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5.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 xml:space="preserve">Nitrification in aquatic </w:t>
      </w:r>
      <w:r w:rsidR="006144BA">
        <w:rPr>
          <w:rFonts w:ascii="Adobe Caslon Pro" w:hAnsi="Adobe Caslon Pro" w:cs="Adobe Arabic"/>
        </w:rPr>
        <w:t xml:space="preserve">ecosystems: </w:t>
      </w:r>
      <w:r w:rsidRPr="005E13E9">
        <w:rPr>
          <w:rFonts w:ascii="Adobe Caslon Pro" w:hAnsi="Adobe Caslon Pro" w:cs="Adobe Arabic"/>
        </w:rPr>
        <w:t>Interaction with methane and hydrogen sulfide.  Department of Biology, University of Nevada, Las Vegas, NV, April.</w:t>
      </w:r>
    </w:p>
    <w:p w14:paraId="23812ECC" w14:textId="2DD70834"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4.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Nutrient c</w:t>
      </w:r>
      <w:r w:rsidR="006144BA">
        <w:rPr>
          <w:rFonts w:ascii="Adobe Caslon Pro" w:hAnsi="Adobe Caslon Pro" w:cs="Adobe Arabic"/>
        </w:rPr>
        <w:t xml:space="preserve">ycling in coastal ecosystems:  </w:t>
      </w:r>
      <w:r w:rsidR="00A54182" w:rsidRPr="005E13E9">
        <w:rPr>
          <w:rFonts w:ascii="Adobe Caslon Pro" w:hAnsi="Adobe Caslon Pro" w:cs="Adobe Arabic"/>
        </w:rPr>
        <w:t>response</w:t>
      </w:r>
      <w:r w:rsidRPr="005E13E9">
        <w:rPr>
          <w:rFonts w:ascii="Adobe Caslon Pro" w:hAnsi="Adobe Caslon Pro" w:cs="Adobe Arabic"/>
        </w:rPr>
        <w:t xml:space="preserve"> to variations in sediment geochemistry and implications for</w:t>
      </w:r>
      <w:r w:rsidR="006144BA">
        <w:rPr>
          <w:rFonts w:ascii="Adobe Caslon Pro" w:hAnsi="Adobe Caslon Pro" w:cs="Adobe Arabic"/>
        </w:rPr>
        <w:t xml:space="preserve"> ecosystem metabolism. </w:t>
      </w:r>
      <w:r w:rsidRPr="005E13E9">
        <w:rPr>
          <w:rFonts w:ascii="Adobe Caslon Pro" w:hAnsi="Adobe Caslon Pro" w:cs="Adobe Arabic"/>
        </w:rPr>
        <w:t>Department of Marine Sciences, University of Georgia, Athens, GA, May.</w:t>
      </w:r>
    </w:p>
    <w:p w14:paraId="2DED1763" w14:textId="553FBFC4"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3.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Effect of reduced sulfur compounds on nitrification in the marine environment.  NATO Advanced Research Workshop on Microbial Metabolism of Trace Gases, Il Ciocco, Italy, May.</w:t>
      </w:r>
    </w:p>
    <w:p w14:paraId="7BA6EB2E" w14:textId="248CE23B"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lastRenderedPageBreak/>
        <w:tab/>
      </w:r>
      <w:r w:rsidRPr="005E13E9">
        <w:rPr>
          <w:rFonts w:ascii="Adobe Caslon Pro" w:hAnsi="Adobe Caslon Pro" w:cs="Adobe Arabic"/>
        </w:rPr>
        <w:t xml:space="preserve">3.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Nutrient cycling in coastal ecosystems: response to variations in sediment geochemistry and implicat</w:t>
      </w:r>
      <w:r w:rsidR="006144BA">
        <w:rPr>
          <w:rFonts w:ascii="Adobe Caslon Pro" w:hAnsi="Adobe Caslon Pro" w:cs="Adobe Arabic"/>
        </w:rPr>
        <w:t xml:space="preserve">ions for ecosystem metabolism. </w:t>
      </w:r>
      <w:r w:rsidRPr="005E13E9">
        <w:rPr>
          <w:rFonts w:ascii="Adobe Caslon Pro" w:hAnsi="Adobe Caslon Pro" w:cs="Adobe Arabic"/>
        </w:rPr>
        <w:t>Department of Oceanography, Texas A &amp; M University, College Station, TX, May.</w:t>
      </w:r>
    </w:p>
    <w:p w14:paraId="4D994915" w14:textId="77777777"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Connell, T., L. G. Miller, </w:t>
      </w:r>
      <w:r w:rsidRPr="005E13E9">
        <w:rPr>
          <w:rFonts w:ascii="Adobe Caslon Pro" w:hAnsi="Adobe Caslon Pro" w:cs="Adobe Arabic"/>
          <w:b/>
        </w:rPr>
        <w:t>S. B. Joye</w:t>
      </w:r>
      <w:r w:rsidRPr="005E13E9">
        <w:rPr>
          <w:rFonts w:ascii="Adobe Caslon Pro" w:hAnsi="Adobe Caslon Pro" w:cs="Adobe Arabic"/>
        </w:rPr>
        <w:t>, R. S. Oremland, L. S. Jankhe, and B. B. Ward.  Biological oxidation of methyl bromide in Mono Lake, California: potential roles for methanotrophic and nitrifying bacteria.  Amer. Soc. Limnol. Oceanogr., Summer meeting, Reno, NV, June.</w:t>
      </w:r>
    </w:p>
    <w:p w14:paraId="0C9590C2" w14:textId="0CA61D9D"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1.  </w:t>
      </w:r>
      <w:r w:rsidRPr="005E13E9">
        <w:rPr>
          <w:rFonts w:ascii="Adobe Caslon Pro" w:hAnsi="Adobe Caslon Pro" w:cs="Adobe Arabic"/>
          <w:b/>
        </w:rPr>
        <w:t>Joye, S. B.,</w:t>
      </w:r>
      <w:r w:rsidRPr="005E13E9">
        <w:rPr>
          <w:rFonts w:ascii="Adobe Caslon Pro" w:hAnsi="Adobe Caslon Pro" w:cs="Adobe Arabic"/>
        </w:rPr>
        <w:t xml:space="preserve"> M. Mazzotta</w:t>
      </w:r>
      <w:r w:rsidRPr="005E13E9">
        <w:rPr>
          <w:rFonts w:ascii="Adobe Caslon Pro" w:hAnsi="Adobe Caslon Pro" w:cs="Adobe Arabic"/>
          <w:vertAlign w:val="superscript"/>
        </w:rPr>
        <w:t>1</w:t>
      </w:r>
      <w:r w:rsidR="006144BA">
        <w:rPr>
          <w:rFonts w:ascii="Adobe Caslon Pro" w:hAnsi="Adobe Caslon Pro" w:cs="Adobe Arabic"/>
        </w:rPr>
        <w:t xml:space="preserve">, and J. T. Hollibaugh. </w:t>
      </w:r>
      <w:r w:rsidRPr="005E13E9">
        <w:rPr>
          <w:rFonts w:ascii="Adobe Caslon Pro" w:hAnsi="Adobe Caslon Pro" w:cs="Adobe Arabic"/>
        </w:rPr>
        <w:t>Community metabolism in microbial mats: the role of</w:t>
      </w:r>
      <w:r w:rsidR="006144BA">
        <w:rPr>
          <w:rFonts w:ascii="Adobe Caslon Pro" w:hAnsi="Adobe Caslon Pro" w:cs="Adobe Arabic"/>
        </w:rPr>
        <w:t xml:space="preserve"> iron and manganese reduction. </w:t>
      </w:r>
      <w:r w:rsidRPr="005E13E9">
        <w:rPr>
          <w:rFonts w:ascii="Adobe Caslon Pro" w:hAnsi="Adobe Caslon Pro" w:cs="Adobe Arabic"/>
        </w:rPr>
        <w:t>Estuar. Res. Fed., Annual Meeting, Corpus Christi, TX, November.</w:t>
      </w:r>
    </w:p>
    <w:p w14:paraId="6CA9FD29" w14:textId="0DCF3DDA"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1994</w:t>
      </w:r>
      <w:r w:rsidRPr="005E13E9">
        <w:rPr>
          <w:rFonts w:ascii="Adobe Caslon Pro" w:hAnsi="Adobe Caslon Pro" w:cs="Adobe Arabic"/>
          <w:b/>
        </w:rPr>
        <w:tab/>
      </w:r>
      <w:r w:rsidRPr="005E13E9">
        <w:rPr>
          <w:rFonts w:ascii="Adobe Caslon Pro" w:hAnsi="Adobe Caslon Pro" w:cs="Adobe Arabic"/>
        </w:rPr>
        <w:t xml:space="preserve">9.  </w:t>
      </w:r>
      <w:r w:rsidRPr="005E13E9">
        <w:rPr>
          <w:rFonts w:ascii="Adobe Caslon Pro" w:hAnsi="Adobe Caslon Pro" w:cs="Adobe Arabic"/>
          <w:b/>
        </w:rPr>
        <w:t>Joye, S. B</w:t>
      </w:r>
      <w:r w:rsidRPr="005E13E9">
        <w:rPr>
          <w:rFonts w:ascii="Adobe Caslon Pro" w:hAnsi="Adobe Caslon Pro" w:cs="Adobe Arabic"/>
        </w:rPr>
        <w:t>. and</w:t>
      </w:r>
      <w:r w:rsidR="006144BA">
        <w:rPr>
          <w:rFonts w:ascii="Adobe Caslon Pro" w:hAnsi="Adobe Caslon Pro" w:cs="Adobe Arabic"/>
        </w:rPr>
        <w:t xml:space="preserve"> J. T. Hollibaugh. </w:t>
      </w:r>
      <w:r w:rsidRPr="005E13E9">
        <w:rPr>
          <w:rFonts w:ascii="Adobe Caslon Pro" w:hAnsi="Adobe Caslon Pro" w:cs="Adobe Arabic"/>
        </w:rPr>
        <w:t>Factors controlling nitrification in marine sediments. Amer. Soc. Limnol. Oceanogr./Amer. Geophys. Union, Ocean Sciences Meeting, San Diego, CA, February.</w:t>
      </w:r>
    </w:p>
    <w:p w14:paraId="5061F332" w14:textId="0A834FAB"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8.  Currin, C. A., </w:t>
      </w:r>
      <w:r w:rsidRPr="005E13E9">
        <w:rPr>
          <w:rFonts w:ascii="Adobe Caslon Pro" w:hAnsi="Adobe Caslon Pro" w:cs="Adobe Arabic"/>
          <w:b/>
        </w:rPr>
        <w:t>S. B. Joye</w:t>
      </w:r>
      <w:r w:rsidRPr="005E13E9">
        <w:rPr>
          <w:rFonts w:ascii="Adobe Caslon Pro" w:hAnsi="Adobe Caslon Pro" w:cs="Adobe Arabic"/>
        </w:rPr>
        <w:t>, D. L.</w:t>
      </w:r>
      <w:r w:rsidR="006144BA">
        <w:rPr>
          <w:rFonts w:ascii="Adobe Caslon Pro" w:hAnsi="Adobe Caslon Pro" w:cs="Adobe Arabic"/>
        </w:rPr>
        <w:t xml:space="preserve"> Childers, and R. M. Chambers. </w:t>
      </w:r>
      <w:r w:rsidRPr="005E13E9">
        <w:rPr>
          <w:rFonts w:ascii="Adobe Caslon Pro" w:hAnsi="Adobe Caslon Pro" w:cs="Adobe Arabic"/>
        </w:rPr>
        <w:t>The role of benthic microvegetated habitats in estuarine food</w:t>
      </w:r>
      <w:r w:rsidR="006144BA">
        <w:rPr>
          <w:rFonts w:ascii="Adobe Caslon Pro" w:hAnsi="Adobe Caslon Pro" w:cs="Adobe Arabic"/>
        </w:rPr>
        <w:t xml:space="preserve"> webs and production dynamics. </w:t>
      </w:r>
      <w:r w:rsidRPr="005E13E9">
        <w:rPr>
          <w:rFonts w:ascii="Adobe Caslon Pro" w:hAnsi="Adobe Caslon Pro" w:cs="Adobe Arabic"/>
        </w:rPr>
        <w:t xml:space="preserve">Conference on marine and shallow water science and management, Atlantic City, NJ, March. </w:t>
      </w:r>
    </w:p>
    <w:p w14:paraId="58BBB52E" w14:textId="56487CC5"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7.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 xml:space="preserve">Environmental factors influencing nitrification in freshwater and </w:t>
      </w:r>
      <w:r w:rsidR="006144BA">
        <w:rPr>
          <w:rFonts w:ascii="Adobe Caslon Pro" w:hAnsi="Adobe Caslon Pro" w:cs="Adobe Arabic"/>
        </w:rPr>
        <w:t xml:space="preserve">estuarine sediments. </w:t>
      </w:r>
      <w:r w:rsidRPr="005E13E9">
        <w:rPr>
          <w:rFonts w:ascii="Adobe Caslon Pro" w:hAnsi="Adobe Caslon Pro" w:cs="Adobe Arabic"/>
        </w:rPr>
        <w:t>Dept. of Biology, University of Southwestern Louisiana, Lafayette, LA, April.</w:t>
      </w:r>
    </w:p>
    <w:p w14:paraId="342294C1" w14:textId="68C6BF63"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6.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Nitrogen cycling in Tomales Bay, California: Rates, patterns and co</w:t>
      </w:r>
      <w:r w:rsidR="006144BA">
        <w:rPr>
          <w:rFonts w:ascii="Adobe Caslon Pro" w:hAnsi="Adobe Caslon Pro" w:cs="Adobe Arabic"/>
        </w:rPr>
        <w:t xml:space="preserve">ntrols on N cycling processes. </w:t>
      </w:r>
      <w:r w:rsidRPr="005E13E9">
        <w:rPr>
          <w:rFonts w:ascii="Adobe Caslon Pro" w:hAnsi="Adobe Caslon Pro" w:cs="Adobe Arabic"/>
        </w:rPr>
        <w:t>Department of Marine Science, University of California, Santa Cruz, CA, June.</w:t>
      </w:r>
    </w:p>
    <w:p w14:paraId="2DB1914C" w14:textId="1B5FD2A9"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5.  Chambers, R. M. and</w:t>
      </w:r>
      <w:r w:rsidRPr="005E13E9">
        <w:rPr>
          <w:rFonts w:ascii="Adobe Caslon Pro" w:hAnsi="Adobe Caslon Pro" w:cs="Adobe Arabic"/>
          <w:b/>
        </w:rPr>
        <w:t xml:space="preserve"> S. B. Joye</w:t>
      </w:r>
      <w:r w:rsidR="006144BA">
        <w:rPr>
          <w:rFonts w:ascii="Adobe Caslon Pro" w:hAnsi="Adobe Caslon Pro" w:cs="Adobe Arabic"/>
        </w:rPr>
        <w:t xml:space="preserve">. </w:t>
      </w:r>
      <w:r w:rsidRPr="005E13E9">
        <w:rPr>
          <w:rFonts w:ascii="Adobe Caslon Pro" w:hAnsi="Adobe Caslon Pro" w:cs="Adobe Arabic"/>
        </w:rPr>
        <w:t>A comparison of four methods used to assess nutrient f</w:t>
      </w:r>
      <w:r w:rsidR="006144BA">
        <w:rPr>
          <w:rFonts w:ascii="Adobe Caslon Pro" w:hAnsi="Adobe Caslon Pro" w:cs="Adobe Arabic"/>
        </w:rPr>
        <w:t xml:space="preserve">luxes in wetland environments. </w:t>
      </w:r>
      <w:r w:rsidRPr="005E13E9">
        <w:rPr>
          <w:rFonts w:ascii="Adobe Caslon Pro" w:hAnsi="Adobe Caslon Pro" w:cs="Adobe Arabic"/>
        </w:rPr>
        <w:t>Soc. Wetland. Sci., Ann. Meeting, Portland, OR, June.</w:t>
      </w:r>
    </w:p>
    <w:p w14:paraId="101FDAA4" w14:textId="46215404" w:rsidR="001F137D" w:rsidRPr="005E13E9" w:rsidRDefault="001F137D" w:rsidP="00533B67">
      <w:pPr>
        <w:spacing w:after="120" w:line="280" w:lineRule="exact"/>
        <w:ind w:left="720" w:hanging="720"/>
        <w:rPr>
          <w:rFonts w:ascii="Adobe Caslon Pro" w:hAnsi="Adobe Caslon Pro" w:cs="Adobe Arabic"/>
          <w:b/>
          <w:vertAlign w:val="superscript"/>
        </w:rPr>
      </w:pPr>
      <w:r w:rsidRPr="005E13E9">
        <w:rPr>
          <w:rFonts w:ascii="Adobe Caslon Pro" w:hAnsi="Adobe Caslon Pro" w:cs="Adobe Arabic"/>
          <w:b/>
          <w:vertAlign w:val="superscript"/>
        </w:rPr>
        <w:tab/>
      </w:r>
      <w:r w:rsidRPr="005E13E9">
        <w:rPr>
          <w:rFonts w:ascii="Adobe Caslon Pro" w:hAnsi="Adobe Caslon Pro" w:cs="Adobe Arabic"/>
        </w:rPr>
        <w:t xml:space="preserve">4.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w:t>
      </w:r>
      <w:r w:rsidRPr="005E13E9">
        <w:rPr>
          <w:rFonts w:ascii="Adobe Caslon Pro" w:hAnsi="Adobe Caslon Pro" w:cs="Adobe Arabic"/>
          <w:b/>
        </w:rPr>
        <w:t xml:space="preserve"> </w:t>
      </w:r>
      <w:r w:rsidRPr="005E13E9">
        <w:rPr>
          <w:rFonts w:ascii="Adobe Caslon Pro" w:hAnsi="Adobe Caslon Pro" w:cs="Adobe Arabic"/>
        </w:rPr>
        <w:t>Interactions between the nitrogen and sulfur cycles in estuarine sediments.  Department of Marine Sciences, University of Georgia, Athens, GA, August.</w:t>
      </w:r>
    </w:p>
    <w:p w14:paraId="31138ABD" w14:textId="42FF7C2E"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3.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J. T. Hollibaugh, S</w:t>
      </w:r>
      <w:r w:rsidR="006144BA">
        <w:rPr>
          <w:rFonts w:ascii="Adobe Caslon Pro" w:hAnsi="Adobe Caslon Pro" w:cs="Adobe Arabic"/>
        </w:rPr>
        <w:t xml:space="preserve">. V. Smith and R. M. Chambers. </w:t>
      </w:r>
      <w:r w:rsidRPr="005E13E9">
        <w:rPr>
          <w:rFonts w:ascii="Adobe Caslon Pro" w:hAnsi="Adobe Caslon Pro" w:cs="Adobe Arabic"/>
        </w:rPr>
        <w:t>Balancing the carbon and oxygen budgets of a temperate estuarine sediment</w:t>
      </w:r>
      <w:r w:rsidR="006144BA">
        <w:rPr>
          <w:rFonts w:ascii="Adobe Caslon Pro" w:hAnsi="Adobe Caslon Pro" w:cs="Adobe Arabic"/>
        </w:rPr>
        <w:t xml:space="preserve">: Gross versus net metabolism. </w:t>
      </w:r>
      <w:r w:rsidRPr="005E13E9">
        <w:rPr>
          <w:rFonts w:ascii="Adobe Caslon Pro" w:hAnsi="Adobe Caslon Pro" w:cs="Adobe Arabic"/>
        </w:rPr>
        <w:t>Amer. Geophys. Union, Winter Meeting, San Francisco, CA, December.</w:t>
      </w:r>
    </w:p>
    <w:p w14:paraId="55BE413C" w14:textId="000BA484"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tab/>
        <w:t xml:space="preserve">2.  Connell, T., L. G. Miller, R. S. Oremland, L. Jahnke, and </w:t>
      </w:r>
      <w:r w:rsidRPr="005E13E9">
        <w:rPr>
          <w:rFonts w:ascii="Adobe Caslon Pro" w:hAnsi="Adobe Caslon Pro" w:cs="Adobe Arabic"/>
          <w:b/>
        </w:rPr>
        <w:t>S. B. Joye</w:t>
      </w:r>
      <w:r w:rsidR="006144BA">
        <w:rPr>
          <w:rFonts w:ascii="Adobe Caslon Pro" w:hAnsi="Adobe Caslon Pro" w:cs="Adobe Arabic"/>
        </w:rPr>
        <w:t xml:space="preserve">. </w:t>
      </w:r>
      <w:r w:rsidRPr="005E13E9">
        <w:rPr>
          <w:rFonts w:ascii="Adobe Caslon Pro" w:hAnsi="Adobe Caslon Pro" w:cs="Adobe Arabic"/>
        </w:rPr>
        <w:t>Biological oxidation of methyl bromide in Mono Lake, Californi</w:t>
      </w:r>
      <w:r w:rsidR="006144BA">
        <w:rPr>
          <w:rFonts w:ascii="Adobe Caslon Pro" w:hAnsi="Adobe Caslon Pro" w:cs="Adobe Arabic"/>
        </w:rPr>
        <w:t>a.</w:t>
      </w:r>
      <w:r w:rsidRPr="005E13E9">
        <w:rPr>
          <w:rFonts w:ascii="Adobe Caslon Pro" w:hAnsi="Adobe Caslon Pro" w:cs="Adobe Arabic"/>
        </w:rPr>
        <w:t xml:space="preserve"> Amer. Geophys. Union, Winter Meeting, San Francisco, CA, December.</w:t>
      </w:r>
    </w:p>
    <w:p w14:paraId="7ED98D0F" w14:textId="1DF0E606"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1.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Nitrogen biogeochemistry in a temperate estuarine embayment.  Dissertations Initiative for the Advancement of Limnology and Oceanography, Bermuda Biological Laboratory, Ferry Reach, Bermuda, December.</w:t>
      </w:r>
    </w:p>
    <w:p w14:paraId="1BF55037" w14:textId="510C13EE"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1993</w:t>
      </w:r>
      <w:r w:rsidRPr="005E13E9">
        <w:rPr>
          <w:rFonts w:ascii="Adobe Caslon Pro" w:hAnsi="Adobe Caslon Pro" w:cs="Adobe Arabic"/>
        </w:rPr>
        <w:tab/>
        <w:t xml:space="preserve">4.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w:t>
      </w:r>
      <w:r w:rsidRPr="005E13E9">
        <w:rPr>
          <w:rFonts w:ascii="Adobe Caslon Pro" w:hAnsi="Adobe Caslon Pro" w:cs="Adobe Arabic"/>
        </w:rPr>
        <w:t>Biogeochemistry of nitrogen cycling in cyanobacteria-dominated microbial c</w:t>
      </w:r>
      <w:r w:rsidR="006144BA">
        <w:rPr>
          <w:rFonts w:ascii="Adobe Caslon Pro" w:hAnsi="Adobe Caslon Pro" w:cs="Adobe Arabic"/>
        </w:rPr>
        <w:t xml:space="preserve">ommunities and microbial mats. </w:t>
      </w:r>
      <w:r w:rsidRPr="005E13E9">
        <w:rPr>
          <w:rFonts w:ascii="Adobe Caslon Pro" w:hAnsi="Adobe Caslon Pro" w:cs="Adobe Arabic"/>
        </w:rPr>
        <w:t>Department of Marine Science, University of California, Santa Cruz, CA, March.</w:t>
      </w:r>
    </w:p>
    <w:p w14:paraId="2D12FCF6" w14:textId="69C0CFE9"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rPr>
        <w:lastRenderedPageBreak/>
        <w:tab/>
        <w:t xml:space="preserve">3.  </w:t>
      </w:r>
      <w:r w:rsidRPr="005E13E9">
        <w:rPr>
          <w:rFonts w:ascii="Adobe Caslon Pro" w:hAnsi="Adobe Caslon Pro" w:cs="Adobe Arabic"/>
          <w:b/>
        </w:rPr>
        <w:t>Joye, S. B</w:t>
      </w:r>
      <w:r w:rsidR="006144BA">
        <w:rPr>
          <w:rFonts w:ascii="Adobe Caslon Pro" w:hAnsi="Adobe Caslon Pro" w:cs="Adobe Arabic"/>
        </w:rPr>
        <w:t xml:space="preserve">. and H. W. Paerl. </w:t>
      </w:r>
      <w:r w:rsidRPr="005E13E9">
        <w:rPr>
          <w:rFonts w:ascii="Adobe Caslon Pro" w:hAnsi="Adobe Caslon Pro" w:cs="Adobe Arabic"/>
        </w:rPr>
        <w:t>Denitrification in microbial mats: Role in mediating sediment-water exchange of combined nitrogen. Amer. Soc. Limnol. Oceanogr.  Summer Meeting, Edmonton, Alberta, Canada, June.</w:t>
      </w:r>
    </w:p>
    <w:p w14:paraId="4C7F3EEF" w14:textId="358A8886"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2.  </w:t>
      </w:r>
      <w:r w:rsidRPr="005E13E9">
        <w:rPr>
          <w:rFonts w:ascii="Adobe Caslon Pro" w:hAnsi="Adobe Caslon Pro" w:cs="Adobe Arabic"/>
          <w:vertAlign w:val="superscript"/>
        </w:rPr>
        <w:t>*</w:t>
      </w:r>
      <w:r w:rsidRPr="005E13E9">
        <w:rPr>
          <w:rFonts w:ascii="Adobe Caslon Pro" w:hAnsi="Adobe Caslon Pro" w:cs="Adobe Arabic"/>
          <w:b/>
        </w:rPr>
        <w:t>Joye, S. B</w:t>
      </w:r>
      <w:r w:rsidR="006144BA">
        <w:rPr>
          <w:rFonts w:ascii="Adobe Caslon Pro" w:hAnsi="Adobe Caslon Pro" w:cs="Adobe Arabic"/>
        </w:rPr>
        <w:t xml:space="preserve">. and R. M. Chambers. </w:t>
      </w:r>
      <w:r w:rsidRPr="005E13E9">
        <w:rPr>
          <w:rFonts w:ascii="Adobe Caslon Pro" w:hAnsi="Adobe Caslon Pro" w:cs="Adobe Arabic"/>
        </w:rPr>
        <w:t xml:space="preserve">Sediment-water exchange of combined nitrogen, phosphorus and carbon in the intertidal </w:t>
      </w:r>
      <w:r w:rsidR="006144BA">
        <w:rPr>
          <w:rFonts w:ascii="Adobe Caslon Pro" w:hAnsi="Adobe Caslon Pro" w:cs="Adobe Arabic"/>
        </w:rPr>
        <w:t xml:space="preserve">zones of a west coast estuary. </w:t>
      </w:r>
      <w:r w:rsidRPr="005E13E9">
        <w:rPr>
          <w:rFonts w:ascii="Adobe Caslon Pro" w:hAnsi="Adobe Caslon Pro" w:cs="Adobe Arabic"/>
        </w:rPr>
        <w:t>Estuar. Res. Fed.  Ann. Meeting, Hilton Head, SC, November.</w:t>
      </w:r>
    </w:p>
    <w:p w14:paraId="489E414C" w14:textId="6DABBCBB"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1.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R. M. Chambers, </w:t>
      </w:r>
      <w:r w:rsidR="006144BA">
        <w:rPr>
          <w:rFonts w:ascii="Adobe Caslon Pro" w:hAnsi="Adobe Caslon Pro" w:cs="Adobe Arabic"/>
        </w:rPr>
        <w:t xml:space="preserve">S. Vink, and J. T. Hollibaugh. </w:t>
      </w:r>
      <w:r w:rsidRPr="005E13E9">
        <w:rPr>
          <w:rFonts w:ascii="Adobe Caslon Pro" w:hAnsi="Adobe Caslon Pro" w:cs="Adobe Arabic"/>
        </w:rPr>
        <w:t>Sediment metabolism and nitrogen cycling in Tomales Bay,</w:t>
      </w:r>
      <w:r w:rsidR="006144BA">
        <w:rPr>
          <w:rFonts w:ascii="Adobe Caslon Pro" w:hAnsi="Adobe Caslon Pro" w:cs="Adobe Arabic"/>
        </w:rPr>
        <w:t xml:space="preserve"> California. Estuar. Res. Fed. </w:t>
      </w:r>
      <w:r w:rsidRPr="005E13E9">
        <w:rPr>
          <w:rFonts w:ascii="Adobe Caslon Pro" w:hAnsi="Adobe Caslon Pro" w:cs="Adobe Arabic"/>
        </w:rPr>
        <w:t>Ann. Meeting, Hilton Head, SC, November.</w:t>
      </w:r>
    </w:p>
    <w:p w14:paraId="65DC1813" w14:textId="70744000"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1992</w:t>
      </w:r>
      <w:r w:rsidRPr="005E13E9">
        <w:rPr>
          <w:rFonts w:ascii="Adobe Caslon Pro" w:hAnsi="Adobe Caslon Pro" w:cs="Adobe Arabic"/>
        </w:rPr>
        <w:tab/>
        <w:t xml:space="preserve">2.  </w:t>
      </w:r>
      <w:r w:rsidRPr="005E13E9">
        <w:rPr>
          <w:rFonts w:ascii="Adobe Caslon Pro" w:hAnsi="Adobe Caslon Pro" w:cs="Adobe Arabic"/>
          <w:b/>
        </w:rPr>
        <w:t xml:space="preserve">Joye, S. B. </w:t>
      </w:r>
      <w:r w:rsidRPr="005E13E9">
        <w:rPr>
          <w:rFonts w:ascii="Adobe Caslon Pro" w:hAnsi="Adobe Caslon Pro" w:cs="Adobe Arabic"/>
        </w:rPr>
        <w:t>Coupling between nitrification and denitrification in the subtidal sediments of a coastal embayment. Duke University Marine Laboratory, September.</w:t>
      </w:r>
    </w:p>
    <w:p w14:paraId="47948C02" w14:textId="3A5CA7C3"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 xml:space="preserve">1.  </w:t>
      </w:r>
      <w:r w:rsidRPr="005E13E9">
        <w:rPr>
          <w:rFonts w:ascii="Adobe Caslon Pro" w:hAnsi="Adobe Caslon Pro" w:cs="Adobe Arabic"/>
          <w:b/>
        </w:rPr>
        <w:t>Joye, S. B.</w:t>
      </w:r>
      <w:r w:rsidRPr="005E13E9">
        <w:rPr>
          <w:rFonts w:ascii="Adobe Caslon Pro" w:hAnsi="Adobe Caslon Pro" w:cs="Adobe Arabic"/>
        </w:rPr>
        <w:t xml:space="preserve">, S. V. Smith, J. </w:t>
      </w:r>
      <w:r w:rsidR="006144BA">
        <w:rPr>
          <w:rFonts w:ascii="Adobe Caslon Pro" w:hAnsi="Adobe Caslon Pro" w:cs="Adobe Arabic"/>
        </w:rPr>
        <w:t xml:space="preserve">T. Hollibaugh and H. W. Paerl. </w:t>
      </w:r>
      <w:r w:rsidRPr="005E13E9">
        <w:rPr>
          <w:rFonts w:ascii="Adobe Caslon Pro" w:hAnsi="Adobe Caslon Pro" w:cs="Adobe Arabic"/>
        </w:rPr>
        <w:t>Estimating denitrification in estuarine sediments:  A comparison of</w:t>
      </w:r>
      <w:r w:rsidRPr="005E13E9">
        <w:rPr>
          <w:rFonts w:ascii="Adobe Caslon Pro" w:hAnsi="Adobe Caslon Pro" w:cs="Adobe Arabic"/>
          <w:i/>
        </w:rPr>
        <w:t xml:space="preserve"> in situ</w:t>
      </w:r>
      <w:r w:rsidRPr="005E13E9">
        <w:rPr>
          <w:rFonts w:ascii="Adobe Caslon Pro" w:hAnsi="Adobe Caslon Pro" w:cs="Adobe Arabic"/>
        </w:rPr>
        <w:t xml:space="preserve"> and stoichiometric techniques.  Amer. Geophys. Union, Winter Meeting, San Francisco, CA, December.</w:t>
      </w:r>
    </w:p>
    <w:p w14:paraId="380C4982" w14:textId="2F83F290" w:rsidR="001F137D" w:rsidRPr="005E13E9" w:rsidRDefault="001F137D" w:rsidP="00533B67">
      <w:pPr>
        <w:spacing w:after="120" w:line="280" w:lineRule="exact"/>
        <w:ind w:left="720" w:hanging="720"/>
        <w:rPr>
          <w:rFonts w:ascii="Adobe Caslon Pro" w:hAnsi="Adobe Caslon Pro" w:cs="Adobe Arabic"/>
          <w:b/>
        </w:rPr>
      </w:pPr>
      <w:r w:rsidRPr="005E13E9">
        <w:rPr>
          <w:rFonts w:ascii="Adobe Caslon Pro" w:hAnsi="Adobe Caslon Pro" w:cs="Adobe Arabic"/>
          <w:b/>
        </w:rPr>
        <w:t>1991</w:t>
      </w:r>
      <w:r w:rsidRPr="005E13E9">
        <w:rPr>
          <w:rFonts w:ascii="Adobe Caslon Pro" w:hAnsi="Adobe Caslon Pro" w:cs="Adobe Arabic"/>
        </w:rPr>
        <w:tab/>
        <w:t xml:space="preserve">5.  </w:t>
      </w:r>
      <w:r w:rsidRPr="005E13E9">
        <w:rPr>
          <w:rFonts w:ascii="Adobe Caslon Pro" w:hAnsi="Adobe Caslon Pro" w:cs="Adobe Arabic"/>
          <w:b/>
        </w:rPr>
        <w:t>Joye, S. B</w:t>
      </w:r>
      <w:r w:rsidR="006144BA">
        <w:rPr>
          <w:rFonts w:ascii="Adobe Caslon Pro" w:hAnsi="Adobe Caslon Pro" w:cs="Adobe Arabic"/>
        </w:rPr>
        <w:t xml:space="preserve">. and H. W. Paerl. </w:t>
      </w:r>
      <w:r w:rsidRPr="005E13E9">
        <w:rPr>
          <w:rFonts w:ascii="Adobe Caslon Pro" w:hAnsi="Adobe Caslon Pro" w:cs="Adobe Arabic"/>
        </w:rPr>
        <w:t>Rates and depth distribution of nitrogen fixation and denitrification in the subtidal sedimen</w:t>
      </w:r>
      <w:r w:rsidR="006144BA">
        <w:rPr>
          <w:rFonts w:ascii="Adobe Caslon Pro" w:hAnsi="Adobe Caslon Pro" w:cs="Adobe Arabic"/>
        </w:rPr>
        <w:t xml:space="preserve">ts of Tomales Bay, California. </w:t>
      </w:r>
      <w:r w:rsidRPr="005E13E9">
        <w:rPr>
          <w:rFonts w:ascii="Adobe Caslon Pro" w:hAnsi="Adobe Caslon Pro" w:cs="Adobe Arabic"/>
        </w:rPr>
        <w:t>Amer. Soc. Limnol. Oceanogr. Summer Meeting, Halifax, Nova Scotia, Canada, June.</w:t>
      </w:r>
    </w:p>
    <w:p w14:paraId="4A6CDB57" w14:textId="12157F84"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4.  </w:t>
      </w:r>
      <w:r w:rsidRPr="005E13E9">
        <w:rPr>
          <w:rFonts w:ascii="Adobe Caslon Pro" w:hAnsi="Adobe Caslon Pro" w:cs="Adobe Arabic"/>
          <w:vertAlign w:val="superscript"/>
        </w:rPr>
        <w:t>*</w:t>
      </w:r>
      <w:r w:rsidRPr="005E13E9">
        <w:rPr>
          <w:rFonts w:ascii="Adobe Caslon Pro" w:hAnsi="Adobe Caslon Pro" w:cs="Adobe Arabic"/>
          <w:b/>
        </w:rPr>
        <w:t xml:space="preserve">Joye, S. B. </w:t>
      </w:r>
      <w:r w:rsidRPr="005E13E9">
        <w:rPr>
          <w:rFonts w:ascii="Adobe Caslon Pro" w:hAnsi="Adobe Caslon Pro" w:cs="Adobe Arabic"/>
        </w:rPr>
        <w:t>Nitrogen fixation, denitrification, and nitrogen budgets</w:t>
      </w:r>
      <w:r w:rsidR="006144BA">
        <w:rPr>
          <w:rFonts w:ascii="Adobe Caslon Pro" w:hAnsi="Adobe Caslon Pro" w:cs="Adobe Arabic"/>
        </w:rPr>
        <w:t xml:space="preserve"> in intertidal microbial mats. </w:t>
      </w:r>
      <w:r w:rsidRPr="005E13E9">
        <w:rPr>
          <w:rFonts w:ascii="Adobe Caslon Pro" w:hAnsi="Adobe Caslon Pro" w:cs="Adobe Arabic"/>
        </w:rPr>
        <w:t>University of Maryland, Horn Point Environmental Laboratory, June.</w:t>
      </w:r>
    </w:p>
    <w:p w14:paraId="4D276DA6" w14:textId="77777777"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3.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xml:space="preserve"> and H. W. Paerl. Nitrogen fixation and denitrification in the intertidal and subtidal sediments of  Tomales Bay, California.  10th International Symposium on Environmental Biogeochemistry, San Francisco, California, August.</w:t>
      </w:r>
    </w:p>
    <w:p w14:paraId="7CA6595C" w14:textId="2E23BFB7"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rPr>
        <w:tab/>
      </w:r>
      <w:r w:rsidRPr="005E13E9">
        <w:rPr>
          <w:rFonts w:ascii="Adobe Caslon Pro" w:hAnsi="Adobe Caslon Pro" w:cs="Adobe Arabic"/>
        </w:rPr>
        <w:t xml:space="preserve">2.  </w:t>
      </w:r>
      <w:r w:rsidRPr="005E13E9">
        <w:rPr>
          <w:rFonts w:ascii="Adobe Caslon Pro" w:hAnsi="Adobe Caslon Pro" w:cs="Adobe Arabic"/>
          <w:b/>
        </w:rPr>
        <w:t>Joye, S. B.</w:t>
      </w:r>
      <w:r w:rsidR="006144BA">
        <w:rPr>
          <w:rFonts w:ascii="Adobe Caslon Pro" w:hAnsi="Adobe Caslon Pro" w:cs="Adobe Arabic"/>
        </w:rPr>
        <w:t xml:space="preserve"> and H. W. Paerl. </w:t>
      </w:r>
      <w:r w:rsidRPr="005E13E9">
        <w:rPr>
          <w:rFonts w:ascii="Adobe Caslon Pro" w:hAnsi="Adobe Caslon Pro" w:cs="Adobe Arabic"/>
        </w:rPr>
        <w:t>Rapid changes in microbially-mediated nitrogen cycling in response to run</w:t>
      </w:r>
      <w:r w:rsidR="006144BA">
        <w:rPr>
          <w:rFonts w:ascii="Adobe Caslon Pro" w:hAnsi="Adobe Caslon Pro" w:cs="Adobe Arabic"/>
        </w:rPr>
        <w:t xml:space="preserve">off events. </w:t>
      </w:r>
      <w:r w:rsidRPr="005E13E9">
        <w:rPr>
          <w:rFonts w:ascii="Adobe Caslon Pro" w:hAnsi="Adobe Caslon Pro" w:cs="Adobe Arabic"/>
        </w:rPr>
        <w:t>Estuar. Res. Fed. Ann. Meeting, San Francisco, California, November.</w:t>
      </w:r>
    </w:p>
    <w:p w14:paraId="14BF1962" w14:textId="0DB1D453" w:rsidR="001F137D" w:rsidRPr="005E13E9" w:rsidRDefault="001F137D" w:rsidP="00533B67">
      <w:pPr>
        <w:spacing w:after="120" w:line="280" w:lineRule="exact"/>
        <w:ind w:left="720" w:hanging="720"/>
        <w:rPr>
          <w:rFonts w:ascii="Adobe Caslon Pro" w:hAnsi="Adobe Caslon Pro" w:cs="Adobe Arabic"/>
        </w:rPr>
      </w:pPr>
      <w:r w:rsidRPr="005E13E9">
        <w:rPr>
          <w:rFonts w:ascii="Adobe Caslon Pro" w:hAnsi="Adobe Caslon Pro" w:cs="Adobe Arabic"/>
          <w:b/>
          <w:vertAlign w:val="superscript"/>
        </w:rPr>
        <w:tab/>
      </w:r>
      <w:r w:rsidRPr="005E13E9">
        <w:rPr>
          <w:rFonts w:ascii="Adobe Caslon Pro" w:hAnsi="Adobe Caslon Pro" w:cs="Adobe Arabic"/>
        </w:rPr>
        <w:t xml:space="preserve">1.  </w:t>
      </w:r>
      <w:r w:rsidRPr="005E13E9">
        <w:rPr>
          <w:rFonts w:ascii="Adobe Caslon Pro" w:hAnsi="Adobe Caslon Pro" w:cs="Adobe Arabic"/>
          <w:vertAlign w:val="superscript"/>
        </w:rPr>
        <w:t>*</w:t>
      </w:r>
      <w:r w:rsidRPr="005E13E9">
        <w:rPr>
          <w:rFonts w:ascii="Adobe Caslon Pro" w:hAnsi="Adobe Caslon Pro" w:cs="Adobe Arabic"/>
          <w:b/>
        </w:rPr>
        <w:t>Joye, S. B</w:t>
      </w:r>
      <w:r w:rsidRPr="005E13E9">
        <w:rPr>
          <w:rFonts w:ascii="Adobe Caslon Pro" w:hAnsi="Adobe Caslon Pro" w:cs="Adobe Arabic"/>
        </w:rPr>
        <w:t>. Spatial and temporal patterns of nitrogen fixation and denitrification in the sedime</w:t>
      </w:r>
      <w:r w:rsidR="006144BA">
        <w:rPr>
          <w:rFonts w:ascii="Adobe Caslon Pro" w:hAnsi="Adobe Caslon Pro" w:cs="Adobe Arabic"/>
        </w:rPr>
        <w:t>nts of Tomales Bay, California.</w:t>
      </w:r>
      <w:r w:rsidRPr="005E13E9">
        <w:rPr>
          <w:rFonts w:ascii="Adobe Caslon Pro" w:hAnsi="Adobe Caslon Pro" w:cs="Adobe Arabic"/>
        </w:rPr>
        <w:t xml:space="preserve"> 10th Dissertations Symposium in Chemical Oceanography, Honolulu, HI, November.</w:t>
      </w:r>
    </w:p>
    <w:p w14:paraId="622427CE" w14:textId="77777777" w:rsidR="002407D0" w:rsidRPr="005E13E9" w:rsidRDefault="002407D0">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after="80"/>
        <w:ind w:left="720" w:hanging="720"/>
        <w:rPr>
          <w:rFonts w:ascii="Adobe Caslon Pro" w:hAnsi="Adobe Caslon Pro" w:cs="Adobe Arabic"/>
          <w:b/>
          <w:sz w:val="12"/>
        </w:rPr>
      </w:pPr>
    </w:p>
    <w:p w14:paraId="47210AE2" w14:textId="77777777" w:rsidR="004C33C9" w:rsidRPr="005E13E9" w:rsidRDefault="004C33C9" w:rsidP="003E18CC">
      <w:pPr>
        <w:spacing w:after="60" w:line="300" w:lineRule="atLeast"/>
        <w:ind w:left="576" w:hanging="288"/>
        <w:rPr>
          <w:rFonts w:ascii="Adobe Caslon Pro" w:hAnsi="Adobe Caslon Pro" w:cs="Adobe Arabic"/>
        </w:rPr>
      </w:pPr>
    </w:p>
    <w:p w14:paraId="00BCAFF3" w14:textId="77777777" w:rsidR="004C33C9" w:rsidRPr="005E13E9" w:rsidRDefault="004C33C9" w:rsidP="00E347C5">
      <w:pPr>
        <w:spacing w:after="60" w:line="300" w:lineRule="atLeast"/>
        <w:rPr>
          <w:rFonts w:ascii="Adobe Caslon Pro" w:hAnsi="Adobe Caslon Pro" w:cs="Adobe Arabic"/>
        </w:rPr>
      </w:pPr>
    </w:p>
    <w:sectPr w:rsidR="004C33C9" w:rsidRPr="005E13E9">
      <w:footerReference w:type="even" r:id="rId40"/>
      <w:footerReference w:type="default" r:id="rId41"/>
      <w:pgSz w:w="12240" w:h="15840"/>
      <w:pgMar w:top="1440" w:right="1440" w:bottom="1530" w:left="1440" w:header="720" w:footer="83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45E573" w14:textId="77777777" w:rsidR="0089435A" w:rsidRDefault="0089435A">
      <w:r>
        <w:separator/>
      </w:r>
    </w:p>
  </w:endnote>
  <w:endnote w:type="continuationSeparator" w:id="0">
    <w:p w14:paraId="24221895" w14:textId="77777777" w:rsidR="0089435A" w:rsidRDefault="0089435A">
      <w:r>
        <w:continuationSeparator/>
      </w:r>
    </w:p>
  </w:endnote>
  <w:endnote w:type="continuationNotice" w:id="1">
    <w:p w14:paraId="1F8C2AA4" w14:textId="77777777" w:rsidR="0089435A" w:rsidRDefault="008943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ヒラギノ角ゴ Pro W3">
    <w:altName w:val="Yu Gothic"/>
    <w:panose1 w:val="020B0300000000000000"/>
    <w:charset w:val="80"/>
    <w:family w:val="swiss"/>
    <w:pitch w:val="variable"/>
    <w:sig w:usb0="E00002FF" w:usb1="7AC7FFFF" w:usb2="00000012" w:usb3="00000000" w:csb0="0002000D" w:csb1="00000000"/>
  </w:font>
  <w:font w:name="Times">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ourier">
    <w:panose1 w:val="00000000000000000000"/>
    <w:charset w:val="00"/>
    <w:family w:val="auto"/>
    <w:pitch w:val="variable"/>
    <w:sig w:usb0="00000003" w:usb1="00000000" w:usb2="00000000" w:usb3="00000000" w:csb0="00000003" w:csb1="00000000"/>
  </w:font>
  <w:font w:name="Adobe Caslon Pro">
    <w:panose1 w:val="0205050205050A020403"/>
    <w:charset w:val="4D"/>
    <w:family w:val="roman"/>
    <w:notTrueType/>
    <w:pitch w:val="variable"/>
    <w:sig w:usb0="00000007" w:usb1="00000001" w:usb2="00000000" w:usb3="00000000" w:csb0="00000093" w:csb1="00000000"/>
  </w:font>
  <w:font w:name="Adobe Arabic">
    <w:panose1 w:val="02040503050201020203"/>
    <w:charset w:val="B2"/>
    <w:family w:val="roman"/>
    <w:notTrueType/>
    <w:pitch w:val="variable"/>
    <w:sig w:usb0="8000202F" w:usb1="8000A04A" w:usb2="00000008" w:usb3="00000000" w:csb0="00000041" w:csb1="00000000"/>
  </w:font>
  <w:font w:name="MS Mincho">
    <w:altName w:val="ＭＳ 明朝"/>
    <w:panose1 w:val="02020609040205080304"/>
    <w:charset w:val="80"/>
    <w:family w:val="modern"/>
    <w:pitch w:val="fixed"/>
    <w:sig w:usb0="E00002FF" w:usb1="6AC7FDFB" w:usb2="08000012" w:usb3="00000000" w:csb0="0002009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864534" w14:textId="77777777" w:rsidR="00437332" w:rsidRPr="00EF3D2C" w:rsidRDefault="00437332">
    <w:pPr>
      <w:pStyle w:val="Footer1"/>
      <w:widowControl/>
      <w:jc w:val="right"/>
      <w:rPr>
        <w:rFonts w:ascii="Century Schoolbook" w:hAnsi="Century Schoolbook"/>
        <w:sz w:val="18"/>
      </w:rPr>
    </w:pPr>
    <w:r w:rsidRPr="00EF3D2C">
      <w:rPr>
        <w:rFonts w:ascii="Century Schoolbook" w:hAnsi="Century Schoolbook"/>
        <w:sz w:val="18"/>
      </w:rPr>
      <w:t>Samantha B. Joye</w:t>
    </w:r>
  </w:p>
  <w:p w14:paraId="5BD05411" w14:textId="77777777" w:rsidR="00437332" w:rsidRPr="00EF3D2C" w:rsidRDefault="00437332">
    <w:pPr>
      <w:pStyle w:val="Footer1"/>
      <w:widowControl/>
      <w:jc w:val="right"/>
      <w:rPr>
        <w:rFonts w:ascii="Century Schoolbook" w:eastAsia="Times New Roman" w:hAnsi="Century Schoolbook"/>
        <w:color w:val="auto"/>
        <w:sz w:val="20"/>
        <w:lang w:bidi="x-none"/>
      </w:rPr>
    </w:pPr>
    <w:r w:rsidRPr="00EF3D2C">
      <w:rPr>
        <w:rFonts w:ascii="Century Schoolbook" w:hAnsi="Century Schoolbook"/>
        <w:sz w:val="18"/>
      </w:rPr>
      <w:t xml:space="preserve">Page </w:t>
    </w:r>
    <w:r w:rsidRPr="00EF3D2C">
      <w:rPr>
        <w:rStyle w:val="PageNumber1"/>
        <w:rFonts w:ascii="Century Schoolbook" w:hAnsi="Century Schoolbook"/>
        <w:sz w:val="18"/>
      </w:rPr>
      <w:fldChar w:fldCharType="begin"/>
    </w:r>
    <w:r w:rsidRPr="00EF3D2C">
      <w:rPr>
        <w:rStyle w:val="PageNumber1"/>
        <w:rFonts w:ascii="Century Schoolbook" w:hAnsi="Century Schoolbook"/>
        <w:sz w:val="18"/>
      </w:rPr>
      <w:instrText xml:space="preserve"> PAGE </w:instrText>
    </w:r>
    <w:r w:rsidRPr="00EF3D2C">
      <w:rPr>
        <w:rStyle w:val="PageNumber1"/>
        <w:rFonts w:ascii="Century Schoolbook" w:hAnsi="Century Schoolbook"/>
        <w:sz w:val="18"/>
      </w:rPr>
      <w:fldChar w:fldCharType="separate"/>
    </w:r>
    <w:r>
      <w:rPr>
        <w:rStyle w:val="PageNumber1"/>
        <w:rFonts w:ascii="Century Schoolbook" w:hAnsi="Century Schoolbook"/>
        <w:noProof/>
        <w:sz w:val="18"/>
      </w:rPr>
      <w:t>64</w:t>
    </w:r>
    <w:r w:rsidRPr="00EF3D2C">
      <w:rPr>
        <w:rStyle w:val="PageNumber1"/>
        <w:rFonts w:ascii="Century Schoolbook" w:hAnsi="Century Schoolbook"/>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5981E0" w14:textId="77777777" w:rsidR="00437332" w:rsidRPr="0096740F" w:rsidRDefault="00437332">
    <w:pPr>
      <w:pStyle w:val="Footer1"/>
      <w:widowControl/>
      <w:jc w:val="right"/>
      <w:rPr>
        <w:rFonts w:ascii="Century Schoolbook" w:hAnsi="Century Schoolbook"/>
        <w:sz w:val="18"/>
      </w:rPr>
    </w:pPr>
    <w:r w:rsidRPr="0096740F">
      <w:rPr>
        <w:rFonts w:ascii="Century Schoolbook" w:hAnsi="Century Schoolbook"/>
        <w:sz w:val="18"/>
      </w:rPr>
      <w:t>Samantha B. Joye</w:t>
    </w:r>
  </w:p>
  <w:p w14:paraId="10492F52" w14:textId="77777777" w:rsidR="00437332" w:rsidRPr="0096740F" w:rsidRDefault="00437332">
    <w:pPr>
      <w:pStyle w:val="Footer1"/>
      <w:widowControl/>
      <w:jc w:val="right"/>
      <w:rPr>
        <w:rFonts w:ascii="Century Schoolbook" w:eastAsia="Times New Roman" w:hAnsi="Century Schoolbook"/>
        <w:color w:val="auto"/>
        <w:sz w:val="20"/>
        <w:lang w:bidi="x-none"/>
      </w:rPr>
    </w:pPr>
    <w:r w:rsidRPr="0096740F">
      <w:rPr>
        <w:rFonts w:ascii="Century Schoolbook" w:hAnsi="Century Schoolbook"/>
        <w:sz w:val="18"/>
      </w:rPr>
      <w:t xml:space="preserve">Page </w:t>
    </w:r>
    <w:r w:rsidRPr="0096740F">
      <w:rPr>
        <w:rStyle w:val="PageNumber1"/>
        <w:rFonts w:ascii="Century Schoolbook" w:hAnsi="Century Schoolbook"/>
        <w:sz w:val="18"/>
      </w:rPr>
      <w:fldChar w:fldCharType="begin"/>
    </w:r>
    <w:r w:rsidRPr="0096740F">
      <w:rPr>
        <w:rStyle w:val="PageNumber1"/>
        <w:rFonts w:ascii="Century Schoolbook" w:hAnsi="Century Schoolbook"/>
        <w:sz w:val="18"/>
      </w:rPr>
      <w:instrText xml:space="preserve"> PAGE </w:instrText>
    </w:r>
    <w:r w:rsidRPr="0096740F">
      <w:rPr>
        <w:rStyle w:val="PageNumber1"/>
        <w:rFonts w:ascii="Century Schoolbook" w:hAnsi="Century Schoolbook"/>
        <w:sz w:val="18"/>
      </w:rPr>
      <w:fldChar w:fldCharType="separate"/>
    </w:r>
    <w:r>
      <w:rPr>
        <w:rStyle w:val="PageNumber1"/>
        <w:rFonts w:ascii="Century Schoolbook" w:hAnsi="Century Schoolbook"/>
        <w:noProof/>
        <w:sz w:val="18"/>
      </w:rPr>
      <w:t>33</w:t>
    </w:r>
    <w:r w:rsidRPr="0096740F">
      <w:rPr>
        <w:rStyle w:val="PageNumber1"/>
        <w:rFonts w:ascii="Century Schoolbook" w:hAnsi="Century Schoolbook"/>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4929E7" w14:textId="77777777" w:rsidR="0089435A" w:rsidRDefault="0089435A">
      <w:r>
        <w:separator/>
      </w:r>
    </w:p>
  </w:footnote>
  <w:footnote w:type="continuationSeparator" w:id="0">
    <w:p w14:paraId="19731917" w14:textId="77777777" w:rsidR="0089435A" w:rsidRDefault="0089435A">
      <w:r>
        <w:continuationSeparator/>
      </w:r>
    </w:p>
  </w:footnote>
  <w:footnote w:type="continuationNotice" w:id="1">
    <w:p w14:paraId="74A8E907" w14:textId="77777777" w:rsidR="0089435A" w:rsidRDefault="0089435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894EE873"/>
    <w:lvl w:ilvl="0">
      <w:start w:val="2"/>
      <w:numFmt w:val="decimal"/>
      <w:isLgl/>
      <w:lvlText w:val="%1."/>
      <w:lvlJc w:val="left"/>
      <w:pPr>
        <w:tabs>
          <w:tab w:val="num" w:pos="820"/>
        </w:tabs>
        <w:ind w:left="820" w:firstLine="0"/>
      </w:pPr>
      <w:rPr>
        <w:rFonts w:hint="default"/>
        <w:position w:val="0"/>
      </w:rPr>
    </w:lvl>
    <w:lvl w:ilvl="1">
      <w:start w:val="1"/>
      <w:numFmt w:val="lowerLetter"/>
      <w:lvlText w:val="%2."/>
      <w:lvlJc w:val="left"/>
      <w:pPr>
        <w:tabs>
          <w:tab w:val="num" w:pos="820"/>
        </w:tabs>
        <w:ind w:left="820" w:firstLine="360"/>
      </w:pPr>
      <w:rPr>
        <w:rFonts w:hint="default"/>
        <w:position w:val="0"/>
      </w:rPr>
    </w:lvl>
    <w:lvl w:ilvl="2">
      <w:start w:val="1"/>
      <w:numFmt w:val="lowerRoman"/>
      <w:lvlText w:val="%3."/>
      <w:lvlJc w:val="left"/>
      <w:pPr>
        <w:tabs>
          <w:tab w:val="num" w:pos="820"/>
        </w:tabs>
        <w:ind w:left="820" w:firstLine="720"/>
      </w:pPr>
      <w:rPr>
        <w:rFonts w:hint="default"/>
        <w:position w:val="0"/>
      </w:rPr>
    </w:lvl>
    <w:lvl w:ilvl="3">
      <w:start w:val="1"/>
      <w:numFmt w:val="decimal"/>
      <w:isLgl/>
      <w:lvlText w:val="%4."/>
      <w:lvlJc w:val="left"/>
      <w:pPr>
        <w:tabs>
          <w:tab w:val="num" w:pos="820"/>
        </w:tabs>
        <w:ind w:left="820" w:firstLine="1080"/>
      </w:pPr>
      <w:rPr>
        <w:rFonts w:hint="default"/>
        <w:position w:val="0"/>
      </w:rPr>
    </w:lvl>
    <w:lvl w:ilvl="4">
      <w:start w:val="1"/>
      <w:numFmt w:val="lowerLetter"/>
      <w:lvlText w:val="%5."/>
      <w:lvlJc w:val="left"/>
      <w:pPr>
        <w:tabs>
          <w:tab w:val="num" w:pos="820"/>
        </w:tabs>
        <w:ind w:left="820" w:firstLine="1440"/>
      </w:pPr>
      <w:rPr>
        <w:rFonts w:hint="default"/>
        <w:position w:val="0"/>
      </w:rPr>
    </w:lvl>
    <w:lvl w:ilvl="5">
      <w:start w:val="1"/>
      <w:numFmt w:val="lowerRoman"/>
      <w:lvlText w:val="%6."/>
      <w:lvlJc w:val="left"/>
      <w:pPr>
        <w:tabs>
          <w:tab w:val="num" w:pos="820"/>
        </w:tabs>
        <w:ind w:left="820" w:firstLine="1800"/>
      </w:pPr>
      <w:rPr>
        <w:rFonts w:hint="default"/>
        <w:position w:val="0"/>
      </w:rPr>
    </w:lvl>
    <w:lvl w:ilvl="6">
      <w:start w:val="1"/>
      <w:numFmt w:val="decimal"/>
      <w:isLgl/>
      <w:lvlText w:val="%7."/>
      <w:lvlJc w:val="left"/>
      <w:pPr>
        <w:tabs>
          <w:tab w:val="num" w:pos="820"/>
        </w:tabs>
        <w:ind w:left="820" w:firstLine="2160"/>
      </w:pPr>
      <w:rPr>
        <w:rFonts w:hint="default"/>
        <w:position w:val="0"/>
      </w:rPr>
    </w:lvl>
    <w:lvl w:ilvl="7">
      <w:start w:val="1"/>
      <w:numFmt w:val="lowerLetter"/>
      <w:lvlText w:val="%8."/>
      <w:lvlJc w:val="left"/>
      <w:pPr>
        <w:tabs>
          <w:tab w:val="num" w:pos="820"/>
        </w:tabs>
        <w:ind w:left="820" w:firstLine="2520"/>
      </w:pPr>
      <w:rPr>
        <w:rFonts w:hint="default"/>
        <w:position w:val="0"/>
      </w:rPr>
    </w:lvl>
    <w:lvl w:ilvl="8">
      <w:start w:val="1"/>
      <w:numFmt w:val="lowerRoman"/>
      <w:lvlText w:val="%9."/>
      <w:lvlJc w:val="left"/>
      <w:pPr>
        <w:tabs>
          <w:tab w:val="num" w:pos="820"/>
        </w:tabs>
        <w:ind w:left="820" w:firstLine="2880"/>
      </w:pPr>
      <w:rPr>
        <w:rFonts w:hint="default"/>
        <w:position w:val="0"/>
      </w:rPr>
    </w:lvl>
  </w:abstractNum>
  <w:abstractNum w:abstractNumId="1" w15:restartNumberingAfterBreak="0">
    <w:nsid w:val="0A602461"/>
    <w:multiLevelType w:val="hybridMultilevel"/>
    <w:tmpl w:val="9A4248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20E54F5"/>
    <w:multiLevelType w:val="hybridMultilevel"/>
    <w:tmpl w:val="349A5A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217114"/>
    <w:multiLevelType w:val="hybridMultilevel"/>
    <w:tmpl w:val="76F8AA12"/>
    <w:lvl w:ilvl="0" w:tplc="6A9087C0">
      <w:start w:val="1"/>
      <w:numFmt w:val="decimal"/>
      <w:lvlText w:val="%1."/>
      <w:lvlJc w:val="left"/>
      <w:pPr>
        <w:ind w:left="980" w:hanging="6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1F6FFB"/>
    <w:multiLevelType w:val="hybridMultilevel"/>
    <w:tmpl w:val="4802FDFC"/>
    <w:lvl w:ilvl="0" w:tplc="B7E8DDDE">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F0F6B2B"/>
    <w:multiLevelType w:val="multilevel"/>
    <w:tmpl w:val="5796A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6283DC3"/>
    <w:multiLevelType w:val="multilevel"/>
    <w:tmpl w:val="59EE8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AFB29D4"/>
    <w:multiLevelType w:val="hybridMultilevel"/>
    <w:tmpl w:val="AFE0A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24F303D"/>
    <w:multiLevelType w:val="multilevel"/>
    <w:tmpl w:val="B4AA7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6301A72"/>
    <w:multiLevelType w:val="hybridMultilevel"/>
    <w:tmpl w:val="CBD2E5C8"/>
    <w:lvl w:ilvl="0" w:tplc="D32CCE2A">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0" w15:restartNumberingAfterBreak="0">
    <w:nsid w:val="7F094A10"/>
    <w:multiLevelType w:val="multilevel"/>
    <w:tmpl w:val="05D29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9"/>
  </w:num>
  <w:num w:numId="3">
    <w:abstractNumId w:val="8"/>
  </w:num>
  <w:num w:numId="4">
    <w:abstractNumId w:val="10"/>
  </w:num>
  <w:num w:numId="5">
    <w:abstractNumId w:val="2"/>
  </w:num>
  <w:num w:numId="6">
    <w:abstractNumId w:val="4"/>
  </w:num>
  <w:num w:numId="7">
    <w:abstractNumId w:val="3"/>
  </w:num>
  <w:num w:numId="8">
    <w:abstractNumId w:val="7"/>
  </w:num>
  <w:num w:numId="9">
    <w:abstractNumId w:val="6"/>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embedSystemFonts/>
  <w:bordersDoNotSurroundHeader/>
  <w:bordersDoNotSurroundFooter/>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30CC"/>
    <w:rsid w:val="00000471"/>
    <w:rsid w:val="0000093D"/>
    <w:rsid w:val="0000468B"/>
    <w:rsid w:val="000059B3"/>
    <w:rsid w:val="00006A74"/>
    <w:rsid w:val="00006E41"/>
    <w:rsid w:val="00007B79"/>
    <w:rsid w:val="00007DB6"/>
    <w:rsid w:val="00010968"/>
    <w:rsid w:val="00011476"/>
    <w:rsid w:val="00011ADF"/>
    <w:rsid w:val="00015E4F"/>
    <w:rsid w:val="00022060"/>
    <w:rsid w:val="000221AE"/>
    <w:rsid w:val="0002512D"/>
    <w:rsid w:val="00025AB8"/>
    <w:rsid w:val="00027754"/>
    <w:rsid w:val="0003029C"/>
    <w:rsid w:val="00030FE8"/>
    <w:rsid w:val="00032F4D"/>
    <w:rsid w:val="0003664D"/>
    <w:rsid w:val="00042EE5"/>
    <w:rsid w:val="00050950"/>
    <w:rsid w:val="000526DD"/>
    <w:rsid w:val="00053CEB"/>
    <w:rsid w:val="00057A0E"/>
    <w:rsid w:val="000609BF"/>
    <w:rsid w:val="000612C9"/>
    <w:rsid w:val="0006174E"/>
    <w:rsid w:val="0006274B"/>
    <w:rsid w:val="00065937"/>
    <w:rsid w:val="00065CDC"/>
    <w:rsid w:val="000674B2"/>
    <w:rsid w:val="0007503C"/>
    <w:rsid w:val="000757D0"/>
    <w:rsid w:val="000769B0"/>
    <w:rsid w:val="00077087"/>
    <w:rsid w:val="000806A3"/>
    <w:rsid w:val="00087894"/>
    <w:rsid w:val="00091162"/>
    <w:rsid w:val="000923EF"/>
    <w:rsid w:val="0009284B"/>
    <w:rsid w:val="00094860"/>
    <w:rsid w:val="000A1F2F"/>
    <w:rsid w:val="000A22F4"/>
    <w:rsid w:val="000A3E43"/>
    <w:rsid w:val="000A7831"/>
    <w:rsid w:val="000B3211"/>
    <w:rsid w:val="000B47A7"/>
    <w:rsid w:val="000B6A48"/>
    <w:rsid w:val="000B7190"/>
    <w:rsid w:val="000B7FB4"/>
    <w:rsid w:val="000C0836"/>
    <w:rsid w:val="000C28C0"/>
    <w:rsid w:val="000C2D96"/>
    <w:rsid w:val="000C2DEB"/>
    <w:rsid w:val="000C3718"/>
    <w:rsid w:val="000C3763"/>
    <w:rsid w:val="000C3B2F"/>
    <w:rsid w:val="000C3FF3"/>
    <w:rsid w:val="000C40E6"/>
    <w:rsid w:val="000D01A1"/>
    <w:rsid w:val="000D21EF"/>
    <w:rsid w:val="000D2A9B"/>
    <w:rsid w:val="000D3FBD"/>
    <w:rsid w:val="000D5DB6"/>
    <w:rsid w:val="000E0032"/>
    <w:rsid w:val="000E01E2"/>
    <w:rsid w:val="000E232C"/>
    <w:rsid w:val="000E3219"/>
    <w:rsid w:val="000E367E"/>
    <w:rsid w:val="000E3D9D"/>
    <w:rsid w:val="000E47A4"/>
    <w:rsid w:val="000E4B7D"/>
    <w:rsid w:val="000E6890"/>
    <w:rsid w:val="000F0768"/>
    <w:rsid w:val="000F44AF"/>
    <w:rsid w:val="000F592A"/>
    <w:rsid w:val="001045FE"/>
    <w:rsid w:val="001048E6"/>
    <w:rsid w:val="00106B38"/>
    <w:rsid w:val="001249E8"/>
    <w:rsid w:val="001272F1"/>
    <w:rsid w:val="00132D2C"/>
    <w:rsid w:val="00134FAB"/>
    <w:rsid w:val="001353C3"/>
    <w:rsid w:val="00136CEE"/>
    <w:rsid w:val="001403A7"/>
    <w:rsid w:val="00141155"/>
    <w:rsid w:val="00143C80"/>
    <w:rsid w:val="001447A8"/>
    <w:rsid w:val="001461BD"/>
    <w:rsid w:val="001461FD"/>
    <w:rsid w:val="00146E1C"/>
    <w:rsid w:val="00147AC0"/>
    <w:rsid w:val="00160D1A"/>
    <w:rsid w:val="00161EEC"/>
    <w:rsid w:val="00161F14"/>
    <w:rsid w:val="00162082"/>
    <w:rsid w:val="00162704"/>
    <w:rsid w:val="00163D84"/>
    <w:rsid w:val="00165EE5"/>
    <w:rsid w:val="001679FB"/>
    <w:rsid w:val="001716AD"/>
    <w:rsid w:val="00175B9C"/>
    <w:rsid w:val="00180CE3"/>
    <w:rsid w:val="00181291"/>
    <w:rsid w:val="00186F70"/>
    <w:rsid w:val="00193086"/>
    <w:rsid w:val="001932B5"/>
    <w:rsid w:val="001949E6"/>
    <w:rsid w:val="00194E09"/>
    <w:rsid w:val="001954A9"/>
    <w:rsid w:val="00197A1E"/>
    <w:rsid w:val="001A09B5"/>
    <w:rsid w:val="001A2975"/>
    <w:rsid w:val="001A3B1E"/>
    <w:rsid w:val="001A5F1D"/>
    <w:rsid w:val="001A7A03"/>
    <w:rsid w:val="001B1EB3"/>
    <w:rsid w:val="001B3639"/>
    <w:rsid w:val="001B501F"/>
    <w:rsid w:val="001B55C7"/>
    <w:rsid w:val="001C0D80"/>
    <w:rsid w:val="001C0FC2"/>
    <w:rsid w:val="001C51E8"/>
    <w:rsid w:val="001C53CD"/>
    <w:rsid w:val="001C675D"/>
    <w:rsid w:val="001C7659"/>
    <w:rsid w:val="001D09B8"/>
    <w:rsid w:val="001D1D5D"/>
    <w:rsid w:val="001D2CCC"/>
    <w:rsid w:val="001D60F9"/>
    <w:rsid w:val="001F0A5E"/>
    <w:rsid w:val="001F137D"/>
    <w:rsid w:val="001F664E"/>
    <w:rsid w:val="00211B4A"/>
    <w:rsid w:val="002130CC"/>
    <w:rsid w:val="00221A9F"/>
    <w:rsid w:val="00223ADC"/>
    <w:rsid w:val="002243E3"/>
    <w:rsid w:val="002250BA"/>
    <w:rsid w:val="00226BDA"/>
    <w:rsid w:val="0022793E"/>
    <w:rsid w:val="002324AB"/>
    <w:rsid w:val="002407D0"/>
    <w:rsid w:val="0024197D"/>
    <w:rsid w:val="00243CA0"/>
    <w:rsid w:val="0024653F"/>
    <w:rsid w:val="00246A60"/>
    <w:rsid w:val="00247BCB"/>
    <w:rsid w:val="0025327B"/>
    <w:rsid w:val="00262C45"/>
    <w:rsid w:val="00263456"/>
    <w:rsid w:val="0026359D"/>
    <w:rsid w:val="00267F9A"/>
    <w:rsid w:val="00271B03"/>
    <w:rsid w:val="00274879"/>
    <w:rsid w:val="002753E1"/>
    <w:rsid w:val="002769B6"/>
    <w:rsid w:val="002774A7"/>
    <w:rsid w:val="0028323A"/>
    <w:rsid w:val="00286A4C"/>
    <w:rsid w:val="00287E41"/>
    <w:rsid w:val="00290123"/>
    <w:rsid w:val="0029507D"/>
    <w:rsid w:val="002A33D4"/>
    <w:rsid w:val="002A48DF"/>
    <w:rsid w:val="002A4C53"/>
    <w:rsid w:val="002A5785"/>
    <w:rsid w:val="002A5BBE"/>
    <w:rsid w:val="002B06F5"/>
    <w:rsid w:val="002B31B2"/>
    <w:rsid w:val="002C0AAA"/>
    <w:rsid w:val="002C30A4"/>
    <w:rsid w:val="002C34FB"/>
    <w:rsid w:val="002D04E5"/>
    <w:rsid w:val="002D0DC8"/>
    <w:rsid w:val="002D139C"/>
    <w:rsid w:val="002D2433"/>
    <w:rsid w:val="002D4BCA"/>
    <w:rsid w:val="002D61A7"/>
    <w:rsid w:val="002E3FA0"/>
    <w:rsid w:val="002E4BF0"/>
    <w:rsid w:val="002E7318"/>
    <w:rsid w:val="003007A1"/>
    <w:rsid w:val="00301EA5"/>
    <w:rsid w:val="003039D7"/>
    <w:rsid w:val="00307527"/>
    <w:rsid w:val="00310ABC"/>
    <w:rsid w:val="00312632"/>
    <w:rsid w:val="003127A6"/>
    <w:rsid w:val="0031380C"/>
    <w:rsid w:val="00315B1D"/>
    <w:rsid w:val="00315F3B"/>
    <w:rsid w:val="00317378"/>
    <w:rsid w:val="00322AEE"/>
    <w:rsid w:val="00330CA2"/>
    <w:rsid w:val="00331530"/>
    <w:rsid w:val="003331B9"/>
    <w:rsid w:val="00341676"/>
    <w:rsid w:val="00341950"/>
    <w:rsid w:val="00343F1D"/>
    <w:rsid w:val="00345937"/>
    <w:rsid w:val="00346831"/>
    <w:rsid w:val="00350681"/>
    <w:rsid w:val="003506B0"/>
    <w:rsid w:val="0035071B"/>
    <w:rsid w:val="00351373"/>
    <w:rsid w:val="003626C5"/>
    <w:rsid w:val="00363F60"/>
    <w:rsid w:val="00366EEF"/>
    <w:rsid w:val="00367EC1"/>
    <w:rsid w:val="00373184"/>
    <w:rsid w:val="003732A1"/>
    <w:rsid w:val="00375019"/>
    <w:rsid w:val="003764D9"/>
    <w:rsid w:val="00383D45"/>
    <w:rsid w:val="00391725"/>
    <w:rsid w:val="003937B0"/>
    <w:rsid w:val="003960DD"/>
    <w:rsid w:val="00397DED"/>
    <w:rsid w:val="003A1595"/>
    <w:rsid w:val="003A2ADB"/>
    <w:rsid w:val="003A3015"/>
    <w:rsid w:val="003A6A01"/>
    <w:rsid w:val="003B609C"/>
    <w:rsid w:val="003B6A79"/>
    <w:rsid w:val="003B7AC5"/>
    <w:rsid w:val="003C1527"/>
    <w:rsid w:val="003C3EFB"/>
    <w:rsid w:val="003C7B98"/>
    <w:rsid w:val="003D15A5"/>
    <w:rsid w:val="003D1A88"/>
    <w:rsid w:val="003D2E69"/>
    <w:rsid w:val="003D3603"/>
    <w:rsid w:val="003D3F17"/>
    <w:rsid w:val="003D4A42"/>
    <w:rsid w:val="003D71E9"/>
    <w:rsid w:val="003E0708"/>
    <w:rsid w:val="003E18CC"/>
    <w:rsid w:val="003E5D5F"/>
    <w:rsid w:val="003E6538"/>
    <w:rsid w:val="003E7BEB"/>
    <w:rsid w:val="00400104"/>
    <w:rsid w:val="00401C5B"/>
    <w:rsid w:val="0040303C"/>
    <w:rsid w:val="00404DEA"/>
    <w:rsid w:val="00405870"/>
    <w:rsid w:val="00407E89"/>
    <w:rsid w:val="0041091B"/>
    <w:rsid w:val="0041492F"/>
    <w:rsid w:val="004158E8"/>
    <w:rsid w:val="0041727E"/>
    <w:rsid w:val="00417C05"/>
    <w:rsid w:val="00420C12"/>
    <w:rsid w:val="00422B51"/>
    <w:rsid w:val="00422F1D"/>
    <w:rsid w:val="00423443"/>
    <w:rsid w:val="00423726"/>
    <w:rsid w:val="00423B6B"/>
    <w:rsid w:val="00424D78"/>
    <w:rsid w:val="0042562B"/>
    <w:rsid w:val="0042683E"/>
    <w:rsid w:val="0042750C"/>
    <w:rsid w:val="004308B1"/>
    <w:rsid w:val="004308DB"/>
    <w:rsid w:val="00432AAD"/>
    <w:rsid w:val="0043316C"/>
    <w:rsid w:val="00435922"/>
    <w:rsid w:val="004371B5"/>
    <w:rsid w:val="00437332"/>
    <w:rsid w:val="00444991"/>
    <w:rsid w:val="00445FEE"/>
    <w:rsid w:val="0044613A"/>
    <w:rsid w:val="00446851"/>
    <w:rsid w:val="00447B95"/>
    <w:rsid w:val="00451B35"/>
    <w:rsid w:val="004533BB"/>
    <w:rsid w:val="004544B2"/>
    <w:rsid w:val="00455885"/>
    <w:rsid w:val="00456093"/>
    <w:rsid w:val="00456A91"/>
    <w:rsid w:val="0046131C"/>
    <w:rsid w:val="00461401"/>
    <w:rsid w:val="004615ED"/>
    <w:rsid w:val="0046179F"/>
    <w:rsid w:val="00461D57"/>
    <w:rsid w:val="00463474"/>
    <w:rsid w:val="00463BF6"/>
    <w:rsid w:val="00463C75"/>
    <w:rsid w:val="0046400F"/>
    <w:rsid w:val="00464C30"/>
    <w:rsid w:val="00472BB3"/>
    <w:rsid w:val="004731D9"/>
    <w:rsid w:val="00476BB8"/>
    <w:rsid w:val="004770B9"/>
    <w:rsid w:val="00481230"/>
    <w:rsid w:val="00484569"/>
    <w:rsid w:val="004936E8"/>
    <w:rsid w:val="004A1E4D"/>
    <w:rsid w:val="004A2069"/>
    <w:rsid w:val="004A2746"/>
    <w:rsid w:val="004A5DCC"/>
    <w:rsid w:val="004A67F5"/>
    <w:rsid w:val="004A7785"/>
    <w:rsid w:val="004B0003"/>
    <w:rsid w:val="004B3301"/>
    <w:rsid w:val="004C33C9"/>
    <w:rsid w:val="004C3C8C"/>
    <w:rsid w:val="004C4765"/>
    <w:rsid w:val="004C6EA4"/>
    <w:rsid w:val="004C7EFF"/>
    <w:rsid w:val="004D365C"/>
    <w:rsid w:val="004D6CB8"/>
    <w:rsid w:val="004E00C2"/>
    <w:rsid w:val="004E2C4E"/>
    <w:rsid w:val="004E3862"/>
    <w:rsid w:val="004F0CE6"/>
    <w:rsid w:val="004F158B"/>
    <w:rsid w:val="004F1C96"/>
    <w:rsid w:val="004F257D"/>
    <w:rsid w:val="004F2DFA"/>
    <w:rsid w:val="004F43A9"/>
    <w:rsid w:val="004F523B"/>
    <w:rsid w:val="004F7928"/>
    <w:rsid w:val="00500D21"/>
    <w:rsid w:val="005024E4"/>
    <w:rsid w:val="005034B5"/>
    <w:rsid w:val="005068E2"/>
    <w:rsid w:val="00510C04"/>
    <w:rsid w:val="00513046"/>
    <w:rsid w:val="0051753E"/>
    <w:rsid w:val="005204CF"/>
    <w:rsid w:val="00521260"/>
    <w:rsid w:val="00523069"/>
    <w:rsid w:val="00526006"/>
    <w:rsid w:val="005306F6"/>
    <w:rsid w:val="00533B67"/>
    <w:rsid w:val="00535846"/>
    <w:rsid w:val="00535AE3"/>
    <w:rsid w:val="00540FA9"/>
    <w:rsid w:val="00541B15"/>
    <w:rsid w:val="005421D3"/>
    <w:rsid w:val="00543208"/>
    <w:rsid w:val="00544011"/>
    <w:rsid w:val="00547C5D"/>
    <w:rsid w:val="00550962"/>
    <w:rsid w:val="00552658"/>
    <w:rsid w:val="005529F5"/>
    <w:rsid w:val="00557455"/>
    <w:rsid w:val="005618B4"/>
    <w:rsid w:val="0056211B"/>
    <w:rsid w:val="00562E55"/>
    <w:rsid w:val="00564521"/>
    <w:rsid w:val="00571368"/>
    <w:rsid w:val="005752E4"/>
    <w:rsid w:val="00581089"/>
    <w:rsid w:val="00585FD4"/>
    <w:rsid w:val="00586DE3"/>
    <w:rsid w:val="00590F58"/>
    <w:rsid w:val="005914CF"/>
    <w:rsid w:val="00592561"/>
    <w:rsid w:val="00592E07"/>
    <w:rsid w:val="005930E6"/>
    <w:rsid w:val="00594599"/>
    <w:rsid w:val="005A0DE0"/>
    <w:rsid w:val="005B0BF7"/>
    <w:rsid w:val="005B0D7B"/>
    <w:rsid w:val="005B3078"/>
    <w:rsid w:val="005B4A41"/>
    <w:rsid w:val="005B6541"/>
    <w:rsid w:val="005B680B"/>
    <w:rsid w:val="005B7BE8"/>
    <w:rsid w:val="005C3DA4"/>
    <w:rsid w:val="005D1785"/>
    <w:rsid w:val="005D25DA"/>
    <w:rsid w:val="005D659E"/>
    <w:rsid w:val="005D78AD"/>
    <w:rsid w:val="005E13E9"/>
    <w:rsid w:val="005E3466"/>
    <w:rsid w:val="005E7FA4"/>
    <w:rsid w:val="005F36C4"/>
    <w:rsid w:val="005F40A7"/>
    <w:rsid w:val="005F54A8"/>
    <w:rsid w:val="005F57DA"/>
    <w:rsid w:val="0060194A"/>
    <w:rsid w:val="00603064"/>
    <w:rsid w:val="00603932"/>
    <w:rsid w:val="00603AFC"/>
    <w:rsid w:val="00603DB5"/>
    <w:rsid w:val="00604914"/>
    <w:rsid w:val="00606544"/>
    <w:rsid w:val="0061047B"/>
    <w:rsid w:val="00611DE8"/>
    <w:rsid w:val="00613367"/>
    <w:rsid w:val="006144BA"/>
    <w:rsid w:val="006207B6"/>
    <w:rsid w:val="006236D4"/>
    <w:rsid w:val="006318D9"/>
    <w:rsid w:val="00633FDE"/>
    <w:rsid w:val="006409C1"/>
    <w:rsid w:val="0064175C"/>
    <w:rsid w:val="00642BF9"/>
    <w:rsid w:val="00643678"/>
    <w:rsid w:val="006441DE"/>
    <w:rsid w:val="00651187"/>
    <w:rsid w:val="00654076"/>
    <w:rsid w:val="0065738F"/>
    <w:rsid w:val="00663577"/>
    <w:rsid w:val="006647A4"/>
    <w:rsid w:val="00666410"/>
    <w:rsid w:val="00667D8D"/>
    <w:rsid w:val="0067111A"/>
    <w:rsid w:val="00671890"/>
    <w:rsid w:val="00672F10"/>
    <w:rsid w:val="006732F8"/>
    <w:rsid w:val="006746B7"/>
    <w:rsid w:val="00674A48"/>
    <w:rsid w:val="00676F9C"/>
    <w:rsid w:val="00684A18"/>
    <w:rsid w:val="00687EED"/>
    <w:rsid w:val="00687FC6"/>
    <w:rsid w:val="0069227E"/>
    <w:rsid w:val="0069232F"/>
    <w:rsid w:val="0069334F"/>
    <w:rsid w:val="006945D0"/>
    <w:rsid w:val="006A250C"/>
    <w:rsid w:val="006A4FEE"/>
    <w:rsid w:val="006A5EFB"/>
    <w:rsid w:val="006B0DB7"/>
    <w:rsid w:val="006B0EC1"/>
    <w:rsid w:val="006B133B"/>
    <w:rsid w:val="006B3E00"/>
    <w:rsid w:val="006C16F0"/>
    <w:rsid w:val="006C37DF"/>
    <w:rsid w:val="006C5CF5"/>
    <w:rsid w:val="006C5EAC"/>
    <w:rsid w:val="006D0B48"/>
    <w:rsid w:val="006D28DC"/>
    <w:rsid w:val="006D4EC7"/>
    <w:rsid w:val="006D72A9"/>
    <w:rsid w:val="006D7709"/>
    <w:rsid w:val="006E0331"/>
    <w:rsid w:val="006E050C"/>
    <w:rsid w:val="006E18FA"/>
    <w:rsid w:val="006E34A0"/>
    <w:rsid w:val="006E3A6E"/>
    <w:rsid w:val="006E4E15"/>
    <w:rsid w:val="006E5724"/>
    <w:rsid w:val="006E5E68"/>
    <w:rsid w:val="006F6086"/>
    <w:rsid w:val="006F7B31"/>
    <w:rsid w:val="0070296D"/>
    <w:rsid w:val="0070661B"/>
    <w:rsid w:val="00707DF2"/>
    <w:rsid w:val="007112DE"/>
    <w:rsid w:val="00716697"/>
    <w:rsid w:val="00720F28"/>
    <w:rsid w:val="0072143C"/>
    <w:rsid w:val="007229FD"/>
    <w:rsid w:val="0072623F"/>
    <w:rsid w:val="00735B04"/>
    <w:rsid w:val="00736B20"/>
    <w:rsid w:val="00741502"/>
    <w:rsid w:val="00742123"/>
    <w:rsid w:val="0074429A"/>
    <w:rsid w:val="0074470E"/>
    <w:rsid w:val="0074564A"/>
    <w:rsid w:val="00746F9D"/>
    <w:rsid w:val="00750F3F"/>
    <w:rsid w:val="00755693"/>
    <w:rsid w:val="007562F7"/>
    <w:rsid w:val="0076106B"/>
    <w:rsid w:val="00761D23"/>
    <w:rsid w:val="00762EB8"/>
    <w:rsid w:val="007650CC"/>
    <w:rsid w:val="0076565C"/>
    <w:rsid w:val="00765E68"/>
    <w:rsid w:val="0076670C"/>
    <w:rsid w:val="00770C56"/>
    <w:rsid w:val="00770E69"/>
    <w:rsid w:val="00782C63"/>
    <w:rsid w:val="00783225"/>
    <w:rsid w:val="00796843"/>
    <w:rsid w:val="007A1DEE"/>
    <w:rsid w:val="007A3D9E"/>
    <w:rsid w:val="007A526D"/>
    <w:rsid w:val="007A7979"/>
    <w:rsid w:val="007B15D0"/>
    <w:rsid w:val="007B39A9"/>
    <w:rsid w:val="007B4484"/>
    <w:rsid w:val="007B4CA9"/>
    <w:rsid w:val="007B709B"/>
    <w:rsid w:val="007B7157"/>
    <w:rsid w:val="007C7D7D"/>
    <w:rsid w:val="007D2E5B"/>
    <w:rsid w:val="007D37CF"/>
    <w:rsid w:val="007D4042"/>
    <w:rsid w:val="007E1763"/>
    <w:rsid w:val="007E1CF6"/>
    <w:rsid w:val="007E1FFC"/>
    <w:rsid w:val="007F12DF"/>
    <w:rsid w:val="007F1772"/>
    <w:rsid w:val="007F2336"/>
    <w:rsid w:val="007F3C72"/>
    <w:rsid w:val="007F3DE5"/>
    <w:rsid w:val="007F418E"/>
    <w:rsid w:val="007F5BC8"/>
    <w:rsid w:val="007F6A4D"/>
    <w:rsid w:val="007F7238"/>
    <w:rsid w:val="007F779A"/>
    <w:rsid w:val="007F7ECE"/>
    <w:rsid w:val="008035EC"/>
    <w:rsid w:val="00806BC1"/>
    <w:rsid w:val="00807A32"/>
    <w:rsid w:val="00810D44"/>
    <w:rsid w:val="008122E3"/>
    <w:rsid w:val="008140B5"/>
    <w:rsid w:val="00821BF4"/>
    <w:rsid w:val="008261FF"/>
    <w:rsid w:val="00826212"/>
    <w:rsid w:val="008269BD"/>
    <w:rsid w:val="00831AF3"/>
    <w:rsid w:val="00833247"/>
    <w:rsid w:val="0083725B"/>
    <w:rsid w:val="00844A9E"/>
    <w:rsid w:val="008529C1"/>
    <w:rsid w:val="00855E51"/>
    <w:rsid w:val="00861508"/>
    <w:rsid w:val="0086154E"/>
    <w:rsid w:val="00864C8E"/>
    <w:rsid w:val="00874146"/>
    <w:rsid w:val="008753BF"/>
    <w:rsid w:val="00876DCE"/>
    <w:rsid w:val="00886C73"/>
    <w:rsid w:val="00890562"/>
    <w:rsid w:val="008931D3"/>
    <w:rsid w:val="0089423E"/>
    <w:rsid w:val="0089435A"/>
    <w:rsid w:val="00896010"/>
    <w:rsid w:val="00896F3A"/>
    <w:rsid w:val="008A1C3E"/>
    <w:rsid w:val="008A7F78"/>
    <w:rsid w:val="008B31A7"/>
    <w:rsid w:val="008B7362"/>
    <w:rsid w:val="008B75C1"/>
    <w:rsid w:val="008B7E55"/>
    <w:rsid w:val="008C150C"/>
    <w:rsid w:val="008C4309"/>
    <w:rsid w:val="008C732D"/>
    <w:rsid w:val="008C7CE3"/>
    <w:rsid w:val="008D2871"/>
    <w:rsid w:val="008D40DF"/>
    <w:rsid w:val="008D6FBD"/>
    <w:rsid w:val="008E1274"/>
    <w:rsid w:val="008E33ED"/>
    <w:rsid w:val="008E4714"/>
    <w:rsid w:val="008E57E9"/>
    <w:rsid w:val="008E5AF0"/>
    <w:rsid w:val="008F7407"/>
    <w:rsid w:val="009000E4"/>
    <w:rsid w:val="00900B09"/>
    <w:rsid w:val="00904BAB"/>
    <w:rsid w:val="0090580D"/>
    <w:rsid w:val="00907C0D"/>
    <w:rsid w:val="00907FE5"/>
    <w:rsid w:val="00910006"/>
    <w:rsid w:val="009107E8"/>
    <w:rsid w:val="00915DEC"/>
    <w:rsid w:val="00916F7F"/>
    <w:rsid w:val="00921C09"/>
    <w:rsid w:val="009230C8"/>
    <w:rsid w:val="00923819"/>
    <w:rsid w:val="009259F7"/>
    <w:rsid w:val="00931745"/>
    <w:rsid w:val="009352E3"/>
    <w:rsid w:val="009355DE"/>
    <w:rsid w:val="00943226"/>
    <w:rsid w:val="00943783"/>
    <w:rsid w:val="00944311"/>
    <w:rsid w:val="00946639"/>
    <w:rsid w:val="009570B1"/>
    <w:rsid w:val="009636D7"/>
    <w:rsid w:val="00963B9C"/>
    <w:rsid w:val="00963FD5"/>
    <w:rsid w:val="00964FAE"/>
    <w:rsid w:val="00965F67"/>
    <w:rsid w:val="009666B2"/>
    <w:rsid w:val="00967151"/>
    <w:rsid w:val="009671C6"/>
    <w:rsid w:val="0096740F"/>
    <w:rsid w:val="00982E09"/>
    <w:rsid w:val="0098526A"/>
    <w:rsid w:val="0098712C"/>
    <w:rsid w:val="0098794F"/>
    <w:rsid w:val="009926A5"/>
    <w:rsid w:val="00992C62"/>
    <w:rsid w:val="009932CB"/>
    <w:rsid w:val="009969BA"/>
    <w:rsid w:val="009A1083"/>
    <w:rsid w:val="009A2AE1"/>
    <w:rsid w:val="009A39B4"/>
    <w:rsid w:val="009B157A"/>
    <w:rsid w:val="009B6934"/>
    <w:rsid w:val="009B7C4E"/>
    <w:rsid w:val="009C2BF6"/>
    <w:rsid w:val="009C3B1D"/>
    <w:rsid w:val="009D0122"/>
    <w:rsid w:val="009D2030"/>
    <w:rsid w:val="009D3F75"/>
    <w:rsid w:val="009D68E7"/>
    <w:rsid w:val="009D6AE2"/>
    <w:rsid w:val="009E0690"/>
    <w:rsid w:val="009E1AB3"/>
    <w:rsid w:val="009E3596"/>
    <w:rsid w:val="009E4E62"/>
    <w:rsid w:val="009E56B8"/>
    <w:rsid w:val="009E65B5"/>
    <w:rsid w:val="009F3B4B"/>
    <w:rsid w:val="009F53FE"/>
    <w:rsid w:val="009F6469"/>
    <w:rsid w:val="00A0058A"/>
    <w:rsid w:val="00A063BB"/>
    <w:rsid w:val="00A12264"/>
    <w:rsid w:val="00A141C6"/>
    <w:rsid w:val="00A14C05"/>
    <w:rsid w:val="00A151CB"/>
    <w:rsid w:val="00A16BD4"/>
    <w:rsid w:val="00A21630"/>
    <w:rsid w:val="00A22E44"/>
    <w:rsid w:val="00A24D32"/>
    <w:rsid w:val="00A263DA"/>
    <w:rsid w:val="00A31255"/>
    <w:rsid w:val="00A33D12"/>
    <w:rsid w:val="00A427E6"/>
    <w:rsid w:val="00A45011"/>
    <w:rsid w:val="00A516D7"/>
    <w:rsid w:val="00A52FF9"/>
    <w:rsid w:val="00A54182"/>
    <w:rsid w:val="00A60E54"/>
    <w:rsid w:val="00A73043"/>
    <w:rsid w:val="00A73266"/>
    <w:rsid w:val="00A752CA"/>
    <w:rsid w:val="00A757DE"/>
    <w:rsid w:val="00A839F2"/>
    <w:rsid w:val="00A871D2"/>
    <w:rsid w:val="00A8763C"/>
    <w:rsid w:val="00A9043F"/>
    <w:rsid w:val="00A932CA"/>
    <w:rsid w:val="00A93A2C"/>
    <w:rsid w:val="00A9565F"/>
    <w:rsid w:val="00A956C1"/>
    <w:rsid w:val="00A9581E"/>
    <w:rsid w:val="00A97EDE"/>
    <w:rsid w:val="00AA2369"/>
    <w:rsid w:val="00AA3C40"/>
    <w:rsid w:val="00AA440A"/>
    <w:rsid w:val="00AA46BD"/>
    <w:rsid w:val="00AA62FD"/>
    <w:rsid w:val="00AA6B16"/>
    <w:rsid w:val="00AA7619"/>
    <w:rsid w:val="00AB384A"/>
    <w:rsid w:val="00AC3D28"/>
    <w:rsid w:val="00AD16C9"/>
    <w:rsid w:val="00AD2C7E"/>
    <w:rsid w:val="00AD3263"/>
    <w:rsid w:val="00AD5D05"/>
    <w:rsid w:val="00AD7317"/>
    <w:rsid w:val="00AE45F2"/>
    <w:rsid w:val="00AF2C0E"/>
    <w:rsid w:val="00AF2F5E"/>
    <w:rsid w:val="00AF383F"/>
    <w:rsid w:val="00AF38B2"/>
    <w:rsid w:val="00AF502E"/>
    <w:rsid w:val="00AF7198"/>
    <w:rsid w:val="00AF78DD"/>
    <w:rsid w:val="00B00B26"/>
    <w:rsid w:val="00B02073"/>
    <w:rsid w:val="00B039C3"/>
    <w:rsid w:val="00B03EE5"/>
    <w:rsid w:val="00B0487A"/>
    <w:rsid w:val="00B06282"/>
    <w:rsid w:val="00B12223"/>
    <w:rsid w:val="00B12AA5"/>
    <w:rsid w:val="00B12EBE"/>
    <w:rsid w:val="00B21469"/>
    <w:rsid w:val="00B24597"/>
    <w:rsid w:val="00B273C4"/>
    <w:rsid w:val="00B337B5"/>
    <w:rsid w:val="00B34462"/>
    <w:rsid w:val="00B360F8"/>
    <w:rsid w:val="00B37381"/>
    <w:rsid w:val="00B37AFD"/>
    <w:rsid w:val="00B428C2"/>
    <w:rsid w:val="00B442F5"/>
    <w:rsid w:val="00B470F0"/>
    <w:rsid w:val="00B503E2"/>
    <w:rsid w:val="00B55B54"/>
    <w:rsid w:val="00B560B7"/>
    <w:rsid w:val="00B6105E"/>
    <w:rsid w:val="00B6255B"/>
    <w:rsid w:val="00B636CA"/>
    <w:rsid w:val="00B636F8"/>
    <w:rsid w:val="00B676A6"/>
    <w:rsid w:val="00B67EC8"/>
    <w:rsid w:val="00B717A5"/>
    <w:rsid w:val="00B73175"/>
    <w:rsid w:val="00B7318C"/>
    <w:rsid w:val="00B77F2A"/>
    <w:rsid w:val="00B81017"/>
    <w:rsid w:val="00B81437"/>
    <w:rsid w:val="00B8554E"/>
    <w:rsid w:val="00B867C2"/>
    <w:rsid w:val="00B90D8B"/>
    <w:rsid w:val="00B914CC"/>
    <w:rsid w:val="00B948FF"/>
    <w:rsid w:val="00B95E82"/>
    <w:rsid w:val="00B97827"/>
    <w:rsid w:val="00BA1F3E"/>
    <w:rsid w:val="00BA4AE1"/>
    <w:rsid w:val="00BA677B"/>
    <w:rsid w:val="00BB0CB3"/>
    <w:rsid w:val="00BB15DC"/>
    <w:rsid w:val="00BB3EB8"/>
    <w:rsid w:val="00BB4A45"/>
    <w:rsid w:val="00BB4EE7"/>
    <w:rsid w:val="00BB63E8"/>
    <w:rsid w:val="00BC1CA5"/>
    <w:rsid w:val="00BC7D8D"/>
    <w:rsid w:val="00BC7DAA"/>
    <w:rsid w:val="00BD08FD"/>
    <w:rsid w:val="00BD0B77"/>
    <w:rsid w:val="00BD20FE"/>
    <w:rsid w:val="00BD7764"/>
    <w:rsid w:val="00BE172A"/>
    <w:rsid w:val="00BE28EE"/>
    <w:rsid w:val="00BE601B"/>
    <w:rsid w:val="00BF1465"/>
    <w:rsid w:val="00BF35D8"/>
    <w:rsid w:val="00C000AA"/>
    <w:rsid w:val="00C00BC2"/>
    <w:rsid w:val="00C02D31"/>
    <w:rsid w:val="00C02FD9"/>
    <w:rsid w:val="00C03D11"/>
    <w:rsid w:val="00C10BA4"/>
    <w:rsid w:val="00C1140B"/>
    <w:rsid w:val="00C14973"/>
    <w:rsid w:val="00C160C3"/>
    <w:rsid w:val="00C16267"/>
    <w:rsid w:val="00C169DD"/>
    <w:rsid w:val="00C203EE"/>
    <w:rsid w:val="00C2157A"/>
    <w:rsid w:val="00C227B8"/>
    <w:rsid w:val="00C23FFD"/>
    <w:rsid w:val="00C243B7"/>
    <w:rsid w:val="00C24DCD"/>
    <w:rsid w:val="00C269D3"/>
    <w:rsid w:val="00C2743E"/>
    <w:rsid w:val="00C3000C"/>
    <w:rsid w:val="00C30F3A"/>
    <w:rsid w:val="00C339BA"/>
    <w:rsid w:val="00C3483C"/>
    <w:rsid w:val="00C3643C"/>
    <w:rsid w:val="00C43759"/>
    <w:rsid w:val="00C43ECF"/>
    <w:rsid w:val="00C44D2D"/>
    <w:rsid w:val="00C44E8D"/>
    <w:rsid w:val="00C478D2"/>
    <w:rsid w:val="00C54192"/>
    <w:rsid w:val="00C54391"/>
    <w:rsid w:val="00C54638"/>
    <w:rsid w:val="00C54C13"/>
    <w:rsid w:val="00C72986"/>
    <w:rsid w:val="00C73CBF"/>
    <w:rsid w:val="00C74FD9"/>
    <w:rsid w:val="00C9067C"/>
    <w:rsid w:val="00C947DD"/>
    <w:rsid w:val="00C97E83"/>
    <w:rsid w:val="00CA75D7"/>
    <w:rsid w:val="00CB3689"/>
    <w:rsid w:val="00CB4001"/>
    <w:rsid w:val="00CB4C83"/>
    <w:rsid w:val="00CB5A7E"/>
    <w:rsid w:val="00CB6630"/>
    <w:rsid w:val="00CC09C1"/>
    <w:rsid w:val="00CC427C"/>
    <w:rsid w:val="00CC5306"/>
    <w:rsid w:val="00CD1505"/>
    <w:rsid w:val="00CD1AEB"/>
    <w:rsid w:val="00CD3CEE"/>
    <w:rsid w:val="00CD3DC0"/>
    <w:rsid w:val="00CD4B9C"/>
    <w:rsid w:val="00CD5D2B"/>
    <w:rsid w:val="00CD6BAA"/>
    <w:rsid w:val="00CE284C"/>
    <w:rsid w:val="00CE6FCE"/>
    <w:rsid w:val="00CF26C1"/>
    <w:rsid w:val="00CF5E26"/>
    <w:rsid w:val="00CF6808"/>
    <w:rsid w:val="00CF77E3"/>
    <w:rsid w:val="00D038D0"/>
    <w:rsid w:val="00D1043F"/>
    <w:rsid w:val="00D16045"/>
    <w:rsid w:val="00D23C46"/>
    <w:rsid w:val="00D329A0"/>
    <w:rsid w:val="00D3331F"/>
    <w:rsid w:val="00D34A1B"/>
    <w:rsid w:val="00D44177"/>
    <w:rsid w:val="00D509DB"/>
    <w:rsid w:val="00D50F79"/>
    <w:rsid w:val="00D53E12"/>
    <w:rsid w:val="00D5408C"/>
    <w:rsid w:val="00D546E6"/>
    <w:rsid w:val="00D56055"/>
    <w:rsid w:val="00D574A0"/>
    <w:rsid w:val="00D5754E"/>
    <w:rsid w:val="00D626A1"/>
    <w:rsid w:val="00D67499"/>
    <w:rsid w:val="00D70F5A"/>
    <w:rsid w:val="00D71813"/>
    <w:rsid w:val="00D74209"/>
    <w:rsid w:val="00D74F25"/>
    <w:rsid w:val="00D75525"/>
    <w:rsid w:val="00D756F6"/>
    <w:rsid w:val="00D76E77"/>
    <w:rsid w:val="00D76F99"/>
    <w:rsid w:val="00D836F3"/>
    <w:rsid w:val="00D8579A"/>
    <w:rsid w:val="00D90A63"/>
    <w:rsid w:val="00D92286"/>
    <w:rsid w:val="00DA01B7"/>
    <w:rsid w:val="00DA0D01"/>
    <w:rsid w:val="00DA0D10"/>
    <w:rsid w:val="00DA173D"/>
    <w:rsid w:val="00DA1A44"/>
    <w:rsid w:val="00DA4AA3"/>
    <w:rsid w:val="00DB011C"/>
    <w:rsid w:val="00DB02F3"/>
    <w:rsid w:val="00DB0C1B"/>
    <w:rsid w:val="00DB3E42"/>
    <w:rsid w:val="00DB3E92"/>
    <w:rsid w:val="00DB3F32"/>
    <w:rsid w:val="00DB589B"/>
    <w:rsid w:val="00DB64AE"/>
    <w:rsid w:val="00DC1737"/>
    <w:rsid w:val="00DD1DA1"/>
    <w:rsid w:val="00DD4180"/>
    <w:rsid w:val="00DD468C"/>
    <w:rsid w:val="00DE2497"/>
    <w:rsid w:val="00DE54E6"/>
    <w:rsid w:val="00DF0B85"/>
    <w:rsid w:val="00DF11B1"/>
    <w:rsid w:val="00DF3B69"/>
    <w:rsid w:val="00DF3DFC"/>
    <w:rsid w:val="00DF500E"/>
    <w:rsid w:val="00DF6541"/>
    <w:rsid w:val="00DF6E04"/>
    <w:rsid w:val="00E03D1D"/>
    <w:rsid w:val="00E0494C"/>
    <w:rsid w:val="00E04952"/>
    <w:rsid w:val="00E05E6B"/>
    <w:rsid w:val="00E06BD9"/>
    <w:rsid w:val="00E12F9A"/>
    <w:rsid w:val="00E1303F"/>
    <w:rsid w:val="00E16553"/>
    <w:rsid w:val="00E21C4E"/>
    <w:rsid w:val="00E25F50"/>
    <w:rsid w:val="00E2604B"/>
    <w:rsid w:val="00E27899"/>
    <w:rsid w:val="00E30409"/>
    <w:rsid w:val="00E347C5"/>
    <w:rsid w:val="00E34AED"/>
    <w:rsid w:val="00E36ADA"/>
    <w:rsid w:val="00E373DA"/>
    <w:rsid w:val="00E373F4"/>
    <w:rsid w:val="00E377B7"/>
    <w:rsid w:val="00E41CC5"/>
    <w:rsid w:val="00E46876"/>
    <w:rsid w:val="00E56C53"/>
    <w:rsid w:val="00E653EE"/>
    <w:rsid w:val="00E67D10"/>
    <w:rsid w:val="00E717BB"/>
    <w:rsid w:val="00E815E1"/>
    <w:rsid w:val="00E837DA"/>
    <w:rsid w:val="00E84269"/>
    <w:rsid w:val="00E90650"/>
    <w:rsid w:val="00E90919"/>
    <w:rsid w:val="00E935AB"/>
    <w:rsid w:val="00EA3D2F"/>
    <w:rsid w:val="00EA3DC4"/>
    <w:rsid w:val="00EA570C"/>
    <w:rsid w:val="00EA62F2"/>
    <w:rsid w:val="00EB1536"/>
    <w:rsid w:val="00EB6F4E"/>
    <w:rsid w:val="00EC06E7"/>
    <w:rsid w:val="00EC2045"/>
    <w:rsid w:val="00EC21F7"/>
    <w:rsid w:val="00EC229C"/>
    <w:rsid w:val="00EC3E18"/>
    <w:rsid w:val="00EC53BB"/>
    <w:rsid w:val="00EC6F7C"/>
    <w:rsid w:val="00EC71D2"/>
    <w:rsid w:val="00ED1696"/>
    <w:rsid w:val="00ED2853"/>
    <w:rsid w:val="00ED6D55"/>
    <w:rsid w:val="00ED7735"/>
    <w:rsid w:val="00EE0459"/>
    <w:rsid w:val="00EE04BE"/>
    <w:rsid w:val="00EE30D4"/>
    <w:rsid w:val="00EE708D"/>
    <w:rsid w:val="00EE71A9"/>
    <w:rsid w:val="00EF129B"/>
    <w:rsid w:val="00EF13F3"/>
    <w:rsid w:val="00EF3837"/>
    <w:rsid w:val="00EF3D2C"/>
    <w:rsid w:val="00EF6230"/>
    <w:rsid w:val="00F025EB"/>
    <w:rsid w:val="00F03FC4"/>
    <w:rsid w:val="00F058EA"/>
    <w:rsid w:val="00F106F2"/>
    <w:rsid w:val="00F13044"/>
    <w:rsid w:val="00F15B94"/>
    <w:rsid w:val="00F2558D"/>
    <w:rsid w:val="00F2633E"/>
    <w:rsid w:val="00F27A6C"/>
    <w:rsid w:val="00F43F5D"/>
    <w:rsid w:val="00F45A95"/>
    <w:rsid w:val="00F46292"/>
    <w:rsid w:val="00F519B4"/>
    <w:rsid w:val="00F51DDE"/>
    <w:rsid w:val="00F5338A"/>
    <w:rsid w:val="00F533D6"/>
    <w:rsid w:val="00F537C1"/>
    <w:rsid w:val="00F57D55"/>
    <w:rsid w:val="00F630F1"/>
    <w:rsid w:val="00F665B3"/>
    <w:rsid w:val="00F66B1A"/>
    <w:rsid w:val="00F678F7"/>
    <w:rsid w:val="00F71883"/>
    <w:rsid w:val="00F74B33"/>
    <w:rsid w:val="00F80225"/>
    <w:rsid w:val="00F80EB6"/>
    <w:rsid w:val="00F81B0A"/>
    <w:rsid w:val="00F83928"/>
    <w:rsid w:val="00F847B1"/>
    <w:rsid w:val="00F85B81"/>
    <w:rsid w:val="00F861B6"/>
    <w:rsid w:val="00F90023"/>
    <w:rsid w:val="00F94475"/>
    <w:rsid w:val="00F9459A"/>
    <w:rsid w:val="00F9670E"/>
    <w:rsid w:val="00FA42C5"/>
    <w:rsid w:val="00FA5DD4"/>
    <w:rsid w:val="00FB3D71"/>
    <w:rsid w:val="00FB3F8A"/>
    <w:rsid w:val="00FB62C7"/>
    <w:rsid w:val="00FB639C"/>
    <w:rsid w:val="00FC2FD8"/>
    <w:rsid w:val="00FC781C"/>
    <w:rsid w:val="00FC784B"/>
    <w:rsid w:val="00FD1C71"/>
    <w:rsid w:val="00FD2361"/>
    <w:rsid w:val="00FD246D"/>
    <w:rsid w:val="00FD3191"/>
    <w:rsid w:val="00FD476C"/>
    <w:rsid w:val="00FD4BA9"/>
    <w:rsid w:val="00FD6D19"/>
    <w:rsid w:val="00FE3B11"/>
    <w:rsid w:val="00FE7C8D"/>
    <w:rsid w:val="00FF045C"/>
    <w:rsid w:val="00FF1417"/>
    <w:rsid w:val="00FF1973"/>
    <w:rsid w:val="00FF4896"/>
    <w:rsid w:val="00FF734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1A28CF43"/>
  <w14:defaultImageDpi w14:val="300"/>
  <w15:docId w15:val="{C5784C8D-AE4D-F345-B912-943940122B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F3DFC"/>
    <w:rPr>
      <w:sz w:val="24"/>
      <w:szCs w:val="24"/>
    </w:rPr>
  </w:style>
  <w:style w:type="paragraph" w:styleId="Heading1">
    <w:name w:val="heading 1"/>
    <w:basedOn w:val="Normal"/>
    <w:next w:val="Normal"/>
    <w:link w:val="Heading1Char"/>
    <w:uiPriority w:val="9"/>
    <w:qFormat/>
    <w:locked/>
    <w:rsid w:val="00901F04"/>
    <w:pPr>
      <w:keepNext/>
      <w:widowControl w:val="0"/>
      <w:spacing w:before="240" w:after="60"/>
      <w:outlineLvl w:val="0"/>
    </w:pPr>
    <w:rPr>
      <w:rFonts w:ascii="Calibri" w:hAnsi="Calibri"/>
      <w:b/>
      <w:bCs/>
      <w:color w:val="000000"/>
      <w:kern w:val="32"/>
      <w:sz w:val="32"/>
      <w:szCs w:val="32"/>
    </w:rPr>
  </w:style>
  <w:style w:type="paragraph" w:styleId="Heading2">
    <w:name w:val="heading 2"/>
    <w:basedOn w:val="Normal"/>
    <w:next w:val="Normal"/>
    <w:link w:val="Heading2Char"/>
    <w:rsid w:val="00E903DC"/>
    <w:pPr>
      <w:keepNext/>
      <w:widowControl w:val="0"/>
      <w:spacing w:before="240" w:after="60"/>
      <w:outlineLvl w:val="1"/>
    </w:pPr>
    <w:rPr>
      <w:rFonts w:ascii="Calibri" w:hAnsi="Calibri"/>
      <w:b/>
      <w:bCs/>
      <w:i/>
      <w:iCs/>
      <w:color w:val="000000"/>
      <w:sz w:val="28"/>
      <w:szCs w:val="28"/>
    </w:rPr>
  </w:style>
  <w:style w:type="paragraph" w:styleId="Heading3">
    <w:name w:val="heading 3"/>
    <w:basedOn w:val="Normal"/>
    <w:next w:val="Normal"/>
    <w:link w:val="Heading3Char"/>
    <w:rsid w:val="007F0D56"/>
    <w:pPr>
      <w:keepNext/>
      <w:widowControl w:val="0"/>
      <w:spacing w:before="240" w:after="60"/>
      <w:outlineLvl w:val="2"/>
    </w:pPr>
    <w:rPr>
      <w:rFonts w:ascii="Calibri" w:hAnsi="Calibri"/>
      <w:b/>
      <w:bCs/>
      <w:color w:val="000000"/>
      <w:sz w:val="26"/>
      <w:szCs w:val="26"/>
    </w:rPr>
  </w:style>
  <w:style w:type="paragraph" w:styleId="Heading4">
    <w:name w:val="heading 4"/>
    <w:basedOn w:val="Normal"/>
    <w:next w:val="Normal"/>
    <w:link w:val="Heading4Char"/>
    <w:rsid w:val="00106B3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1">
    <w:name w:val="Header1"/>
    <w:pPr>
      <w:widowControl w:val="0"/>
      <w:tabs>
        <w:tab w:val="center" w:pos="4320"/>
        <w:tab w:val="right" w:pos="8640"/>
      </w:tabs>
    </w:pPr>
    <w:rPr>
      <w:rFonts w:eastAsia="ヒラギノ角ゴ Pro W3"/>
      <w:color w:val="000000"/>
      <w:sz w:val="24"/>
    </w:rPr>
  </w:style>
  <w:style w:type="paragraph" w:customStyle="1" w:styleId="Footer1">
    <w:name w:val="Footer1"/>
    <w:pPr>
      <w:widowControl w:val="0"/>
      <w:tabs>
        <w:tab w:val="center" w:pos="4320"/>
        <w:tab w:val="right" w:pos="8640"/>
      </w:tabs>
    </w:pPr>
    <w:rPr>
      <w:rFonts w:eastAsia="ヒラギノ角ゴ Pro W3"/>
      <w:color w:val="000000"/>
      <w:sz w:val="24"/>
    </w:rPr>
  </w:style>
  <w:style w:type="character" w:customStyle="1" w:styleId="PageNumber1">
    <w:name w:val="Page Number1"/>
    <w:rPr>
      <w:color w:val="000000"/>
      <w:sz w:val="20"/>
    </w:rPr>
  </w:style>
  <w:style w:type="paragraph" w:customStyle="1" w:styleId="Heading91">
    <w:name w:val="Heading 91"/>
    <w:next w:val="Normal"/>
    <w:pPr>
      <w:keepNext/>
      <w:spacing w:before="80" w:after="80"/>
      <w:jc w:val="center"/>
      <w:outlineLvl w:val="8"/>
    </w:pPr>
    <w:rPr>
      <w:rFonts w:eastAsia="ヒラギノ角ゴ Pro W3"/>
      <w:b/>
      <w:color w:val="000000"/>
      <w:sz w:val="32"/>
    </w:rPr>
  </w:style>
  <w:style w:type="character" w:styleId="HTMLTypewriter">
    <w:name w:val="HTML Typewriter"/>
    <w:rPr>
      <w:rFonts w:ascii="Courier New" w:eastAsia="ヒラギノ角ゴ Pro W3" w:hAnsi="Courier New"/>
      <w:b w:val="0"/>
      <w:i w:val="0"/>
      <w:color w:val="000000"/>
      <w:sz w:val="20"/>
    </w:rPr>
  </w:style>
  <w:style w:type="paragraph" w:customStyle="1" w:styleId="Heading71">
    <w:name w:val="Heading 71"/>
    <w:next w:val="Normal"/>
    <w:pPr>
      <w:keepNext/>
      <w:spacing w:after="160"/>
      <w:ind w:left="360" w:hanging="360"/>
      <w:outlineLvl w:val="6"/>
    </w:pPr>
    <w:rPr>
      <w:rFonts w:eastAsia="ヒラギノ角ゴ Pro W3"/>
      <w:b/>
      <w:color w:val="000000"/>
      <w:sz w:val="24"/>
      <w:u w:val="single"/>
    </w:rPr>
  </w:style>
  <w:style w:type="paragraph" w:styleId="BodyText">
    <w:name w:val="Body Text"/>
    <w:rPr>
      <w:rFonts w:ascii="Times" w:eastAsia="ヒラギノ角ゴ Pro W3" w:hAnsi="Times"/>
      <w:b/>
      <w:color w:val="000000"/>
      <w:sz w:val="24"/>
    </w:rPr>
  </w:style>
  <w:style w:type="paragraph" w:customStyle="1" w:styleId="Heading11">
    <w:name w:val="Heading 11"/>
    <w:next w:val="Normal"/>
    <w:pPr>
      <w:keepNext/>
      <w:widowControl w:val="0"/>
      <w:outlineLvl w:val="0"/>
    </w:pPr>
    <w:rPr>
      <w:rFonts w:eastAsia="ヒラギノ角ゴ Pro W3"/>
      <w:b/>
      <w:color w:val="000000"/>
    </w:rPr>
  </w:style>
  <w:style w:type="paragraph" w:styleId="BodyTextIndent">
    <w:name w:val="Body Text Indent"/>
    <w:pPr>
      <w:widowControl w:val="0"/>
      <w:ind w:left="1440" w:hanging="1440"/>
    </w:pPr>
    <w:rPr>
      <w:rFonts w:eastAsia="ヒラギノ角ゴ Pro W3"/>
      <w:color w:val="000000"/>
      <w:sz w:val="24"/>
    </w:rPr>
  </w:style>
  <w:style w:type="character" w:customStyle="1" w:styleId="apple-style-span">
    <w:name w:val="apple-style-span"/>
    <w:rPr>
      <w:color w:val="000000"/>
      <w:sz w:val="24"/>
    </w:rPr>
  </w:style>
  <w:style w:type="character" w:styleId="Hyperlink">
    <w:name w:val="Hyperlink"/>
    <w:rPr>
      <w:color w:val="0000FF"/>
      <w:sz w:val="20"/>
      <w:u w:val="single"/>
    </w:rPr>
  </w:style>
  <w:style w:type="paragraph" w:styleId="BodyText3">
    <w:name w:val="Body Text 3"/>
    <w:pPr>
      <w:widowControl w:val="0"/>
      <w:spacing w:after="120"/>
    </w:pPr>
    <w:rPr>
      <w:rFonts w:eastAsia="ヒラギノ角ゴ Pro W3"/>
      <w:color w:val="000000"/>
      <w:sz w:val="16"/>
    </w:rPr>
  </w:style>
  <w:style w:type="paragraph" w:styleId="BodyText2">
    <w:name w:val="Body Text 2"/>
    <w:pPr>
      <w:widowControl w:val="0"/>
      <w:spacing w:after="120" w:line="480" w:lineRule="auto"/>
    </w:pPr>
    <w:rPr>
      <w:rFonts w:eastAsia="ヒラギノ角ゴ Pro W3"/>
      <w:color w:val="000000"/>
      <w:sz w:val="24"/>
    </w:rPr>
  </w:style>
  <w:style w:type="paragraph" w:customStyle="1" w:styleId="Heading81">
    <w:name w:val="Heading 81"/>
    <w:next w:val="Normal"/>
    <w:pPr>
      <w:keepNext/>
      <w:spacing w:before="40" w:after="80"/>
      <w:outlineLvl w:val="7"/>
    </w:pPr>
    <w:rPr>
      <w:rFonts w:eastAsia="ヒラギノ角ゴ Pro W3"/>
      <w:b/>
      <w:color w:val="000000"/>
      <w:sz w:val="28"/>
    </w:rPr>
  </w:style>
  <w:style w:type="paragraph" w:styleId="NormalWeb">
    <w:name w:val="Normal (Web)"/>
    <w:basedOn w:val="Normal"/>
    <w:uiPriority w:val="99"/>
    <w:locked/>
    <w:rsid w:val="00CE6457"/>
    <w:pPr>
      <w:spacing w:beforeLines="1" w:afterLines="1"/>
    </w:pPr>
    <w:rPr>
      <w:rFonts w:ascii="Times" w:eastAsia="Cambria" w:hAnsi="Times"/>
      <w:sz w:val="20"/>
      <w:szCs w:val="20"/>
    </w:rPr>
  </w:style>
  <w:style w:type="character" w:customStyle="1" w:styleId="Heading1Char">
    <w:name w:val="Heading 1 Char"/>
    <w:link w:val="Heading1"/>
    <w:uiPriority w:val="9"/>
    <w:rsid w:val="00901F04"/>
    <w:rPr>
      <w:rFonts w:ascii="Calibri" w:eastAsia="Times New Roman" w:hAnsi="Calibri" w:cs="Times New Roman"/>
      <w:b/>
      <w:bCs/>
      <w:color w:val="000000"/>
      <w:kern w:val="32"/>
      <w:sz w:val="32"/>
      <w:szCs w:val="32"/>
    </w:rPr>
  </w:style>
  <w:style w:type="character" w:customStyle="1" w:styleId="cit-first-page">
    <w:name w:val="cit-first-page"/>
    <w:basedOn w:val="DefaultParagraphFont"/>
    <w:rsid w:val="00F62B4B"/>
  </w:style>
  <w:style w:type="character" w:customStyle="1" w:styleId="cit-sepcit-sep-after-article-pages">
    <w:name w:val="cit-sep cit-sep-after-article-pages"/>
    <w:basedOn w:val="DefaultParagraphFont"/>
    <w:rsid w:val="00F62B4B"/>
  </w:style>
  <w:style w:type="character" w:customStyle="1" w:styleId="cit-doi">
    <w:name w:val="cit-doi"/>
    <w:basedOn w:val="DefaultParagraphFont"/>
    <w:rsid w:val="00F62B4B"/>
  </w:style>
  <w:style w:type="character" w:customStyle="1" w:styleId="cit-sepcit-sep-before-article-doi">
    <w:name w:val="cit-sep cit-sep-before-article-doi"/>
    <w:basedOn w:val="DefaultParagraphFont"/>
    <w:rsid w:val="00F62B4B"/>
  </w:style>
  <w:style w:type="character" w:customStyle="1" w:styleId="apple-converted-space">
    <w:name w:val="apple-converted-space"/>
    <w:basedOn w:val="DefaultParagraphFont"/>
    <w:rsid w:val="00F62B4B"/>
  </w:style>
  <w:style w:type="character" w:customStyle="1" w:styleId="Heading2Char">
    <w:name w:val="Heading 2 Char"/>
    <w:link w:val="Heading2"/>
    <w:rsid w:val="00E903DC"/>
    <w:rPr>
      <w:rFonts w:ascii="Calibri" w:eastAsia="Times New Roman" w:hAnsi="Calibri" w:cs="Times New Roman"/>
      <w:b/>
      <w:bCs/>
      <w:i/>
      <w:iCs/>
      <w:color w:val="000000"/>
      <w:sz w:val="28"/>
      <w:szCs w:val="28"/>
    </w:rPr>
  </w:style>
  <w:style w:type="character" w:customStyle="1" w:styleId="Heading3Char">
    <w:name w:val="Heading 3 Char"/>
    <w:link w:val="Heading3"/>
    <w:rsid w:val="007F0D56"/>
    <w:rPr>
      <w:rFonts w:ascii="Calibri" w:eastAsia="Times New Roman" w:hAnsi="Calibri" w:cs="Times New Roman"/>
      <w:b/>
      <w:bCs/>
      <w:color w:val="000000"/>
      <w:sz w:val="26"/>
      <w:szCs w:val="26"/>
    </w:rPr>
  </w:style>
  <w:style w:type="character" w:styleId="Strong">
    <w:name w:val="Strong"/>
    <w:rsid w:val="007F0D56"/>
    <w:rPr>
      <w:b/>
      <w:bCs/>
    </w:rPr>
  </w:style>
  <w:style w:type="character" w:styleId="CommentReference">
    <w:name w:val="annotation reference"/>
    <w:rsid w:val="00824D68"/>
    <w:rPr>
      <w:sz w:val="18"/>
      <w:szCs w:val="18"/>
    </w:rPr>
  </w:style>
  <w:style w:type="paragraph" w:styleId="CommentText">
    <w:name w:val="annotation text"/>
    <w:basedOn w:val="Normal"/>
    <w:link w:val="CommentTextChar"/>
    <w:rsid w:val="00824D68"/>
    <w:pPr>
      <w:widowControl w:val="0"/>
    </w:pPr>
    <w:rPr>
      <w:rFonts w:eastAsia="ヒラギノ角ゴ Pro W3"/>
      <w:color w:val="000000"/>
    </w:rPr>
  </w:style>
  <w:style w:type="character" w:customStyle="1" w:styleId="CommentTextChar">
    <w:name w:val="Comment Text Char"/>
    <w:link w:val="CommentText"/>
    <w:rsid w:val="00824D68"/>
    <w:rPr>
      <w:rFonts w:eastAsia="ヒラギノ角ゴ Pro W3"/>
      <w:color w:val="000000"/>
      <w:sz w:val="24"/>
      <w:szCs w:val="24"/>
    </w:rPr>
  </w:style>
  <w:style w:type="character" w:styleId="FollowedHyperlink">
    <w:name w:val="FollowedHyperlink"/>
    <w:rsid w:val="00032960"/>
    <w:rPr>
      <w:color w:val="800080"/>
      <w:u w:val="single"/>
    </w:rPr>
  </w:style>
  <w:style w:type="paragraph" w:styleId="Header">
    <w:name w:val="header"/>
    <w:basedOn w:val="Normal"/>
    <w:link w:val="HeaderChar"/>
    <w:rsid w:val="005C3DA4"/>
    <w:pPr>
      <w:widowControl w:val="0"/>
      <w:tabs>
        <w:tab w:val="center" w:pos="4320"/>
        <w:tab w:val="right" w:pos="8640"/>
      </w:tabs>
    </w:pPr>
    <w:rPr>
      <w:rFonts w:eastAsia="ヒラギノ角ゴ Pro W3"/>
      <w:color w:val="000000"/>
    </w:rPr>
  </w:style>
  <w:style w:type="character" w:customStyle="1" w:styleId="HeaderChar">
    <w:name w:val="Header Char"/>
    <w:basedOn w:val="DefaultParagraphFont"/>
    <w:link w:val="Header"/>
    <w:rsid w:val="005C3DA4"/>
    <w:rPr>
      <w:rFonts w:eastAsia="ヒラギノ角ゴ Pro W3"/>
      <w:color w:val="000000"/>
      <w:sz w:val="24"/>
      <w:szCs w:val="24"/>
    </w:rPr>
  </w:style>
  <w:style w:type="paragraph" w:styleId="BalloonText">
    <w:name w:val="Balloon Text"/>
    <w:basedOn w:val="Normal"/>
    <w:link w:val="BalloonTextChar"/>
    <w:rsid w:val="005C3DA4"/>
    <w:pPr>
      <w:widowControl w:val="0"/>
    </w:pPr>
    <w:rPr>
      <w:rFonts w:ascii="Lucida Grande" w:eastAsia="ヒラギノ角ゴ Pro W3" w:hAnsi="Lucida Grande" w:cs="Lucida Grande"/>
      <w:color w:val="000000"/>
      <w:sz w:val="18"/>
      <w:szCs w:val="18"/>
    </w:rPr>
  </w:style>
  <w:style w:type="character" w:customStyle="1" w:styleId="BalloonTextChar">
    <w:name w:val="Balloon Text Char"/>
    <w:basedOn w:val="DefaultParagraphFont"/>
    <w:link w:val="BalloonText"/>
    <w:rsid w:val="005C3DA4"/>
    <w:rPr>
      <w:rFonts w:ascii="Lucida Grande" w:eastAsia="ヒラギノ角ゴ Pro W3" w:hAnsi="Lucida Grande" w:cs="Lucida Grande"/>
      <w:color w:val="000000"/>
      <w:sz w:val="18"/>
      <w:szCs w:val="18"/>
    </w:rPr>
  </w:style>
  <w:style w:type="paragraph" w:styleId="Footer">
    <w:name w:val="footer"/>
    <w:basedOn w:val="Normal"/>
    <w:link w:val="FooterChar"/>
    <w:rsid w:val="009D2030"/>
    <w:pPr>
      <w:widowControl w:val="0"/>
      <w:tabs>
        <w:tab w:val="center" w:pos="4320"/>
        <w:tab w:val="right" w:pos="8640"/>
      </w:tabs>
    </w:pPr>
    <w:rPr>
      <w:rFonts w:eastAsia="ヒラギノ角ゴ Pro W3"/>
      <w:color w:val="000000"/>
    </w:rPr>
  </w:style>
  <w:style w:type="character" w:customStyle="1" w:styleId="FooterChar">
    <w:name w:val="Footer Char"/>
    <w:basedOn w:val="DefaultParagraphFont"/>
    <w:link w:val="Footer"/>
    <w:rsid w:val="009D2030"/>
    <w:rPr>
      <w:rFonts w:eastAsia="ヒラギノ角ゴ Pro W3"/>
      <w:color w:val="000000"/>
      <w:sz w:val="24"/>
      <w:szCs w:val="24"/>
    </w:rPr>
  </w:style>
  <w:style w:type="paragraph" w:customStyle="1" w:styleId="Heading12">
    <w:name w:val="Heading 12"/>
    <w:next w:val="Normal"/>
    <w:rsid w:val="001F137D"/>
    <w:pPr>
      <w:keepNext/>
      <w:widowControl w:val="0"/>
      <w:outlineLvl w:val="0"/>
    </w:pPr>
    <w:rPr>
      <w:rFonts w:eastAsia="ヒラギノ角ゴ Pro W3"/>
      <w:b/>
      <w:color w:val="000000"/>
    </w:rPr>
  </w:style>
  <w:style w:type="paragraph" w:styleId="HTMLPreformatted">
    <w:name w:val="HTML Preformatted"/>
    <w:basedOn w:val="Normal"/>
    <w:link w:val="HTMLPreformattedChar"/>
    <w:semiHidden/>
    <w:unhideWhenUsed/>
    <w:rsid w:val="000769B0"/>
    <w:rPr>
      <w:rFonts w:ascii="Courier" w:hAnsi="Courier"/>
      <w:sz w:val="20"/>
      <w:szCs w:val="20"/>
    </w:rPr>
  </w:style>
  <w:style w:type="character" w:customStyle="1" w:styleId="HTMLPreformattedChar">
    <w:name w:val="HTML Preformatted Char"/>
    <w:basedOn w:val="DefaultParagraphFont"/>
    <w:link w:val="HTMLPreformatted"/>
    <w:semiHidden/>
    <w:rsid w:val="000769B0"/>
    <w:rPr>
      <w:rFonts w:ascii="Courier" w:eastAsia="ヒラギノ角ゴ Pro W3" w:hAnsi="Courier"/>
      <w:color w:val="000000"/>
    </w:rPr>
  </w:style>
  <w:style w:type="paragraph" w:styleId="ListParagraph">
    <w:name w:val="List Paragraph"/>
    <w:basedOn w:val="Normal"/>
    <w:rsid w:val="007B39A9"/>
    <w:pPr>
      <w:widowControl w:val="0"/>
      <w:ind w:left="720"/>
      <w:contextualSpacing/>
    </w:pPr>
    <w:rPr>
      <w:rFonts w:eastAsia="ヒラギノ角ゴ Pro W3"/>
      <w:color w:val="000000"/>
    </w:rPr>
  </w:style>
  <w:style w:type="character" w:customStyle="1" w:styleId="UnresolvedMention1">
    <w:name w:val="Unresolved Mention1"/>
    <w:basedOn w:val="DefaultParagraphFont"/>
    <w:uiPriority w:val="99"/>
    <w:semiHidden/>
    <w:unhideWhenUsed/>
    <w:rsid w:val="00741502"/>
    <w:rPr>
      <w:color w:val="605E5C"/>
      <w:shd w:val="clear" w:color="auto" w:fill="E1DFDD"/>
    </w:rPr>
  </w:style>
  <w:style w:type="character" w:customStyle="1" w:styleId="m4649015798187252076gmail-textbold">
    <w:name w:val="m_4649015798187252076gmail-text_bold"/>
    <w:basedOn w:val="DefaultParagraphFont"/>
    <w:rsid w:val="000B7190"/>
  </w:style>
  <w:style w:type="character" w:customStyle="1" w:styleId="m4649015798187252076gmail-order-article">
    <w:name w:val="m_4649015798187252076gmail-order-article"/>
    <w:basedOn w:val="DefaultParagraphFont"/>
    <w:rsid w:val="000B7190"/>
  </w:style>
  <w:style w:type="paragraph" w:styleId="CommentSubject">
    <w:name w:val="annotation subject"/>
    <w:basedOn w:val="CommentText"/>
    <w:next w:val="CommentText"/>
    <w:link w:val="CommentSubjectChar"/>
    <w:semiHidden/>
    <w:unhideWhenUsed/>
    <w:rsid w:val="008C150C"/>
    <w:pPr>
      <w:widowControl/>
    </w:pPr>
    <w:rPr>
      <w:rFonts w:eastAsia="Times New Roman"/>
      <w:b/>
      <w:bCs/>
      <w:color w:val="auto"/>
      <w:sz w:val="20"/>
      <w:szCs w:val="20"/>
    </w:rPr>
  </w:style>
  <w:style w:type="character" w:customStyle="1" w:styleId="CommentSubjectChar">
    <w:name w:val="Comment Subject Char"/>
    <w:basedOn w:val="CommentTextChar"/>
    <w:link w:val="CommentSubject"/>
    <w:semiHidden/>
    <w:rsid w:val="008C150C"/>
    <w:rPr>
      <w:rFonts w:eastAsia="ヒラギノ角ゴ Pro W3"/>
      <w:b/>
      <w:bCs/>
      <w:color w:val="000000"/>
      <w:sz w:val="24"/>
      <w:szCs w:val="24"/>
    </w:rPr>
  </w:style>
  <w:style w:type="character" w:customStyle="1" w:styleId="UnresolvedMention2">
    <w:name w:val="Unresolved Mention2"/>
    <w:basedOn w:val="DefaultParagraphFont"/>
    <w:uiPriority w:val="99"/>
    <w:semiHidden/>
    <w:unhideWhenUsed/>
    <w:rsid w:val="00DF6E04"/>
    <w:rPr>
      <w:color w:val="605E5C"/>
      <w:shd w:val="clear" w:color="auto" w:fill="E1DFDD"/>
    </w:rPr>
  </w:style>
  <w:style w:type="paragraph" w:customStyle="1" w:styleId="paragraph">
    <w:name w:val="paragraph"/>
    <w:basedOn w:val="Normal"/>
    <w:rsid w:val="00330CA2"/>
    <w:pPr>
      <w:spacing w:before="100" w:beforeAutospacing="1" w:after="100" w:afterAutospacing="1"/>
    </w:pPr>
    <w:rPr>
      <w:sz w:val="20"/>
      <w:szCs w:val="20"/>
    </w:rPr>
  </w:style>
  <w:style w:type="character" w:customStyle="1" w:styleId="normaltextrun">
    <w:name w:val="normaltextrun"/>
    <w:basedOn w:val="DefaultParagraphFont"/>
    <w:rsid w:val="00330CA2"/>
  </w:style>
  <w:style w:type="character" w:customStyle="1" w:styleId="eop">
    <w:name w:val="eop"/>
    <w:basedOn w:val="DefaultParagraphFont"/>
    <w:rsid w:val="00330CA2"/>
  </w:style>
  <w:style w:type="character" w:customStyle="1" w:styleId="Heading4Char">
    <w:name w:val="Heading 4 Char"/>
    <w:basedOn w:val="DefaultParagraphFont"/>
    <w:link w:val="Heading4"/>
    <w:rsid w:val="00106B38"/>
    <w:rPr>
      <w:rFonts w:asciiTheme="majorHAnsi" w:eastAsiaTheme="majorEastAsia" w:hAnsiTheme="majorHAnsi" w:cstheme="majorBidi"/>
      <w:b/>
      <w:bCs/>
      <w:i/>
      <w:iCs/>
      <w:color w:val="4F81BD" w:themeColor="accent1"/>
      <w:sz w:val="24"/>
      <w:szCs w:val="24"/>
    </w:rPr>
  </w:style>
  <w:style w:type="character" w:styleId="UnresolvedMention">
    <w:name w:val="Unresolved Mention"/>
    <w:basedOn w:val="DefaultParagraphFont"/>
    <w:uiPriority w:val="99"/>
    <w:semiHidden/>
    <w:unhideWhenUsed/>
    <w:rsid w:val="004B00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961442">
      <w:bodyDiv w:val="1"/>
      <w:marLeft w:val="0"/>
      <w:marRight w:val="0"/>
      <w:marTop w:val="0"/>
      <w:marBottom w:val="0"/>
      <w:divBdr>
        <w:top w:val="none" w:sz="0" w:space="0" w:color="auto"/>
        <w:left w:val="none" w:sz="0" w:space="0" w:color="auto"/>
        <w:bottom w:val="none" w:sz="0" w:space="0" w:color="auto"/>
        <w:right w:val="none" w:sz="0" w:space="0" w:color="auto"/>
      </w:divBdr>
    </w:div>
    <w:div w:id="12919206">
      <w:bodyDiv w:val="1"/>
      <w:marLeft w:val="0"/>
      <w:marRight w:val="0"/>
      <w:marTop w:val="0"/>
      <w:marBottom w:val="0"/>
      <w:divBdr>
        <w:top w:val="none" w:sz="0" w:space="0" w:color="auto"/>
        <w:left w:val="none" w:sz="0" w:space="0" w:color="auto"/>
        <w:bottom w:val="none" w:sz="0" w:space="0" w:color="auto"/>
        <w:right w:val="none" w:sz="0" w:space="0" w:color="auto"/>
      </w:divBdr>
    </w:div>
    <w:div w:id="24059622">
      <w:bodyDiv w:val="1"/>
      <w:marLeft w:val="0"/>
      <w:marRight w:val="0"/>
      <w:marTop w:val="0"/>
      <w:marBottom w:val="0"/>
      <w:divBdr>
        <w:top w:val="none" w:sz="0" w:space="0" w:color="auto"/>
        <w:left w:val="none" w:sz="0" w:space="0" w:color="auto"/>
        <w:bottom w:val="none" w:sz="0" w:space="0" w:color="auto"/>
        <w:right w:val="none" w:sz="0" w:space="0" w:color="auto"/>
      </w:divBdr>
    </w:div>
    <w:div w:id="35476326">
      <w:bodyDiv w:val="1"/>
      <w:marLeft w:val="0"/>
      <w:marRight w:val="0"/>
      <w:marTop w:val="0"/>
      <w:marBottom w:val="0"/>
      <w:divBdr>
        <w:top w:val="none" w:sz="0" w:space="0" w:color="auto"/>
        <w:left w:val="none" w:sz="0" w:space="0" w:color="auto"/>
        <w:bottom w:val="none" w:sz="0" w:space="0" w:color="auto"/>
        <w:right w:val="none" w:sz="0" w:space="0" w:color="auto"/>
      </w:divBdr>
    </w:div>
    <w:div w:id="51076299">
      <w:bodyDiv w:val="1"/>
      <w:marLeft w:val="0"/>
      <w:marRight w:val="0"/>
      <w:marTop w:val="0"/>
      <w:marBottom w:val="0"/>
      <w:divBdr>
        <w:top w:val="none" w:sz="0" w:space="0" w:color="auto"/>
        <w:left w:val="none" w:sz="0" w:space="0" w:color="auto"/>
        <w:bottom w:val="none" w:sz="0" w:space="0" w:color="auto"/>
        <w:right w:val="none" w:sz="0" w:space="0" w:color="auto"/>
      </w:divBdr>
    </w:div>
    <w:div w:id="54133634">
      <w:bodyDiv w:val="1"/>
      <w:marLeft w:val="0"/>
      <w:marRight w:val="0"/>
      <w:marTop w:val="0"/>
      <w:marBottom w:val="0"/>
      <w:divBdr>
        <w:top w:val="none" w:sz="0" w:space="0" w:color="auto"/>
        <w:left w:val="none" w:sz="0" w:space="0" w:color="auto"/>
        <w:bottom w:val="none" w:sz="0" w:space="0" w:color="auto"/>
        <w:right w:val="none" w:sz="0" w:space="0" w:color="auto"/>
      </w:divBdr>
    </w:div>
    <w:div w:id="67506829">
      <w:bodyDiv w:val="1"/>
      <w:marLeft w:val="0"/>
      <w:marRight w:val="0"/>
      <w:marTop w:val="0"/>
      <w:marBottom w:val="0"/>
      <w:divBdr>
        <w:top w:val="none" w:sz="0" w:space="0" w:color="auto"/>
        <w:left w:val="none" w:sz="0" w:space="0" w:color="auto"/>
        <w:bottom w:val="none" w:sz="0" w:space="0" w:color="auto"/>
        <w:right w:val="none" w:sz="0" w:space="0" w:color="auto"/>
      </w:divBdr>
    </w:div>
    <w:div w:id="90929621">
      <w:bodyDiv w:val="1"/>
      <w:marLeft w:val="0"/>
      <w:marRight w:val="0"/>
      <w:marTop w:val="0"/>
      <w:marBottom w:val="0"/>
      <w:divBdr>
        <w:top w:val="none" w:sz="0" w:space="0" w:color="auto"/>
        <w:left w:val="none" w:sz="0" w:space="0" w:color="auto"/>
        <w:bottom w:val="none" w:sz="0" w:space="0" w:color="auto"/>
        <w:right w:val="none" w:sz="0" w:space="0" w:color="auto"/>
      </w:divBdr>
    </w:div>
    <w:div w:id="99418802">
      <w:bodyDiv w:val="1"/>
      <w:marLeft w:val="0"/>
      <w:marRight w:val="0"/>
      <w:marTop w:val="0"/>
      <w:marBottom w:val="0"/>
      <w:divBdr>
        <w:top w:val="none" w:sz="0" w:space="0" w:color="auto"/>
        <w:left w:val="none" w:sz="0" w:space="0" w:color="auto"/>
        <w:bottom w:val="none" w:sz="0" w:space="0" w:color="auto"/>
        <w:right w:val="none" w:sz="0" w:space="0" w:color="auto"/>
      </w:divBdr>
    </w:div>
    <w:div w:id="104859596">
      <w:bodyDiv w:val="1"/>
      <w:marLeft w:val="0"/>
      <w:marRight w:val="0"/>
      <w:marTop w:val="0"/>
      <w:marBottom w:val="0"/>
      <w:divBdr>
        <w:top w:val="none" w:sz="0" w:space="0" w:color="auto"/>
        <w:left w:val="none" w:sz="0" w:space="0" w:color="auto"/>
        <w:bottom w:val="none" w:sz="0" w:space="0" w:color="auto"/>
        <w:right w:val="none" w:sz="0" w:space="0" w:color="auto"/>
      </w:divBdr>
    </w:div>
    <w:div w:id="105081375">
      <w:bodyDiv w:val="1"/>
      <w:marLeft w:val="0"/>
      <w:marRight w:val="0"/>
      <w:marTop w:val="0"/>
      <w:marBottom w:val="0"/>
      <w:divBdr>
        <w:top w:val="none" w:sz="0" w:space="0" w:color="auto"/>
        <w:left w:val="none" w:sz="0" w:space="0" w:color="auto"/>
        <w:bottom w:val="none" w:sz="0" w:space="0" w:color="auto"/>
        <w:right w:val="none" w:sz="0" w:space="0" w:color="auto"/>
      </w:divBdr>
    </w:div>
    <w:div w:id="110979960">
      <w:bodyDiv w:val="1"/>
      <w:marLeft w:val="0"/>
      <w:marRight w:val="0"/>
      <w:marTop w:val="0"/>
      <w:marBottom w:val="0"/>
      <w:divBdr>
        <w:top w:val="none" w:sz="0" w:space="0" w:color="auto"/>
        <w:left w:val="none" w:sz="0" w:space="0" w:color="auto"/>
        <w:bottom w:val="none" w:sz="0" w:space="0" w:color="auto"/>
        <w:right w:val="none" w:sz="0" w:space="0" w:color="auto"/>
      </w:divBdr>
      <w:divsChild>
        <w:div w:id="1752969927">
          <w:marLeft w:val="0"/>
          <w:marRight w:val="0"/>
          <w:marTop w:val="0"/>
          <w:marBottom w:val="0"/>
          <w:divBdr>
            <w:top w:val="none" w:sz="0" w:space="0" w:color="auto"/>
            <w:left w:val="none" w:sz="0" w:space="0" w:color="auto"/>
            <w:bottom w:val="none" w:sz="0" w:space="0" w:color="auto"/>
            <w:right w:val="none" w:sz="0" w:space="0" w:color="auto"/>
          </w:divBdr>
          <w:divsChild>
            <w:div w:id="323516387">
              <w:marLeft w:val="0"/>
              <w:marRight w:val="0"/>
              <w:marTop w:val="0"/>
              <w:marBottom w:val="0"/>
              <w:divBdr>
                <w:top w:val="none" w:sz="0" w:space="0" w:color="auto"/>
                <w:left w:val="none" w:sz="0" w:space="0" w:color="auto"/>
                <w:bottom w:val="none" w:sz="0" w:space="0" w:color="auto"/>
                <w:right w:val="none" w:sz="0" w:space="0" w:color="auto"/>
              </w:divBdr>
              <w:divsChild>
                <w:div w:id="51389933">
                  <w:marLeft w:val="0"/>
                  <w:marRight w:val="0"/>
                  <w:marTop w:val="0"/>
                  <w:marBottom w:val="0"/>
                  <w:divBdr>
                    <w:top w:val="none" w:sz="0" w:space="0" w:color="auto"/>
                    <w:left w:val="none" w:sz="0" w:space="0" w:color="auto"/>
                    <w:bottom w:val="none" w:sz="0" w:space="0" w:color="auto"/>
                    <w:right w:val="none" w:sz="0" w:space="0" w:color="auto"/>
                  </w:divBdr>
                  <w:divsChild>
                    <w:div w:id="3153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43488">
      <w:bodyDiv w:val="1"/>
      <w:marLeft w:val="0"/>
      <w:marRight w:val="0"/>
      <w:marTop w:val="0"/>
      <w:marBottom w:val="0"/>
      <w:divBdr>
        <w:top w:val="none" w:sz="0" w:space="0" w:color="auto"/>
        <w:left w:val="none" w:sz="0" w:space="0" w:color="auto"/>
        <w:bottom w:val="none" w:sz="0" w:space="0" w:color="auto"/>
        <w:right w:val="none" w:sz="0" w:space="0" w:color="auto"/>
      </w:divBdr>
    </w:div>
    <w:div w:id="212739052">
      <w:bodyDiv w:val="1"/>
      <w:marLeft w:val="0"/>
      <w:marRight w:val="0"/>
      <w:marTop w:val="0"/>
      <w:marBottom w:val="0"/>
      <w:divBdr>
        <w:top w:val="none" w:sz="0" w:space="0" w:color="auto"/>
        <w:left w:val="none" w:sz="0" w:space="0" w:color="auto"/>
        <w:bottom w:val="none" w:sz="0" w:space="0" w:color="auto"/>
        <w:right w:val="none" w:sz="0" w:space="0" w:color="auto"/>
      </w:divBdr>
    </w:div>
    <w:div w:id="218438791">
      <w:bodyDiv w:val="1"/>
      <w:marLeft w:val="0"/>
      <w:marRight w:val="0"/>
      <w:marTop w:val="0"/>
      <w:marBottom w:val="0"/>
      <w:divBdr>
        <w:top w:val="none" w:sz="0" w:space="0" w:color="auto"/>
        <w:left w:val="none" w:sz="0" w:space="0" w:color="auto"/>
        <w:bottom w:val="none" w:sz="0" w:space="0" w:color="auto"/>
        <w:right w:val="none" w:sz="0" w:space="0" w:color="auto"/>
      </w:divBdr>
    </w:div>
    <w:div w:id="249243735">
      <w:bodyDiv w:val="1"/>
      <w:marLeft w:val="0"/>
      <w:marRight w:val="0"/>
      <w:marTop w:val="0"/>
      <w:marBottom w:val="0"/>
      <w:divBdr>
        <w:top w:val="none" w:sz="0" w:space="0" w:color="auto"/>
        <w:left w:val="none" w:sz="0" w:space="0" w:color="auto"/>
        <w:bottom w:val="none" w:sz="0" w:space="0" w:color="auto"/>
        <w:right w:val="none" w:sz="0" w:space="0" w:color="auto"/>
      </w:divBdr>
      <w:divsChild>
        <w:div w:id="298191226">
          <w:marLeft w:val="0"/>
          <w:marRight w:val="0"/>
          <w:marTop w:val="0"/>
          <w:marBottom w:val="0"/>
          <w:divBdr>
            <w:top w:val="none" w:sz="0" w:space="0" w:color="auto"/>
            <w:left w:val="none" w:sz="0" w:space="0" w:color="auto"/>
            <w:bottom w:val="none" w:sz="0" w:space="0" w:color="auto"/>
            <w:right w:val="none" w:sz="0" w:space="0" w:color="auto"/>
          </w:divBdr>
          <w:divsChild>
            <w:div w:id="1404451945">
              <w:marLeft w:val="0"/>
              <w:marRight w:val="0"/>
              <w:marTop w:val="0"/>
              <w:marBottom w:val="0"/>
              <w:divBdr>
                <w:top w:val="none" w:sz="0" w:space="0" w:color="auto"/>
                <w:left w:val="none" w:sz="0" w:space="0" w:color="auto"/>
                <w:bottom w:val="none" w:sz="0" w:space="0" w:color="auto"/>
                <w:right w:val="none" w:sz="0" w:space="0" w:color="auto"/>
              </w:divBdr>
              <w:divsChild>
                <w:div w:id="193076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258371">
      <w:bodyDiv w:val="1"/>
      <w:marLeft w:val="0"/>
      <w:marRight w:val="0"/>
      <w:marTop w:val="0"/>
      <w:marBottom w:val="0"/>
      <w:divBdr>
        <w:top w:val="none" w:sz="0" w:space="0" w:color="auto"/>
        <w:left w:val="none" w:sz="0" w:space="0" w:color="auto"/>
        <w:bottom w:val="none" w:sz="0" w:space="0" w:color="auto"/>
        <w:right w:val="none" w:sz="0" w:space="0" w:color="auto"/>
      </w:divBdr>
    </w:div>
    <w:div w:id="270089357">
      <w:bodyDiv w:val="1"/>
      <w:marLeft w:val="0"/>
      <w:marRight w:val="0"/>
      <w:marTop w:val="0"/>
      <w:marBottom w:val="0"/>
      <w:divBdr>
        <w:top w:val="none" w:sz="0" w:space="0" w:color="auto"/>
        <w:left w:val="none" w:sz="0" w:space="0" w:color="auto"/>
        <w:bottom w:val="none" w:sz="0" w:space="0" w:color="auto"/>
        <w:right w:val="none" w:sz="0" w:space="0" w:color="auto"/>
      </w:divBdr>
    </w:div>
    <w:div w:id="273246634">
      <w:bodyDiv w:val="1"/>
      <w:marLeft w:val="0"/>
      <w:marRight w:val="0"/>
      <w:marTop w:val="0"/>
      <w:marBottom w:val="0"/>
      <w:divBdr>
        <w:top w:val="none" w:sz="0" w:space="0" w:color="auto"/>
        <w:left w:val="none" w:sz="0" w:space="0" w:color="auto"/>
        <w:bottom w:val="none" w:sz="0" w:space="0" w:color="auto"/>
        <w:right w:val="none" w:sz="0" w:space="0" w:color="auto"/>
      </w:divBdr>
    </w:div>
    <w:div w:id="279460573">
      <w:bodyDiv w:val="1"/>
      <w:marLeft w:val="0"/>
      <w:marRight w:val="0"/>
      <w:marTop w:val="0"/>
      <w:marBottom w:val="0"/>
      <w:divBdr>
        <w:top w:val="none" w:sz="0" w:space="0" w:color="auto"/>
        <w:left w:val="none" w:sz="0" w:space="0" w:color="auto"/>
        <w:bottom w:val="none" w:sz="0" w:space="0" w:color="auto"/>
        <w:right w:val="none" w:sz="0" w:space="0" w:color="auto"/>
      </w:divBdr>
    </w:div>
    <w:div w:id="279607736">
      <w:bodyDiv w:val="1"/>
      <w:marLeft w:val="0"/>
      <w:marRight w:val="0"/>
      <w:marTop w:val="0"/>
      <w:marBottom w:val="0"/>
      <w:divBdr>
        <w:top w:val="none" w:sz="0" w:space="0" w:color="auto"/>
        <w:left w:val="none" w:sz="0" w:space="0" w:color="auto"/>
        <w:bottom w:val="none" w:sz="0" w:space="0" w:color="auto"/>
        <w:right w:val="none" w:sz="0" w:space="0" w:color="auto"/>
      </w:divBdr>
    </w:div>
    <w:div w:id="290670746">
      <w:bodyDiv w:val="1"/>
      <w:marLeft w:val="0"/>
      <w:marRight w:val="0"/>
      <w:marTop w:val="0"/>
      <w:marBottom w:val="0"/>
      <w:divBdr>
        <w:top w:val="none" w:sz="0" w:space="0" w:color="auto"/>
        <w:left w:val="none" w:sz="0" w:space="0" w:color="auto"/>
        <w:bottom w:val="none" w:sz="0" w:space="0" w:color="auto"/>
        <w:right w:val="none" w:sz="0" w:space="0" w:color="auto"/>
      </w:divBdr>
    </w:div>
    <w:div w:id="315500272">
      <w:bodyDiv w:val="1"/>
      <w:marLeft w:val="0"/>
      <w:marRight w:val="0"/>
      <w:marTop w:val="0"/>
      <w:marBottom w:val="0"/>
      <w:divBdr>
        <w:top w:val="none" w:sz="0" w:space="0" w:color="auto"/>
        <w:left w:val="none" w:sz="0" w:space="0" w:color="auto"/>
        <w:bottom w:val="none" w:sz="0" w:space="0" w:color="auto"/>
        <w:right w:val="none" w:sz="0" w:space="0" w:color="auto"/>
      </w:divBdr>
    </w:div>
    <w:div w:id="361829871">
      <w:bodyDiv w:val="1"/>
      <w:marLeft w:val="0"/>
      <w:marRight w:val="0"/>
      <w:marTop w:val="0"/>
      <w:marBottom w:val="0"/>
      <w:divBdr>
        <w:top w:val="none" w:sz="0" w:space="0" w:color="auto"/>
        <w:left w:val="none" w:sz="0" w:space="0" w:color="auto"/>
        <w:bottom w:val="none" w:sz="0" w:space="0" w:color="auto"/>
        <w:right w:val="none" w:sz="0" w:space="0" w:color="auto"/>
      </w:divBdr>
    </w:div>
    <w:div w:id="370611988">
      <w:bodyDiv w:val="1"/>
      <w:marLeft w:val="0"/>
      <w:marRight w:val="0"/>
      <w:marTop w:val="0"/>
      <w:marBottom w:val="0"/>
      <w:divBdr>
        <w:top w:val="none" w:sz="0" w:space="0" w:color="auto"/>
        <w:left w:val="none" w:sz="0" w:space="0" w:color="auto"/>
        <w:bottom w:val="none" w:sz="0" w:space="0" w:color="auto"/>
        <w:right w:val="none" w:sz="0" w:space="0" w:color="auto"/>
      </w:divBdr>
    </w:div>
    <w:div w:id="382023851">
      <w:bodyDiv w:val="1"/>
      <w:marLeft w:val="0"/>
      <w:marRight w:val="0"/>
      <w:marTop w:val="0"/>
      <w:marBottom w:val="0"/>
      <w:divBdr>
        <w:top w:val="none" w:sz="0" w:space="0" w:color="auto"/>
        <w:left w:val="none" w:sz="0" w:space="0" w:color="auto"/>
        <w:bottom w:val="none" w:sz="0" w:space="0" w:color="auto"/>
        <w:right w:val="none" w:sz="0" w:space="0" w:color="auto"/>
      </w:divBdr>
    </w:div>
    <w:div w:id="383405947">
      <w:bodyDiv w:val="1"/>
      <w:marLeft w:val="0"/>
      <w:marRight w:val="0"/>
      <w:marTop w:val="0"/>
      <w:marBottom w:val="0"/>
      <w:divBdr>
        <w:top w:val="none" w:sz="0" w:space="0" w:color="auto"/>
        <w:left w:val="none" w:sz="0" w:space="0" w:color="auto"/>
        <w:bottom w:val="none" w:sz="0" w:space="0" w:color="auto"/>
        <w:right w:val="none" w:sz="0" w:space="0" w:color="auto"/>
      </w:divBdr>
    </w:div>
    <w:div w:id="389885245">
      <w:bodyDiv w:val="1"/>
      <w:marLeft w:val="0"/>
      <w:marRight w:val="0"/>
      <w:marTop w:val="0"/>
      <w:marBottom w:val="0"/>
      <w:divBdr>
        <w:top w:val="none" w:sz="0" w:space="0" w:color="auto"/>
        <w:left w:val="none" w:sz="0" w:space="0" w:color="auto"/>
        <w:bottom w:val="none" w:sz="0" w:space="0" w:color="auto"/>
        <w:right w:val="none" w:sz="0" w:space="0" w:color="auto"/>
      </w:divBdr>
    </w:div>
    <w:div w:id="390689106">
      <w:bodyDiv w:val="1"/>
      <w:marLeft w:val="0"/>
      <w:marRight w:val="0"/>
      <w:marTop w:val="0"/>
      <w:marBottom w:val="0"/>
      <w:divBdr>
        <w:top w:val="none" w:sz="0" w:space="0" w:color="auto"/>
        <w:left w:val="none" w:sz="0" w:space="0" w:color="auto"/>
        <w:bottom w:val="none" w:sz="0" w:space="0" w:color="auto"/>
        <w:right w:val="none" w:sz="0" w:space="0" w:color="auto"/>
      </w:divBdr>
    </w:div>
    <w:div w:id="414211995">
      <w:bodyDiv w:val="1"/>
      <w:marLeft w:val="0"/>
      <w:marRight w:val="0"/>
      <w:marTop w:val="0"/>
      <w:marBottom w:val="0"/>
      <w:divBdr>
        <w:top w:val="none" w:sz="0" w:space="0" w:color="auto"/>
        <w:left w:val="none" w:sz="0" w:space="0" w:color="auto"/>
        <w:bottom w:val="none" w:sz="0" w:space="0" w:color="auto"/>
        <w:right w:val="none" w:sz="0" w:space="0" w:color="auto"/>
      </w:divBdr>
    </w:div>
    <w:div w:id="420372400">
      <w:bodyDiv w:val="1"/>
      <w:marLeft w:val="0"/>
      <w:marRight w:val="0"/>
      <w:marTop w:val="0"/>
      <w:marBottom w:val="0"/>
      <w:divBdr>
        <w:top w:val="none" w:sz="0" w:space="0" w:color="auto"/>
        <w:left w:val="none" w:sz="0" w:space="0" w:color="auto"/>
        <w:bottom w:val="none" w:sz="0" w:space="0" w:color="auto"/>
        <w:right w:val="none" w:sz="0" w:space="0" w:color="auto"/>
      </w:divBdr>
    </w:div>
    <w:div w:id="428232258">
      <w:bodyDiv w:val="1"/>
      <w:marLeft w:val="0"/>
      <w:marRight w:val="0"/>
      <w:marTop w:val="0"/>
      <w:marBottom w:val="0"/>
      <w:divBdr>
        <w:top w:val="none" w:sz="0" w:space="0" w:color="auto"/>
        <w:left w:val="none" w:sz="0" w:space="0" w:color="auto"/>
        <w:bottom w:val="none" w:sz="0" w:space="0" w:color="auto"/>
        <w:right w:val="none" w:sz="0" w:space="0" w:color="auto"/>
      </w:divBdr>
    </w:div>
    <w:div w:id="442773207">
      <w:bodyDiv w:val="1"/>
      <w:marLeft w:val="0"/>
      <w:marRight w:val="0"/>
      <w:marTop w:val="0"/>
      <w:marBottom w:val="0"/>
      <w:divBdr>
        <w:top w:val="none" w:sz="0" w:space="0" w:color="auto"/>
        <w:left w:val="none" w:sz="0" w:space="0" w:color="auto"/>
        <w:bottom w:val="none" w:sz="0" w:space="0" w:color="auto"/>
        <w:right w:val="none" w:sz="0" w:space="0" w:color="auto"/>
      </w:divBdr>
    </w:div>
    <w:div w:id="482507578">
      <w:bodyDiv w:val="1"/>
      <w:marLeft w:val="0"/>
      <w:marRight w:val="0"/>
      <w:marTop w:val="0"/>
      <w:marBottom w:val="0"/>
      <w:divBdr>
        <w:top w:val="none" w:sz="0" w:space="0" w:color="auto"/>
        <w:left w:val="none" w:sz="0" w:space="0" w:color="auto"/>
        <w:bottom w:val="none" w:sz="0" w:space="0" w:color="auto"/>
        <w:right w:val="none" w:sz="0" w:space="0" w:color="auto"/>
      </w:divBdr>
    </w:div>
    <w:div w:id="504629929">
      <w:bodyDiv w:val="1"/>
      <w:marLeft w:val="0"/>
      <w:marRight w:val="0"/>
      <w:marTop w:val="0"/>
      <w:marBottom w:val="0"/>
      <w:divBdr>
        <w:top w:val="none" w:sz="0" w:space="0" w:color="auto"/>
        <w:left w:val="none" w:sz="0" w:space="0" w:color="auto"/>
        <w:bottom w:val="none" w:sz="0" w:space="0" w:color="auto"/>
        <w:right w:val="none" w:sz="0" w:space="0" w:color="auto"/>
      </w:divBdr>
    </w:div>
    <w:div w:id="506408581">
      <w:bodyDiv w:val="1"/>
      <w:marLeft w:val="0"/>
      <w:marRight w:val="0"/>
      <w:marTop w:val="0"/>
      <w:marBottom w:val="0"/>
      <w:divBdr>
        <w:top w:val="none" w:sz="0" w:space="0" w:color="auto"/>
        <w:left w:val="none" w:sz="0" w:space="0" w:color="auto"/>
        <w:bottom w:val="none" w:sz="0" w:space="0" w:color="auto"/>
        <w:right w:val="none" w:sz="0" w:space="0" w:color="auto"/>
      </w:divBdr>
    </w:div>
    <w:div w:id="531236063">
      <w:bodyDiv w:val="1"/>
      <w:marLeft w:val="0"/>
      <w:marRight w:val="0"/>
      <w:marTop w:val="0"/>
      <w:marBottom w:val="0"/>
      <w:divBdr>
        <w:top w:val="none" w:sz="0" w:space="0" w:color="auto"/>
        <w:left w:val="none" w:sz="0" w:space="0" w:color="auto"/>
        <w:bottom w:val="none" w:sz="0" w:space="0" w:color="auto"/>
        <w:right w:val="none" w:sz="0" w:space="0" w:color="auto"/>
      </w:divBdr>
    </w:div>
    <w:div w:id="532962248">
      <w:bodyDiv w:val="1"/>
      <w:marLeft w:val="0"/>
      <w:marRight w:val="0"/>
      <w:marTop w:val="0"/>
      <w:marBottom w:val="0"/>
      <w:divBdr>
        <w:top w:val="none" w:sz="0" w:space="0" w:color="auto"/>
        <w:left w:val="none" w:sz="0" w:space="0" w:color="auto"/>
        <w:bottom w:val="none" w:sz="0" w:space="0" w:color="auto"/>
        <w:right w:val="none" w:sz="0" w:space="0" w:color="auto"/>
      </w:divBdr>
    </w:div>
    <w:div w:id="537206989">
      <w:bodyDiv w:val="1"/>
      <w:marLeft w:val="0"/>
      <w:marRight w:val="0"/>
      <w:marTop w:val="0"/>
      <w:marBottom w:val="0"/>
      <w:divBdr>
        <w:top w:val="none" w:sz="0" w:space="0" w:color="auto"/>
        <w:left w:val="none" w:sz="0" w:space="0" w:color="auto"/>
        <w:bottom w:val="none" w:sz="0" w:space="0" w:color="auto"/>
        <w:right w:val="none" w:sz="0" w:space="0" w:color="auto"/>
      </w:divBdr>
    </w:div>
    <w:div w:id="541019922">
      <w:bodyDiv w:val="1"/>
      <w:marLeft w:val="0"/>
      <w:marRight w:val="0"/>
      <w:marTop w:val="0"/>
      <w:marBottom w:val="0"/>
      <w:divBdr>
        <w:top w:val="none" w:sz="0" w:space="0" w:color="auto"/>
        <w:left w:val="none" w:sz="0" w:space="0" w:color="auto"/>
        <w:bottom w:val="none" w:sz="0" w:space="0" w:color="auto"/>
        <w:right w:val="none" w:sz="0" w:space="0" w:color="auto"/>
      </w:divBdr>
    </w:div>
    <w:div w:id="592278609">
      <w:bodyDiv w:val="1"/>
      <w:marLeft w:val="0"/>
      <w:marRight w:val="0"/>
      <w:marTop w:val="0"/>
      <w:marBottom w:val="0"/>
      <w:divBdr>
        <w:top w:val="none" w:sz="0" w:space="0" w:color="auto"/>
        <w:left w:val="none" w:sz="0" w:space="0" w:color="auto"/>
        <w:bottom w:val="none" w:sz="0" w:space="0" w:color="auto"/>
        <w:right w:val="none" w:sz="0" w:space="0" w:color="auto"/>
      </w:divBdr>
    </w:div>
    <w:div w:id="601688089">
      <w:bodyDiv w:val="1"/>
      <w:marLeft w:val="0"/>
      <w:marRight w:val="0"/>
      <w:marTop w:val="0"/>
      <w:marBottom w:val="0"/>
      <w:divBdr>
        <w:top w:val="none" w:sz="0" w:space="0" w:color="auto"/>
        <w:left w:val="none" w:sz="0" w:space="0" w:color="auto"/>
        <w:bottom w:val="none" w:sz="0" w:space="0" w:color="auto"/>
        <w:right w:val="none" w:sz="0" w:space="0" w:color="auto"/>
      </w:divBdr>
    </w:div>
    <w:div w:id="621419137">
      <w:bodyDiv w:val="1"/>
      <w:marLeft w:val="0"/>
      <w:marRight w:val="0"/>
      <w:marTop w:val="0"/>
      <w:marBottom w:val="0"/>
      <w:divBdr>
        <w:top w:val="none" w:sz="0" w:space="0" w:color="auto"/>
        <w:left w:val="none" w:sz="0" w:space="0" w:color="auto"/>
        <w:bottom w:val="none" w:sz="0" w:space="0" w:color="auto"/>
        <w:right w:val="none" w:sz="0" w:space="0" w:color="auto"/>
      </w:divBdr>
    </w:div>
    <w:div w:id="668287256">
      <w:bodyDiv w:val="1"/>
      <w:marLeft w:val="0"/>
      <w:marRight w:val="0"/>
      <w:marTop w:val="0"/>
      <w:marBottom w:val="0"/>
      <w:divBdr>
        <w:top w:val="none" w:sz="0" w:space="0" w:color="auto"/>
        <w:left w:val="none" w:sz="0" w:space="0" w:color="auto"/>
        <w:bottom w:val="none" w:sz="0" w:space="0" w:color="auto"/>
        <w:right w:val="none" w:sz="0" w:space="0" w:color="auto"/>
      </w:divBdr>
      <w:divsChild>
        <w:div w:id="921987371">
          <w:marLeft w:val="0"/>
          <w:marRight w:val="0"/>
          <w:marTop w:val="0"/>
          <w:marBottom w:val="0"/>
          <w:divBdr>
            <w:top w:val="none" w:sz="0" w:space="0" w:color="auto"/>
            <w:left w:val="none" w:sz="0" w:space="0" w:color="auto"/>
            <w:bottom w:val="none" w:sz="0" w:space="0" w:color="auto"/>
            <w:right w:val="none" w:sz="0" w:space="0" w:color="auto"/>
          </w:divBdr>
        </w:div>
        <w:div w:id="1218392735">
          <w:marLeft w:val="0"/>
          <w:marRight w:val="0"/>
          <w:marTop w:val="90"/>
          <w:marBottom w:val="0"/>
          <w:divBdr>
            <w:top w:val="none" w:sz="0" w:space="0" w:color="auto"/>
            <w:left w:val="none" w:sz="0" w:space="0" w:color="auto"/>
            <w:bottom w:val="none" w:sz="0" w:space="0" w:color="auto"/>
            <w:right w:val="none" w:sz="0" w:space="0" w:color="auto"/>
          </w:divBdr>
        </w:div>
        <w:div w:id="425460277">
          <w:marLeft w:val="0"/>
          <w:marRight w:val="0"/>
          <w:marTop w:val="90"/>
          <w:marBottom w:val="0"/>
          <w:divBdr>
            <w:top w:val="none" w:sz="0" w:space="0" w:color="auto"/>
            <w:left w:val="none" w:sz="0" w:space="0" w:color="auto"/>
            <w:bottom w:val="none" w:sz="0" w:space="0" w:color="auto"/>
            <w:right w:val="none" w:sz="0" w:space="0" w:color="auto"/>
          </w:divBdr>
        </w:div>
      </w:divsChild>
    </w:div>
    <w:div w:id="679160327">
      <w:bodyDiv w:val="1"/>
      <w:marLeft w:val="0"/>
      <w:marRight w:val="0"/>
      <w:marTop w:val="0"/>
      <w:marBottom w:val="0"/>
      <w:divBdr>
        <w:top w:val="none" w:sz="0" w:space="0" w:color="auto"/>
        <w:left w:val="none" w:sz="0" w:space="0" w:color="auto"/>
        <w:bottom w:val="none" w:sz="0" w:space="0" w:color="auto"/>
        <w:right w:val="none" w:sz="0" w:space="0" w:color="auto"/>
      </w:divBdr>
    </w:div>
    <w:div w:id="686830087">
      <w:bodyDiv w:val="1"/>
      <w:marLeft w:val="0"/>
      <w:marRight w:val="0"/>
      <w:marTop w:val="0"/>
      <w:marBottom w:val="0"/>
      <w:divBdr>
        <w:top w:val="none" w:sz="0" w:space="0" w:color="auto"/>
        <w:left w:val="none" w:sz="0" w:space="0" w:color="auto"/>
        <w:bottom w:val="none" w:sz="0" w:space="0" w:color="auto"/>
        <w:right w:val="none" w:sz="0" w:space="0" w:color="auto"/>
      </w:divBdr>
    </w:div>
    <w:div w:id="700055691">
      <w:bodyDiv w:val="1"/>
      <w:marLeft w:val="0"/>
      <w:marRight w:val="0"/>
      <w:marTop w:val="0"/>
      <w:marBottom w:val="0"/>
      <w:divBdr>
        <w:top w:val="none" w:sz="0" w:space="0" w:color="auto"/>
        <w:left w:val="none" w:sz="0" w:space="0" w:color="auto"/>
        <w:bottom w:val="none" w:sz="0" w:space="0" w:color="auto"/>
        <w:right w:val="none" w:sz="0" w:space="0" w:color="auto"/>
      </w:divBdr>
    </w:div>
    <w:div w:id="701517642">
      <w:bodyDiv w:val="1"/>
      <w:marLeft w:val="0"/>
      <w:marRight w:val="0"/>
      <w:marTop w:val="0"/>
      <w:marBottom w:val="0"/>
      <w:divBdr>
        <w:top w:val="none" w:sz="0" w:space="0" w:color="auto"/>
        <w:left w:val="none" w:sz="0" w:space="0" w:color="auto"/>
        <w:bottom w:val="none" w:sz="0" w:space="0" w:color="auto"/>
        <w:right w:val="none" w:sz="0" w:space="0" w:color="auto"/>
      </w:divBdr>
    </w:div>
    <w:div w:id="706686271">
      <w:bodyDiv w:val="1"/>
      <w:marLeft w:val="0"/>
      <w:marRight w:val="0"/>
      <w:marTop w:val="0"/>
      <w:marBottom w:val="0"/>
      <w:divBdr>
        <w:top w:val="none" w:sz="0" w:space="0" w:color="auto"/>
        <w:left w:val="none" w:sz="0" w:space="0" w:color="auto"/>
        <w:bottom w:val="none" w:sz="0" w:space="0" w:color="auto"/>
        <w:right w:val="none" w:sz="0" w:space="0" w:color="auto"/>
      </w:divBdr>
    </w:div>
    <w:div w:id="739984758">
      <w:bodyDiv w:val="1"/>
      <w:marLeft w:val="0"/>
      <w:marRight w:val="0"/>
      <w:marTop w:val="0"/>
      <w:marBottom w:val="0"/>
      <w:divBdr>
        <w:top w:val="none" w:sz="0" w:space="0" w:color="auto"/>
        <w:left w:val="none" w:sz="0" w:space="0" w:color="auto"/>
        <w:bottom w:val="none" w:sz="0" w:space="0" w:color="auto"/>
        <w:right w:val="none" w:sz="0" w:space="0" w:color="auto"/>
      </w:divBdr>
    </w:div>
    <w:div w:id="761029603">
      <w:bodyDiv w:val="1"/>
      <w:marLeft w:val="0"/>
      <w:marRight w:val="0"/>
      <w:marTop w:val="0"/>
      <w:marBottom w:val="0"/>
      <w:divBdr>
        <w:top w:val="none" w:sz="0" w:space="0" w:color="auto"/>
        <w:left w:val="none" w:sz="0" w:space="0" w:color="auto"/>
        <w:bottom w:val="none" w:sz="0" w:space="0" w:color="auto"/>
        <w:right w:val="none" w:sz="0" w:space="0" w:color="auto"/>
      </w:divBdr>
      <w:divsChild>
        <w:div w:id="1833447068">
          <w:marLeft w:val="0"/>
          <w:marRight w:val="0"/>
          <w:marTop w:val="0"/>
          <w:marBottom w:val="0"/>
          <w:divBdr>
            <w:top w:val="none" w:sz="0" w:space="0" w:color="auto"/>
            <w:left w:val="none" w:sz="0" w:space="0" w:color="auto"/>
            <w:bottom w:val="none" w:sz="0" w:space="0" w:color="auto"/>
            <w:right w:val="none" w:sz="0" w:space="0" w:color="auto"/>
          </w:divBdr>
        </w:div>
      </w:divsChild>
    </w:div>
    <w:div w:id="808207531">
      <w:bodyDiv w:val="1"/>
      <w:marLeft w:val="0"/>
      <w:marRight w:val="0"/>
      <w:marTop w:val="0"/>
      <w:marBottom w:val="0"/>
      <w:divBdr>
        <w:top w:val="none" w:sz="0" w:space="0" w:color="auto"/>
        <w:left w:val="none" w:sz="0" w:space="0" w:color="auto"/>
        <w:bottom w:val="none" w:sz="0" w:space="0" w:color="auto"/>
        <w:right w:val="none" w:sz="0" w:space="0" w:color="auto"/>
      </w:divBdr>
    </w:div>
    <w:div w:id="811873551">
      <w:bodyDiv w:val="1"/>
      <w:marLeft w:val="0"/>
      <w:marRight w:val="0"/>
      <w:marTop w:val="0"/>
      <w:marBottom w:val="0"/>
      <w:divBdr>
        <w:top w:val="none" w:sz="0" w:space="0" w:color="auto"/>
        <w:left w:val="none" w:sz="0" w:space="0" w:color="auto"/>
        <w:bottom w:val="none" w:sz="0" w:space="0" w:color="auto"/>
        <w:right w:val="none" w:sz="0" w:space="0" w:color="auto"/>
      </w:divBdr>
    </w:div>
    <w:div w:id="866606022">
      <w:bodyDiv w:val="1"/>
      <w:marLeft w:val="0"/>
      <w:marRight w:val="0"/>
      <w:marTop w:val="0"/>
      <w:marBottom w:val="0"/>
      <w:divBdr>
        <w:top w:val="none" w:sz="0" w:space="0" w:color="auto"/>
        <w:left w:val="none" w:sz="0" w:space="0" w:color="auto"/>
        <w:bottom w:val="none" w:sz="0" w:space="0" w:color="auto"/>
        <w:right w:val="none" w:sz="0" w:space="0" w:color="auto"/>
      </w:divBdr>
    </w:div>
    <w:div w:id="871578920">
      <w:bodyDiv w:val="1"/>
      <w:marLeft w:val="0"/>
      <w:marRight w:val="0"/>
      <w:marTop w:val="0"/>
      <w:marBottom w:val="0"/>
      <w:divBdr>
        <w:top w:val="none" w:sz="0" w:space="0" w:color="auto"/>
        <w:left w:val="none" w:sz="0" w:space="0" w:color="auto"/>
        <w:bottom w:val="none" w:sz="0" w:space="0" w:color="auto"/>
        <w:right w:val="none" w:sz="0" w:space="0" w:color="auto"/>
      </w:divBdr>
    </w:div>
    <w:div w:id="920993048">
      <w:bodyDiv w:val="1"/>
      <w:marLeft w:val="0"/>
      <w:marRight w:val="0"/>
      <w:marTop w:val="0"/>
      <w:marBottom w:val="0"/>
      <w:divBdr>
        <w:top w:val="none" w:sz="0" w:space="0" w:color="auto"/>
        <w:left w:val="none" w:sz="0" w:space="0" w:color="auto"/>
        <w:bottom w:val="none" w:sz="0" w:space="0" w:color="auto"/>
        <w:right w:val="none" w:sz="0" w:space="0" w:color="auto"/>
      </w:divBdr>
    </w:div>
    <w:div w:id="926771460">
      <w:bodyDiv w:val="1"/>
      <w:marLeft w:val="0"/>
      <w:marRight w:val="0"/>
      <w:marTop w:val="0"/>
      <w:marBottom w:val="0"/>
      <w:divBdr>
        <w:top w:val="none" w:sz="0" w:space="0" w:color="auto"/>
        <w:left w:val="none" w:sz="0" w:space="0" w:color="auto"/>
        <w:bottom w:val="none" w:sz="0" w:space="0" w:color="auto"/>
        <w:right w:val="none" w:sz="0" w:space="0" w:color="auto"/>
      </w:divBdr>
    </w:div>
    <w:div w:id="936331868">
      <w:bodyDiv w:val="1"/>
      <w:marLeft w:val="0"/>
      <w:marRight w:val="0"/>
      <w:marTop w:val="0"/>
      <w:marBottom w:val="0"/>
      <w:divBdr>
        <w:top w:val="none" w:sz="0" w:space="0" w:color="auto"/>
        <w:left w:val="none" w:sz="0" w:space="0" w:color="auto"/>
        <w:bottom w:val="none" w:sz="0" w:space="0" w:color="auto"/>
        <w:right w:val="none" w:sz="0" w:space="0" w:color="auto"/>
      </w:divBdr>
    </w:div>
    <w:div w:id="984941038">
      <w:bodyDiv w:val="1"/>
      <w:marLeft w:val="0"/>
      <w:marRight w:val="0"/>
      <w:marTop w:val="0"/>
      <w:marBottom w:val="0"/>
      <w:divBdr>
        <w:top w:val="none" w:sz="0" w:space="0" w:color="auto"/>
        <w:left w:val="none" w:sz="0" w:space="0" w:color="auto"/>
        <w:bottom w:val="none" w:sz="0" w:space="0" w:color="auto"/>
        <w:right w:val="none" w:sz="0" w:space="0" w:color="auto"/>
      </w:divBdr>
    </w:div>
    <w:div w:id="991451419">
      <w:bodyDiv w:val="1"/>
      <w:marLeft w:val="0"/>
      <w:marRight w:val="0"/>
      <w:marTop w:val="0"/>
      <w:marBottom w:val="0"/>
      <w:divBdr>
        <w:top w:val="none" w:sz="0" w:space="0" w:color="auto"/>
        <w:left w:val="none" w:sz="0" w:space="0" w:color="auto"/>
        <w:bottom w:val="none" w:sz="0" w:space="0" w:color="auto"/>
        <w:right w:val="none" w:sz="0" w:space="0" w:color="auto"/>
      </w:divBdr>
    </w:div>
    <w:div w:id="1004823822">
      <w:bodyDiv w:val="1"/>
      <w:marLeft w:val="0"/>
      <w:marRight w:val="0"/>
      <w:marTop w:val="0"/>
      <w:marBottom w:val="0"/>
      <w:divBdr>
        <w:top w:val="none" w:sz="0" w:space="0" w:color="auto"/>
        <w:left w:val="none" w:sz="0" w:space="0" w:color="auto"/>
        <w:bottom w:val="none" w:sz="0" w:space="0" w:color="auto"/>
        <w:right w:val="none" w:sz="0" w:space="0" w:color="auto"/>
      </w:divBdr>
    </w:div>
    <w:div w:id="1006983895">
      <w:bodyDiv w:val="1"/>
      <w:marLeft w:val="0"/>
      <w:marRight w:val="0"/>
      <w:marTop w:val="0"/>
      <w:marBottom w:val="0"/>
      <w:divBdr>
        <w:top w:val="none" w:sz="0" w:space="0" w:color="auto"/>
        <w:left w:val="none" w:sz="0" w:space="0" w:color="auto"/>
        <w:bottom w:val="none" w:sz="0" w:space="0" w:color="auto"/>
        <w:right w:val="none" w:sz="0" w:space="0" w:color="auto"/>
      </w:divBdr>
    </w:div>
    <w:div w:id="1029068306">
      <w:bodyDiv w:val="1"/>
      <w:marLeft w:val="0"/>
      <w:marRight w:val="0"/>
      <w:marTop w:val="0"/>
      <w:marBottom w:val="0"/>
      <w:divBdr>
        <w:top w:val="none" w:sz="0" w:space="0" w:color="auto"/>
        <w:left w:val="none" w:sz="0" w:space="0" w:color="auto"/>
        <w:bottom w:val="none" w:sz="0" w:space="0" w:color="auto"/>
        <w:right w:val="none" w:sz="0" w:space="0" w:color="auto"/>
      </w:divBdr>
    </w:div>
    <w:div w:id="1043287799">
      <w:bodyDiv w:val="1"/>
      <w:marLeft w:val="0"/>
      <w:marRight w:val="0"/>
      <w:marTop w:val="0"/>
      <w:marBottom w:val="0"/>
      <w:divBdr>
        <w:top w:val="none" w:sz="0" w:space="0" w:color="auto"/>
        <w:left w:val="none" w:sz="0" w:space="0" w:color="auto"/>
        <w:bottom w:val="none" w:sz="0" w:space="0" w:color="auto"/>
        <w:right w:val="none" w:sz="0" w:space="0" w:color="auto"/>
      </w:divBdr>
      <w:divsChild>
        <w:div w:id="14307367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4354088">
              <w:marLeft w:val="0"/>
              <w:marRight w:val="0"/>
              <w:marTop w:val="0"/>
              <w:marBottom w:val="0"/>
              <w:divBdr>
                <w:top w:val="none" w:sz="0" w:space="0" w:color="auto"/>
                <w:left w:val="none" w:sz="0" w:space="0" w:color="auto"/>
                <w:bottom w:val="none" w:sz="0" w:space="0" w:color="auto"/>
                <w:right w:val="none" w:sz="0" w:space="0" w:color="auto"/>
              </w:divBdr>
              <w:divsChild>
                <w:div w:id="522017005">
                  <w:marLeft w:val="0"/>
                  <w:marRight w:val="0"/>
                  <w:marTop w:val="0"/>
                  <w:marBottom w:val="0"/>
                  <w:divBdr>
                    <w:top w:val="none" w:sz="0" w:space="0" w:color="auto"/>
                    <w:left w:val="none" w:sz="0" w:space="0" w:color="auto"/>
                    <w:bottom w:val="none" w:sz="0" w:space="0" w:color="auto"/>
                    <w:right w:val="none" w:sz="0" w:space="0" w:color="auto"/>
                  </w:divBdr>
                  <w:divsChild>
                    <w:div w:id="7571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989534">
      <w:bodyDiv w:val="1"/>
      <w:marLeft w:val="0"/>
      <w:marRight w:val="0"/>
      <w:marTop w:val="0"/>
      <w:marBottom w:val="0"/>
      <w:divBdr>
        <w:top w:val="none" w:sz="0" w:space="0" w:color="auto"/>
        <w:left w:val="none" w:sz="0" w:space="0" w:color="auto"/>
        <w:bottom w:val="none" w:sz="0" w:space="0" w:color="auto"/>
        <w:right w:val="none" w:sz="0" w:space="0" w:color="auto"/>
      </w:divBdr>
    </w:div>
    <w:div w:id="1055740486">
      <w:bodyDiv w:val="1"/>
      <w:marLeft w:val="0"/>
      <w:marRight w:val="0"/>
      <w:marTop w:val="0"/>
      <w:marBottom w:val="0"/>
      <w:divBdr>
        <w:top w:val="none" w:sz="0" w:space="0" w:color="auto"/>
        <w:left w:val="none" w:sz="0" w:space="0" w:color="auto"/>
        <w:bottom w:val="none" w:sz="0" w:space="0" w:color="auto"/>
        <w:right w:val="none" w:sz="0" w:space="0" w:color="auto"/>
      </w:divBdr>
    </w:div>
    <w:div w:id="1058286080">
      <w:bodyDiv w:val="1"/>
      <w:marLeft w:val="0"/>
      <w:marRight w:val="0"/>
      <w:marTop w:val="0"/>
      <w:marBottom w:val="0"/>
      <w:divBdr>
        <w:top w:val="none" w:sz="0" w:space="0" w:color="auto"/>
        <w:left w:val="none" w:sz="0" w:space="0" w:color="auto"/>
        <w:bottom w:val="none" w:sz="0" w:space="0" w:color="auto"/>
        <w:right w:val="none" w:sz="0" w:space="0" w:color="auto"/>
      </w:divBdr>
    </w:div>
    <w:div w:id="1062287921">
      <w:bodyDiv w:val="1"/>
      <w:marLeft w:val="0"/>
      <w:marRight w:val="0"/>
      <w:marTop w:val="0"/>
      <w:marBottom w:val="0"/>
      <w:divBdr>
        <w:top w:val="none" w:sz="0" w:space="0" w:color="auto"/>
        <w:left w:val="none" w:sz="0" w:space="0" w:color="auto"/>
        <w:bottom w:val="none" w:sz="0" w:space="0" w:color="auto"/>
        <w:right w:val="none" w:sz="0" w:space="0" w:color="auto"/>
      </w:divBdr>
    </w:div>
    <w:div w:id="1065644508">
      <w:bodyDiv w:val="1"/>
      <w:marLeft w:val="0"/>
      <w:marRight w:val="0"/>
      <w:marTop w:val="0"/>
      <w:marBottom w:val="0"/>
      <w:divBdr>
        <w:top w:val="none" w:sz="0" w:space="0" w:color="auto"/>
        <w:left w:val="none" w:sz="0" w:space="0" w:color="auto"/>
        <w:bottom w:val="none" w:sz="0" w:space="0" w:color="auto"/>
        <w:right w:val="none" w:sz="0" w:space="0" w:color="auto"/>
      </w:divBdr>
    </w:div>
    <w:div w:id="1068384210">
      <w:bodyDiv w:val="1"/>
      <w:marLeft w:val="0"/>
      <w:marRight w:val="0"/>
      <w:marTop w:val="0"/>
      <w:marBottom w:val="0"/>
      <w:divBdr>
        <w:top w:val="none" w:sz="0" w:space="0" w:color="auto"/>
        <w:left w:val="none" w:sz="0" w:space="0" w:color="auto"/>
        <w:bottom w:val="none" w:sz="0" w:space="0" w:color="auto"/>
        <w:right w:val="none" w:sz="0" w:space="0" w:color="auto"/>
      </w:divBdr>
    </w:div>
    <w:div w:id="1073502504">
      <w:bodyDiv w:val="1"/>
      <w:marLeft w:val="0"/>
      <w:marRight w:val="0"/>
      <w:marTop w:val="0"/>
      <w:marBottom w:val="0"/>
      <w:divBdr>
        <w:top w:val="none" w:sz="0" w:space="0" w:color="auto"/>
        <w:left w:val="none" w:sz="0" w:space="0" w:color="auto"/>
        <w:bottom w:val="none" w:sz="0" w:space="0" w:color="auto"/>
        <w:right w:val="none" w:sz="0" w:space="0" w:color="auto"/>
      </w:divBdr>
    </w:div>
    <w:div w:id="1075468952">
      <w:bodyDiv w:val="1"/>
      <w:marLeft w:val="0"/>
      <w:marRight w:val="0"/>
      <w:marTop w:val="0"/>
      <w:marBottom w:val="0"/>
      <w:divBdr>
        <w:top w:val="none" w:sz="0" w:space="0" w:color="auto"/>
        <w:left w:val="none" w:sz="0" w:space="0" w:color="auto"/>
        <w:bottom w:val="none" w:sz="0" w:space="0" w:color="auto"/>
        <w:right w:val="none" w:sz="0" w:space="0" w:color="auto"/>
      </w:divBdr>
    </w:div>
    <w:div w:id="1090084589">
      <w:bodyDiv w:val="1"/>
      <w:marLeft w:val="0"/>
      <w:marRight w:val="0"/>
      <w:marTop w:val="0"/>
      <w:marBottom w:val="0"/>
      <w:divBdr>
        <w:top w:val="none" w:sz="0" w:space="0" w:color="auto"/>
        <w:left w:val="none" w:sz="0" w:space="0" w:color="auto"/>
        <w:bottom w:val="none" w:sz="0" w:space="0" w:color="auto"/>
        <w:right w:val="none" w:sz="0" w:space="0" w:color="auto"/>
      </w:divBdr>
    </w:div>
    <w:div w:id="1113474951">
      <w:bodyDiv w:val="1"/>
      <w:marLeft w:val="0"/>
      <w:marRight w:val="0"/>
      <w:marTop w:val="0"/>
      <w:marBottom w:val="0"/>
      <w:divBdr>
        <w:top w:val="none" w:sz="0" w:space="0" w:color="auto"/>
        <w:left w:val="none" w:sz="0" w:space="0" w:color="auto"/>
        <w:bottom w:val="none" w:sz="0" w:space="0" w:color="auto"/>
        <w:right w:val="none" w:sz="0" w:space="0" w:color="auto"/>
      </w:divBdr>
    </w:div>
    <w:div w:id="1118598172">
      <w:bodyDiv w:val="1"/>
      <w:marLeft w:val="0"/>
      <w:marRight w:val="0"/>
      <w:marTop w:val="0"/>
      <w:marBottom w:val="0"/>
      <w:divBdr>
        <w:top w:val="none" w:sz="0" w:space="0" w:color="auto"/>
        <w:left w:val="none" w:sz="0" w:space="0" w:color="auto"/>
        <w:bottom w:val="none" w:sz="0" w:space="0" w:color="auto"/>
        <w:right w:val="none" w:sz="0" w:space="0" w:color="auto"/>
      </w:divBdr>
    </w:div>
    <w:div w:id="1137842253">
      <w:bodyDiv w:val="1"/>
      <w:marLeft w:val="0"/>
      <w:marRight w:val="0"/>
      <w:marTop w:val="0"/>
      <w:marBottom w:val="0"/>
      <w:divBdr>
        <w:top w:val="none" w:sz="0" w:space="0" w:color="auto"/>
        <w:left w:val="none" w:sz="0" w:space="0" w:color="auto"/>
        <w:bottom w:val="none" w:sz="0" w:space="0" w:color="auto"/>
        <w:right w:val="none" w:sz="0" w:space="0" w:color="auto"/>
      </w:divBdr>
      <w:divsChild>
        <w:div w:id="354844115">
          <w:marLeft w:val="0"/>
          <w:marRight w:val="0"/>
          <w:marTop w:val="0"/>
          <w:marBottom w:val="105"/>
          <w:divBdr>
            <w:top w:val="none" w:sz="0" w:space="0" w:color="auto"/>
            <w:left w:val="none" w:sz="0" w:space="0" w:color="auto"/>
            <w:bottom w:val="none" w:sz="0" w:space="0" w:color="auto"/>
            <w:right w:val="none" w:sz="0" w:space="0" w:color="auto"/>
          </w:divBdr>
        </w:div>
        <w:div w:id="1001619053">
          <w:marLeft w:val="0"/>
          <w:marRight w:val="0"/>
          <w:marTop w:val="0"/>
          <w:marBottom w:val="0"/>
          <w:divBdr>
            <w:top w:val="none" w:sz="0" w:space="0" w:color="auto"/>
            <w:left w:val="none" w:sz="0" w:space="0" w:color="auto"/>
            <w:bottom w:val="none" w:sz="0" w:space="0" w:color="auto"/>
            <w:right w:val="none" w:sz="0" w:space="0" w:color="auto"/>
          </w:divBdr>
        </w:div>
      </w:divsChild>
    </w:div>
    <w:div w:id="1179082768">
      <w:bodyDiv w:val="1"/>
      <w:marLeft w:val="0"/>
      <w:marRight w:val="0"/>
      <w:marTop w:val="0"/>
      <w:marBottom w:val="0"/>
      <w:divBdr>
        <w:top w:val="none" w:sz="0" w:space="0" w:color="auto"/>
        <w:left w:val="none" w:sz="0" w:space="0" w:color="auto"/>
        <w:bottom w:val="none" w:sz="0" w:space="0" w:color="auto"/>
        <w:right w:val="none" w:sz="0" w:space="0" w:color="auto"/>
      </w:divBdr>
    </w:div>
    <w:div w:id="1180195089">
      <w:bodyDiv w:val="1"/>
      <w:marLeft w:val="0"/>
      <w:marRight w:val="0"/>
      <w:marTop w:val="0"/>
      <w:marBottom w:val="0"/>
      <w:divBdr>
        <w:top w:val="none" w:sz="0" w:space="0" w:color="auto"/>
        <w:left w:val="none" w:sz="0" w:space="0" w:color="auto"/>
        <w:bottom w:val="none" w:sz="0" w:space="0" w:color="auto"/>
        <w:right w:val="none" w:sz="0" w:space="0" w:color="auto"/>
      </w:divBdr>
    </w:div>
    <w:div w:id="1230968052">
      <w:bodyDiv w:val="1"/>
      <w:marLeft w:val="0"/>
      <w:marRight w:val="0"/>
      <w:marTop w:val="0"/>
      <w:marBottom w:val="0"/>
      <w:divBdr>
        <w:top w:val="none" w:sz="0" w:space="0" w:color="auto"/>
        <w:left w:val="none" w:sz="0" w:space="0" w:color="auto"/>
        <w:bottom w:val="none" w:sz="0" w:space="0" w:color="auto"/>
        <w:right w:val="none" w:sz="0" w:space="0" w:color="auto"/>
      </w:divBdr>
    </w:div>
    <w:div w:id="1231185509">
      <w:bodyDiv w:val="1"/>
      <w:marLeft w:val="0"/>
      <w:marRight w:val="0"/>
      <w:marTop w:val="0"/>
      <w:marBottom w:val="0"/>
      <w:divBdr>
        <w:top w:val="none" w:sz="0" w:space="0" w:color="auto"/>
        <w:left w:val="none" w:sz="0" w:space="0" w:color="auto"/>
        <w:bottom w:val="none" w:sz="0" w:space="0" w:color="auto"/>
        <w:right w:val="none" w:sz="0" w:space="0" w:color="auto"/>
      </w:divBdr>
    </w:div>
    <w:div w:id="1249848123">
      <w:bodyDiv w:val="1"/>
      <w:marLeft w:val="0"/>
      <w:marRight w:val="0"/>
      <w:marTop w:val="0"/>
      <w:marBottom w:val="0"/>
      <w:divBdr>
        <w:top w:val="none" w:sz="0" w:space="0" w:color="auto"/>
        <w:left w:val="none" w:sz="0" w:space="0" w:color="auto"/>
        <w:bottom w:val="none" w:sz="0" w:space="0" w:color="auto"/>
        <w:right w:val="none" w:sz="0" w:space="0" w:color="auto"/>
      </w:divBdr>
    </w:div>
    <w:div w:id="1277369930">
      <w:bodyDiv w:val="1"/>
      <w:marLeft w:val="0"/>
      <w:marRight w:val="0"/>
      <w:marTop w:val="0"/>
      <w:marBottom w:val="0"/>
      <w:divBdr>
        <w:top w:val="none" w:sz="0" w:space="0" w:color="auto"/>
        <w:left w:val="none" w:sz="0" w:space="0" w:color="auto"/>
        <w:bottom w:val="none" w:sz="0" w:space="0" w:color="auto"/>
        <w:right w:val="none" w:sz="0" w:space="0" w:color="auto"/>
      </w:divBdr>
    </w:div>
    <w:div w:id="1301108077">
      <w:bodyDiv w:val="1"/>
      <w:marLeft w:val="0"/>
      <w:marRight w:val="0"/>
      <w:marTop w:val="0"/>
      <w:marBottom w:val="0"/>
      <w:divBdr>
        <w:top w:val="none" w:sz="0" w:space="0" w:color="auto"/>
        <w:left w:val="none" w:sz="0" w:space="0" w:color="auto"/>
        <w:bottom w:val="none" w:sz="0" w:space="0" w:color="auto"/>
        <w:right w:val="none" w:sz="0" w:space="0" w:color="auto"/>
      </w:divBdr>
    </w:div>
    <w:div w:id="1310019661">
      <w:bodyDiv w:val="1"/>
      <w:marLeft w:val="0"/>
      <w:marRight w:val="0"/>
      <w:marTop w:val="0"/>
      <w:marBottom w:val="0"/>
      <w:divBdr>
        <w:top w:val="none" w:sz="0" w:space="0" w:color="auto"/>
        <w:left w:val="none" w:sz="0" w:space="0" w:color="auto"/>
        <w:bottom w:val="none" w:sz="0" w:space="0" w:color="auto"/>
        <w:right w:val="none" w:sz="0" w:space="0" w:color="auto"/>
      </w:divBdr>
    </w:div>
    <w:div w:id="1315447907">
      <w:bodyDiv w:val="1"/>
      <w:marLeft w:val="0"/>
      <w:marRight w:val="0"/>
      <w:marTop w:val="0"/>
      <w:marBottom w:val="0"/>
      <w:divBdr>
        <w:top w:val="none" w:sz="0" w:space="0" w:color="auto"/>
        <w:left w:val="none" w:sz="0" w:space="0" w:color="auto"/>
        <w:bottom w:val="none" w:sz="0" w:space="0" w:color="auto"/>
        <w:right w:val="none" w:sz="0" w:space="0" w:color="auto"/>
      </w:divBdr>
    </w:div>
    <w:div w:id="1343775218">
      <w:bodyDiv w:val="1"/>
      <w:marLeft w:val="0"/>
      <w:marRight w:val="0"/>
      <w:marTop w:val="0"/>
      <w:marBottom w:val="0"/>
      <w:divBdr>
        <w:top w:val="none" w:sz="0" w:space="0" w:color="auto"/>
        <w:left w:val="none" w:sz="0" w:space="0" w:color="auto"/>
        <w:bottom w:val="none" w:sz="0" w:space="0" w:color="auto"/>
        <w:right w:val="none" w:sz="0" w:space="0" w:color="auto"/>
      </w:divBdr>
    </w:div>
    <w:div w:id="1397818052">
      <w:bodyDiv w:val="1"/>
      <w:marLeft w:val="0"/>
      <w:marRight w:val="0"/>
      <w:marTop w:val="0"/>
      <w:marBottom w:val="0"/>
      <w:divBdr>
        <w:top w:val="none" w:sz="0" w:space="0" w:color="auto"/>
        <w:left w:val="none" w:sz="0" w:space="0" w:color="auto"/>
        <w:bottom w:val="none" w:sz="0" w:space="0" w:color="auto"/>
        <w:right w:val="none" w:sz="0" w:space="0" w:color="auto"/>
      </w:divBdr>
    </w:div>
    <w:div w:id="1406994721">
      <w:bodyDiv w:val="1"/>
      <w:marLeft w:val="0"/>
      <w:marRight w:val="0"/>
      <w:marTop w:val="0"/>
      <w:marBottom w:val="0"/>
      <w:divBdr>
        <w:top w:val="none" w:sz="0" w:space="0" w:color="auto"/>
        <w:left w:val="none" w:sz="0" w:space="0" w:color="auto"/>
        <w:bottom w:val="none" w:sz="0" w:space="0" w:color="auto"/>
        <w:right w:val="none" w:sz="0" w:space="0" w:color="auto"/>
      </w:divBdr>
    </w:div>
    <w:div w:id="1408723626">
      <w:bodyDiv w:val="1"/>
      <w:marLeft w:val="0"/>
      <w:marRight w:val="0"/>
      <w:marTop w:val="0"/>
      <w:marBottom w:val="0"/>
      <w:divBdr>
        <w:top w:val="none" w:sz="0" w:space="0" w:color="auto"/>
        <w:left w:val="none" w:sz="0" w:space="0" w:color="auto"/>
        <w:bottom w:val="none" w:sz="0" w:space="0" w:color="auto"/>
        <w:right w:val="none" w:sz="0" w:space="0" w:color="auto"/>
      </w:divBdr>
    </w:div>
    <w:div w:id="1409644788">
      <w:bodyDiv w:val="1"/>
      <w:marLeft w:val="0"/>
      <w:marRight w:val="0"/>
      <w:marTop w:val="0"/>
      <w:marBottom w:val="0"/>
      <w:divBdr>
        <w:top w:val="none" w:sz="0" w:space="0" w:color="auto"/>
        <w:left w:val="none" w:sz="0" w:space="0" w:color="auto"/>
        <w:bottom w:val="none" w:sz="0" w:space="0" w:color="auto"/>
        <w:right w:val="none" w:sz="0" w:space="0" w:color="auto"/>
      </w:divBdr>
      <w:divsChild>
        <w:div w:id="1808013414">
          <w:marLeft w:val="0"/>
          <w:marRight w:val="0"/>
          <w:marTop w:val="0"/>
          <w:marBottom w:val="0"/>
          <w:divBdr>
            <w:top w:val="none" w:sz="0" w:space="0" w:color="auto"/>
            <w:left w:val="none" w:sz="0" w:space="0" w:color="auto"/>
            <w:bottom w:val="none" w:sz="0" w:space="0" w:color="auto"/>
            <w:right w:val="none" w:sz="0" w:space="0" w:color="auto"/>
          </w:divBdr>
        </w:div>
        <w:div w:id="223640073">
          <w:marLeft w:val="0"/>
          <w:marRight w:val="0"/>
          <w:marTop w:val="0"/>
          <w:marBottom w:val="0"/>
          <w:divBdr>
            <w:top w:val="none" w:sz="0" w:space="0" w:color="auto"/>
            <w:left w:val="none" w:sz="0" w:space="0" w:color="auto"/>
            <w:bottom w:val="none" w:sz="0" w:space="0" w:color="auto"/>
            <w:right w:val="none" w:sz="0" w:space="0" w:color="auto"/>
          </w:divBdr>
        </w:div>
      </w:divsChild>
    </w:div>
    <w:div w:id="1416708676">
      <w:bodyDiv w:val="1"/>
      <w:marLeft w:val="0"/>
      <w:marRight w:val="0"/>
      <w:marTop w:val="0"/>
      <w:marBottom w:val="0"/>
      <w:divBdr>
        <w:top w:val="none" w:sz="0" w:space="0" w:color="auto"/>
        <w:left w:val="none" w:sz="0" w:space="0" w:color="auto"/>
        <w:bottom w:val="none" w:sz="0" w:space="0" w:color="auto"/>
        <w:right w:val="none" w:sz="0" w:space="0" w:color="auto"/>
      </w:divBdr>
      <w:divsChild>
        <w:div w:id="473185723">
          <w:marLeft w:val="0"/>
          <w:marRight w:val="0"/>
          <w:marTop w:val="0"/>
          <w:marBottom w:val="0"/>
          <w:divBdr>
            <w:top w:val="none" w:sz="0" w:space="0" w:color="auto"/>
            <w:left w:val="none" w:sz="0" w:space="0" w:color="auto"/>
            <w:bottom w:val="none" w:sz="0" w:space="0" w:color="auto"/>
            <w:right w:val="none" w:sz="0" w:space="0" w:color="auto"/>
          </w:divBdr>
          <w:divsChild>
            <w:div w:id="574096602">
              <w:marLeft w:val="0"/>
              <w:marRight w:val="0"/>
              <w:marTop w:val="0"/>
              <w:marBottom w:val="0"/>
              <w:divBdr>
                <w:top w:val="none" w:sz="0" w:space="0" w:color="auto"/>
                <w:left w:val="none" w:sz="0" w:space="0" w:color="auto"/>
                <w:bottom w:val="none" w:sz="0" w:space="0" w:color="auto"/>
                <w:right w:val="none" w:sz="0" w:space="0" w:color="auto"/>
              </w:divBdr>
              <w:divsChild>
                <w:div w:id="149633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485365">
      <w:bodyDiv w:val="1"/>
      <w:marLeft w:val="0"/>
      <w:marRight w:val="0"/>
      <w:marTop w:val="0"/>
      <w:marBottom w:val="0"/>
      <w:divBdr>
        <w:top w:val="none" w:sz="0" w:space="0" w:color="auto"/>
        <w:left w:val="none" w:sz="0" w:space="0" w:color="auto"/>
        <w:bottom w:val="none" w:sz="0" w:space="0" w:color="auto"/>
        <w:right w:val="none" w:sz="0" w:space="0" w:color="auto"/>
      </w:divBdr>
    </w:div>
    <w:div w:id="1439716931">
      <w:bodyDiv w:val="1"/>
      <w:marLeft w:val="0"/>
      <w:marRight w:val="0"/>
      <w:marTop w:val="0"/>
      <w:marBottom w:val="0"/>
      <w:divBdr>
        <w:top w:val="none" w:sz="0" w:space="0" w:color="auto"/>
        <w:left w:val="none" w:sz="0" w:space="0" w:color="auto"/>
        <w:bottom w:val="none" w:sz="0" w:space="0" w:color="auto"/>
        <w:right w:val="none" w:sz="0" w:space="0" w:color="auto"/>
      </w:divBdr>
    </w:div>
    <w:div w:id="1440685224">
      <w:bodyDiv w:val="1"/>
      <w:marLeft w:val="0"/>
      <w:marRight w:val="0"/>
      <w:marTop w:val="0"/>
      <w:marBottom w:val="0"/>
      <w:divBdr>
        <w:top w:val="none" w:sz="0" w:space="0" w:color="auto"/>
        <w:left w:val="none" w:sz="0" w:space="0" w:color="auto"/>
        <w:bottom w:val="none" w:sz="0" w:space="0" w:color="auto"/>
        <w:right w:val="none" w:sz="0" w:space="0" w:color="auto"/>
      </w:divBdr>
    </w:div>
    <w:div w:id="1480687192">
      <w:bodyDiv w:val="1"/>
      <w:marLeft w:val="0"/>
      <w:marRight w:val="0"/>
      <w:marTop w:val="0"/>
      <w:marBottom w:val="0"/>
      <w:divBdr>
        <w:top w:val="none" w:sz="0" w:space="0" w:color="auto"/>
        <w:left w:val="none" w:sz="0" w:space="0" w:color="auto"/>
        <w:bottom w:val="none" w:sz="0" w:space="0" w:color="auto"/>
        <w:right w:val="none" w:sz="0" w:space="0" w:color="auto"/>
      </w:divBdr>
      <w:divsChild>
        <w:div w:id="515509297">
          <w:marLeft w:val="0"/>
          <w:marRight w:val="0"/>
          <w:marTop w:val="0"/>
          <w:marBottom w:val="0"/>
          <w:divBdr>
            <w:top w:val="none" w:sz="0" w:space="0" w:color="auto"/>
            <w:left w:val="none" w:sz="0" w:space="0" w:color="auto"/>
            <w:bottom w:val="none" w:sz="0" w:space="0" w:color="auto"/>
            <w:right w:val="none" w:sz="0" w:space="0" w:color="auto"/>
          </w:divBdr>
        </w:div>
        <w:div w:id="754208379">
          <w:marLeft w:val="0"/>
          <w:marRight w:val="0"/>
          <w:marTop w:val="0"/>
          <w:marBottom w:val="0"/>
          <w:divBdr>
            <w:top w:val="none" w:sz="0" w:space="0" w:color="auto"/>
            <w:left w:val="none" w:sz="0" w:space="0" w:color="auto"/>
            <w:bottom w:val="none" w:sz="0" w:space="0" w:color="auto"/>
            <w:right w:val="none" w:sz="0" w:space="0" w:color="auto"/>
          </w:divBdr>
        </w:div>
      </w:divsChild>
    </w:div>
    <w:div w:id="1498768368">
      <w:bodyDiv w:val="1"/>
      <w:marLeft w:val="0"/>
      <w:marRight w:val="0"/>
      <w:marTop w:val="0"/>
      <w:marBottom w:val="0"/>
      <w:divBdr>
        <w:top w:val="none" w:sz="0" w:space="0" w:color="auto"/>
        <w:left w:val="none" w:sz="0" w:space="0" w:color="auto"/>
        <w:bottom w:val="none" w:sz="0" w:space="0" w:color="auto"/>
        <w:right w:val="none" w:sz="0" w:space="0" w:color="auto"/>
      </w:divBdr>
    </w:div>
    <w:div w:id="1556551732">
      <w:bodyDiv w:val="1"/>
      <w:marLeft w:val="0"/>
      <w:marRight w:val="0"/>
      <w:marTop w:val="0"/>
      <w:marBottom w:val="0"/>
      <w:divBdr>
        <w:top w:val="none" w:sz="0" w:space="0" w:color="auto"/>
        <w:left w:val="none" w:sz="0" w:space="0" w:color="auto"/>
        <w:bottom w:val="none" w:sz="0" w:space="0" w:color="auto"/>
        <w:right w:val="none" w:sz="0" w:space="0" w:color="auto"/>
      </w:divBdr>
    </w:div>
    <w:div w:id="1580284763">
      <w:bodyDiv w:val="1"/>
      <w:marLeft w:val="0"/>
      <w:marRight w:val="0"/>
      <w:marTop w:val="0"/>
      <w:marBottom w:val="0"/>
      <w:divBdr>
        <w:top w:val="none" w:sz="0" w:space="0" w:color="auto"/>
        <w:left w:val="none" w:sz="0" w:space="0" w:color="auto"/>
        <w:bottom w:val="none" w:sz="0" w:space="0" w:color="auto"/>
        <w:right w:val="none" w:sz="0" w:space="0" w:color="auto"/>
      </w:divBdr>
    </w:div>
    <w:div w:id="1596397634">
      <w:bodyDiv w:val="1"/>
      <w:marLeft w:val="0"/>
      <w:marRight w:val="0"/>
      <w:marTop w:val="0"/>
      <w:marBottom w:val="0"/>
      <w:divBdr>
        <w:top w:val="none" w:sz="0" w:space="0" w:color="auto"/>
        <w:left w:val="none" w:sz="0" w:space="0" w:color="auto"/>
        <w:bottom w:val="none" w:sz="0" w:space="0" w:color="auto"/>
        <w:right w:val="none" w:sz="0" w:space="0" w:color="auto"/>
      </w:divBdr>
    </w:div>
    <w:div w:id="1624772268">
      <w:bodyDiv w:val="1"/>
      <w:marLeft w:val="0"/>
      <w:marRight w:val="0"/>
      <w:marTop w:val="0"/>
      <w:marBottom w:val="0"/>
      <w:divBdr>
        <w:top w:val="none" w:sz="0" w:space="0" w:color="auto"/>
        <w:left w:val="none" w:sz="0" w:space="0" w:color="auto"/>
        <w:bottom w:val="none" w:sz="0" w:space="0" w:color="auto"/>
        <w:right w:val="none" w:sz="0" w:space="0" w:color="auto"/>
      </w:divBdr>
    </w:div>
    <w:div w:id="1636712502">
      <w:bodyDiv w:val="1"/>
      <w:marLeft w:val="0"/>
      <w:marRight w:val="0"/>
      <w:marTop w:val="0"/>
      <w:marBottom w:val="0"/>
      <w:divBdr>
        <w:top w:val="none" w:sz="0" w:space="0" w:color="auto"/>
        <w:left w:val="none" w:sz="0" w:space="0" w:color="auto"/>
        <w:bottom w:val="none" w:sz="0" w:space="0" w:color="auto"/>
        <w:right w:val="none" w:sz="0" w:space="0" w:color="auto"/>
      </w:divBdr>
    </w:div>
    <w:div w:id="1641111579">
      <w:bodyDiv w:val="1"/>
      <w:marLeft w:val="0"/>
      <w:marRight w:val="0"/>
      <w:marTop w:val="0"/>
      <w:marBottom w:val="0"/>
      <w:divBdr>
        <w:top w:val="none" w:sz="0" w:space="0" w:color="auto"/>
        <w:left w:val="none" w:sz="0" w:space="0" w:color="auto"/>
        <w:bottom w:val="none" w:sz="0" w:space="0" w:color="auto"/>
        <w:right w:val="none" w:sz="0" w:space="0" w:color="auto"/>
      </w:divBdr>
    </w:div>
    <w:div w:id="1644459095">
      <w:bodyDiv w:val="1"/>
      <w:marLeft w:val="0"/>
      <w:marRight w:val="0"/>
      <w:marTop w:val="0"/>
      <w:marBottom w:val="0"/>
      <w:divBdr>
        <w:top w:val="none" w:sz="0" w:space="0" w:color="auto"/>
        <w:left w:val="none" w:sz="0" w:space="0" w:color="auto"/>
        <w:bottom w:val="none" w:sz="0" w:space="0" w:color="auto"/>
        <w:right w:val="none" w:sz="0" w:space="0" w:color="auto"/>
      </w:divBdr>
    </w:div>
    <w:div w:id="1672947533">
      <w:bodyDiv w:val="1"/>
      <w:marLeft w:val="0"/>
      <w:marRight w:val="0"/>
      <w:marTop w:val="0"/>
      <w:marBottom w:val="0"/>
      <w:divBdr>
        <w:top w:val="none" w:sz="0" w:space="0" w:color="auto"/>
        <w:left w:val="none" w:sz="0" w:space="0" w:color="auto"/>
        <w:bottom w:val="none" w:sz="0" w:space="0" w:color="auto"/>
        <w:right w:val="none" w:sz="0" w:space="0" w:color="auto"/>
      </w:divBdr>
    </w:div>
    <w:div w:id="1696154078">
      <w:bodyDiv w:val="1"/>
      <w:marLeft w:val="0"/>
      <w:marRight w:val="0"/>
      <w:marTop w:val="0"/>
      <w:marBottom w:val="0"/>
      <w:divBdr>
        <w:top w:val="none" w:sz="0" w:space="0" w:color="auto"/>
        <w:left w:val="none" w:sz="0" w:space="0" w:color="auto"/>
        <w:bottom w:val="none" w:sz="0" w:space="0" w:color="auto"/>
        <w:right w:val="none" w:sz="0" w:space="0" w:color="auto"/>
      </w:divBdr>
    </w:div>
    <w:div w:id="1705783761">
      <w:bodyDiv w:val="1"/>
      <w:marLeft w:val="0"/>
      <w:marRight w:val="0"/>
      <w:marTop w:val="0"/>
      <w:marBottom w:val="0"/>
      <w:divBdr>
        <w:top w:val="none" w:sz="0" w:space="0" w:color="auto"/>
        <w:left w:val="none" w:sz="0" w:space="0" w:color="auto"/>
        <w:bottom w:val="none" w:sz="0" w:space="0" w:color="auto"/>
        <w:right w:val="none" w:sz="0" w:space="0" w:color="auto"/>
      </w:divBdr>
    </w:div>
    <w:div w:id="1720084510">
      <w:bodyDiv w:val="1"/>
      <w:marLeft w:val="0"/>
      <w:marRight w:val="0"/>
      <w:marTop w:val="0"/>
      <w:marBottom w:val="0"/>
      <w:divBdr>
        <w:top w:val="none" w:sz="0" w:space="0" w:color="auto"/>
        <w:left w:val="none" w:sz="0" w:space="0" w:color="auto"/>
        <w:bottom w:val="none" w:sz="0" w:space="0" w:color="auto"/>
        <w:right w:val="none" w:sz="0" w:space="0" w:color="auto"/>
      </w:divBdr>
    </w:div>
    <w:div w:id="1754273588">
      <w:bodyDiv w:val="1"/>
      <w:marLeft w:val="0"/>
      <w:marRight w:val="0"/>
      <w:marTop w:val="0"/>
      <w:marBottom w:val="0"/>
      <w:divBdr>
        <w:top w:val="none" w:sz="0" w:space="0" w:color="auto"/>
        <w:left w:val="none" w:sz="0" w:space="0" w:color="auto"/>
        <w:bottom w:val="none" w:sz="0" w:space="0" w:color="auto"/>
        <w:right w:val="none" w:sz="0" w:space="0" w:color="auto"/>
      </w:divBdr>
    </w:div>
    <w:div w:id="1763718159">
      <w:bodyDiv w:val="1"/>
      <w:marLeft w:val="0"/>
      <w:marRight w:val="0"/>
      <w:marTop w:val="0"/>
      <w:marBottom w:val="0"/>
      <w:divBdr>
        <w:top w:val="none" w:sz="0" w:space="0" w:color="auto"/>
        <w:left w:val="none" w:sz="0" w:space="0" w:color="auto"/>
        <w:bottom w:val="none" w:sz="0" w:space="0" w:color="auto"/>
        <w:right w:val="none" w:sz="0" w:space="0" w:color="auto"/>
      </w:divBdr>
    </w:div>
    <w:div w:id="1777409588">
      <w:bodyDiv w:val="1"/>
      <w:marLeft w:val="0"/>
      <w:marRight w:val="0"/>
      <w:marTop w:val="0"/>
      <w:marBottom w:val="0"/>
      <w:divBdr>
        <w:top w:val="none" w:sz="0" w:space="0" w:color="auto"/>
        <w:left w:val="none" w:sz="0" w:space="0" w:color="auto"/>
        <w:bottom w:val="none" w:sz="0" w:space="0" w:color="auto"/>
        <w:right w:val="none" w:sz="0" w:space="0" w:color="auto"/>
      </w:divBdr>
    </w:div>
    <w:div w:id="1785342805">
      <w:bodyDiv w:val="1"/>
      <w:marLeft w:val="0"/>
      <w:marRight w:val="0"/>
      <w:marTop w:val="0"/>
      <w:marBottom w:val="0"/>
      <w:divBdr>
        <w:top w:val="none" w:sz="0" w:space="0" w:color="auto"/>
        <w:left w:val="none" w:sz="0" w:space="0" w:color="auto"/>
        <w:bottom w:val="none" w:sz="0" w:space="0" w:color="auto"/>
        <w:right w:val="none" w:sz="0" w:space="0" w:color="auto"/>
      </w:divBdr>
    </w:div>
    <w:div w:id="1840001807">
      <w:bodyDiv w:val="1"/>
      <w:marLeft w:val="0"/>
      <w:marRight w:val="0"/>
      <w:marTop w:val="0"/>
      <w:marBottom w:val="0"/>
      <w:divBdr>
        <w:top w:val="none" w:sz="0" w:space="0" w:color="auto"/>
        <w:left w:val="none" w:sz="0" w:space="0" w:color="auto"/>
        <w:bottom w:val="none" w:sz="0" w:space="0" w:color="auto"/>
        <w:right w:val="none" w:sz="0" w:space="0" w:color="auto"/>
      </w:divBdr>
    </w:div>
    <w:div w:id="1852988717">
      <w:bodyDiv w:val="1"/>
      <w:marLeft w:val="0"/>
      <w:marRight w:val="0"/>
      <w:marTop w:val="0"/>
      <w:marBottom w:val="0"/>
      <w:divBdr>
        <w:top w:val="none" w:sz="0" w:space="0" w:color="auto"/>
        <w:left w:val="none" w:sz="0" w:space="0" w:color="auto"/>
        <w:bottom w:val="none" w:sz="0" w:space="0" w:color="auto"/>
        <w:right w:val="none" w:sz="0" w:space="0" w:color="auto"/>
      </w:divBdr>
    </w:div>
    <w:div w:id="1884631482">
      <w:bodyDiv w:val="1"/>
      <w:marLeft w:val="0"/>
      <w:marRight w:val="0"/>
      <w:marTop w:val="0"/>
      <w:marBottom w:val="0"/>
      <w:divBdr>
        <w:top w:val="none" w:sz="0" w:space="0" w:color="auto"/>
        <w:left w:val="none" w:sz="0" w:space="0" w:color="auto"/>
        <w:bottom w:val="none" w:sz="0" w:space="0" w:color="auto"/>
        <w:right w:val="none" w:sz="0" w:space="0" w:color="auto"/>
      </w:divBdr>
    </w:div>
    <w:div w:id="1909413914">
      <w:bodyDiv w:val="1"/>
      <w:marLeft w:val="0"/>
      <w:marRight w:val="0"/>
      <w:marTop w:val="0"/>
      <w:marBottom w:val="0"/>
      <w:divBdr>
        <w:top w:val="none" w:sz="0" w:space="0" w:color="auto"/>
        <w:left w:val="none" w:sz="0" w:space="0" w:color="auto"/>
        <w:bottom w:val="none" w:sz="0" w:space="0" w:color="auto"/>
        <w:right w:val="none" w:sz="0" w:space="0" w:color="auto"/>
      </w:divBdr>
      <w:divsChild>
        <w:div w:id="2095128915">
          <w:marLeft w:val="0"/>
          <w:marRight w:val="0"/>
          <w:marTop w:val="0"/>
          <w:marBottom w:val="0"/>
          <w:divBdr>
            <w:top w:val="none" w:sz="0" w:space="0" w:color="auto"/>
            <w:left w:val="none" w:sz="0" w:space="0" w:color="auto"/>
            <w:bottom w:val="none" w:sz="0" w:space="0" w:color="auto"/>
            <w:right w:val="none" w:sz="0" w:space="0" w:color="auto"/>
          </w:divBdr>
          <w:divsChild>
            <w:div w:id="1658654057">
              <w:marLeft w:val="0"/>
              <w:marRight w:val="0"/>
              <w:marTop w:val="0"/>
              <w:marBottom w:val="150"/>
              <w:divBdr>
                <w:top w:val="single" w:sz="6" w:space="0" w:color="A6CE39"/>
                <w:left w:val="single" w:sz="6" w:space="0" w:color="A6CE39"/>
                <w:bottom w:val="single" w:sz="6" w:space="0" w:color="A6CE39"/>
                <w:right w:val="single" w:sz="6" w:space="0" w:color="A6CE39"/>
              </w:divBdr>
              <w:divsChild>
                <w:div w:id="2013292257">
                  <w:marLeft w:val="0"/>
                  <w:marRight w:val="0"/>
                  <w:marTop w:val="0"/>
                  <w:marBottom w:val="0"/>
                  <w:divBdr>
                    <w:top w:val="none" w:sz="0" w:space="0" w:color="auto"/>
                    <w:left w:val="none" w:sz="0" w:space="0" w:color="auto"/>
                    <w:bottom w:val="none" w:sz="0" w:space="0" w:color="auto"/>
                    <w:right w:val="none" w:sz="0" w:space="0" w:color="auto"/>
                  </w:divBdr>
                  <w:divsChild>
                    <w:div w:id="1290209887">
                      <w:marLeft w:val="-75"/>
                      <w:marRight w:val="-75"/>
                      <w:marTop w:val="0"/>
                      <w:marBottom w:val="0"/>
                      <w:divBdr>
                        <w:top w:val="none" w:sz="0" w:space="0" w:color="auto"/>
                        <w:left w:val="none" w:sz="0" w:space="0" w:color="auto"/>
                        <w:bottom w:val="none" w:sz="0" w:space="0" w:color="auto"/>
                        <w:right w:val="none" w:sz="0" w:space="0" w:color="auto"/>
                      </w:divBdr>
                      <w:divsChild>
                        <w:div w:id="8959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2813192">
      <w:bodyDiv w:val="1"/>
      <w:marLeft w:val="0"/>
      <w:marRight w:val="0"/>
      <w:marTop w:val="0"/>
      <w:marBottom w:val="0"/>
      <w:divBdr>
        <w:top w:val="none" w:sz="0" w:space="0" w:color="auto"/>
        <w:left w:val="none" w:sz="0" w:space="0" w:color="auto"/>
        <w:bottom w:val="none" w:sz="0" w:space="0" w:color="auto"/>
        <w:right w:val="none" w:sz="0" w:space="0" w:color="auto"/>
      </w:divBdr>
    </w:div>
    <w:div w:id="1957179911">
      <w:bodyDiv w:val="1"/>
      <w:marLeft w:val="0"/>
      <w:marRight w:val="0"/>
      <w:marTop w:val="0"/>
      <w:marBottom w:val="0"/>
      <w:divBdr>
        <w:top w:val="none" w:sz="0" w:space="0" w:color="auto"/>
        <w:left w:val="none" w:sz="0" w:space="0" w:color="auto"/>
        <w:bottom w:val="none" w:sz="0" w:space="0" w:color="auto"/>
        <w:right w:val="none" w:sz="0" w:space="0" w:color="auto"/>
      </w:divBdr>
    </w:div>
    <w:div w:id="1972393194">
      <w:bodyDiv w:val="1"/>
      <w:marLeft w:val="0"/>
      <w:marRight w:val="0"/>
      <w:marTop w:val="0"/>
      <w:marBottom w:val="0"/>
      <w:divBdr>
        <w:top w:val="none" w:sz="0" w:space="0" w:color="auto"/>
        <w:left w:val="none" w:sz="0" w:space="0" w:color="auto"/>
        <w:bottom w:val="none" w:sz="0" w:space="0" w:color="auto"/>
        <w:right w:val="none" w:sz="0" w:space="0" w:color="auto"/>
      </w:divBdr>
    </w:div>
    <w:div w:id="1974365800">
      <w:bodyDiv w:val="1"/>
      <w:marLeft w:val="0"/>
      <w:marRight w:val="0"/>
      <w:marTop w:val="0"/>
      <w:marBottom w:val="0"/>
      <w:divBdr>
        <w:top w:val="none" w:sz="0" w:space="0" w:color="auto"/>
        <w:left w:val="none" w:sz="0" w:space="0" w:color="auto"/>
        <w:bottom w:val="none" w:sz="0" w:space="0" w:color="auto"/>
        <w:right w:val="none" w:sz="0" w:space="0" w:color="auto"/>
      </w:divBdr>
    </w:div>
    <w:div w:id="2006274278">
      <w:bodyDiv w:val="1"/>
      <w:marLeft w:val="0"/>
      <w:marRight w:val="0"/>
      <w:marTop w:val="0"/>
      <w:marBottom w:val="0"/>
      <w:divBdr>
        <w:top w:val="none" w:sz="0" w:space="0" w:color="auto"/>
        <w:left w:val="none" w:sz="0" w:space="0" w:color="auto"/>
        <w:bottom w:val="none" w:sz="0" w:space="0" w:color="auto"/>
        <w:right w:val="none" w:sz="0" w:space="0" w:color="auto"/>
      </w:divBdr>
      <w:divsChild>
        <w:div w:id="2103407506">
          <w:marLeft w:val="0"/>
          <w:marRight w:val="0"/>
          <w:marTop w:val="0"/>
          <w:marBottom w:val="105"/>
          <w:divBdr>
            <w:top w:val="none" w:sz="0" w:space="0" w:color="auto"/>
            <w:left w:val="none" w:sz="0" w:space="0" w:color="auto"/>
            <w:bottom w:val="none" w:sz="0" w:space="0" w:color="auto"/>
            <w:right w:val="none" w:sz="0" w:space="0" w:color="auto"/>
          </w:divBdr>
        </w:div>
        <w:div w:id="1473137148">
          <w:marLeft w:val="0"/>
          <w:marRight w:val="0"/>
          <w:marTop w:val="0"/>
          <w:marBottom w:val="0"/>
          <w:divBdr>
            <w:top w:val="none" w:sz="0" w:space="0" w:color="auto"/>
            <w:left w:val="none" w:sz="0" w:space="0" w:color="auto"/>
            <w:bottom w:val="none" w:sz="0" w:space="0" w:color="auto"/>
            <w:right w:val="none" w:sz="0" w:space="0" w:color="auto"/>
          </w:divBdr>
        </w:div>
      </w:divsChild>
    </w:div>
    <w:div w:id="2015568292">
      <w:bodyDiv w:val="1"/>
      <w:marLeft w:val="0"/>
      <w:marRight w:val="0"/>
      <w:marTop w:val="0"/>
      <w:marBottom w:val="0"/>
      <w:divBdr>
        <w:top w:val="none" w:sz="0" w:space="0" w:color="auto"/>
        <w:left w:val="none" w:sz="0" w:space="0" w:color="auto"/>
        <w:bottom w:val="none" w:sz="0" w:space="0" w:color="auto"/>
        <w:right w:val="none" w:sz="0" w:space="0" w:color="auto"/>
      </w:divBdr>
    </w:div>
    <w:div w:id="2018847378">
      <w:bodyDiv w:val="1"/>
      <w:marLeft w:val="0"/>
      <w:marRight w:val="0"/>
      <w:marTop w:val="0"/>
      <w:marBottom w:val="0"/>
      <w:divBdr>
        <w:top w:val="none" w:sz="0" w:space="0" w:color="auto"/>
        <w:left w:val="none" w:sz="0" w:space="0" w:color="auto"/>
        <w:bottom w:val="none" w:sz="0" w:space="0" w:color="auto"/>
        <w:right w:val="none" w:sz="0" w:space="0" w:color="auto"/>
      </w:divBdr>
    </w:div>
    <w:div w:id="2026862596">
      <w:bodyDiv w:val="1"/>
      <w:marLeft w:val="0"/>
      <w:marRight w:val="0"/>
      <w:marTop w:val="0"/>
      <w:marBottom w:val="0"/>
      <w:divBdr>
        <w:top w:val="none" w:sz="0" w:space="0" w:color="auto"/>
        <w:left w:val="none" w:sz="0" w:space="0" w:color="auto"/>
        <w:bottom w:val="none" w:sz="0" w:space="0" w:color="auto"/>
        <w:right w:val="none" w:sz="0" w:space="0" w:color="auto"/>
      </w:divBdr>
    </w:div>
    <w:div w:id="2064785892">
      <w:bodyDiv w:val="1"/>
      <w:marLeft w:val="0"/>
      <w:marRight w:val="0"/>
      <w:marTop w:val="0"/>
      <w:marBottom w:val="0"/>
      <w:divBdr>
        <w:top w:val="none" w:sz="0" w:space="0" w:color="auto"/>
        <w:left w:val="none" w:sz="0" w:space="0" w:color="auto"/>
        <w:bottom w:val="none" w:sz="0" w:space="0" w:color="auto"/>
        <w:right w:val="none" w:sz="0" w:space="0" w:color="auto"/>
      </w:divBdr>
    </w:div>
    <w:div w:id="2078160093">
      <w:bodyDiv w:val="1"/>
      <w:marLeft w:val="0"/>
      <w:marRight w:val="0"/>
      <w:marTop w:val="0"/>
      <w:marBottom w:val="0"/>
      <w:divBdr>
        <w:top w:val="none" w:sz="0" w:space="0" w:color="auto"/>
        <w:left w:val="none" w:sz="0" w:space="0" w:color="auto"/>
        <w:bottom w:val="none" w:sz="0" w:space="0" w:color="auto"/>
        <w:right w:val="none" w:sz="0" w:space="0" w:color="auto"/>
      </w:divBdr>
    </w:div>
    <w:div w:id="2090232902">
      <w:bodyDiv w:val="1"/>
      <w:marLeft w:val="0"/>
      <w:marRight w:val="0"/>
      <w:marTop w:val="0"/>
      <w:marBottom w:val="0"/>
      <w:divBdr>
        <w:top w:val="none" w:sz="0" w:space="0" w:color="auto"/>
        <w:left w:val="none" w:sz="0" w:space="0" w:color="auto"/>
        <w:bottom w:val="none" w:sz="0" w:space="0" w:color="auto"/>
        <w:right w:val="none" w:sz="0" w:space="0" w:color="auto"/>
      </w:divBdr>
    </w:div>
    <w:div w:id="2097898398">
      <w:bodyDiv w:val="1"/>
      <w:marLeft w:val="0"/>
      <w:marRight w:val="0"/>
      <w:marTop w:val="0"/>
      <w:marBottom w:val="0"/>
      <w:divBdr>
        <w:top w:val="none" w:sz="0" w:space="0" w:color="auto"/>
        <w:left w:val="none" w:sz="0" w:space="0" w:color="auto"/>
        <w:bottom w:val="none" w:sz="0" w:space="0" w:color="auto"/>
        <w:right w:val="none" w:sz="0" w:space="0" w:color="auto"/>
      </w:divBdr>
    </w:div>
    <w:div w:id="2098363757">
      <w:bodyDiv w:val="1"/>
      <w:marLeft w:val="0"/>
      <w:marRight w:val="0"/>
      <w:marTop w:val="0"/>
      <w:marBottom w:val="0"/>
      <w:divBdr>
        <w:top w:val="none" w:sz="0" w:space="0" w:color="auto"/>
        <w:left w:val="none" w:sz="0" w:space="0" w:color="auto"/>
        <w:bottom w:val="none" w:sz="0" w:space="0" w:color="auto"/>
        <w:right w:val="none" w:sz="0" w:space="0" w:color="auto"/>
      </w:divBdr>
    </w:div>
    <w:div w:id="2122218273">
      <w:bodyDiv w:val="1"/>
      <w:marLeft w:val="0"/>
      <w:marRight w:val="0"/>
      <w:marTop w:val="0"/>
      <w:marBottom w:val="0"/>
      <w:divBdr>
        <w:top w:val="none" w:sz="0" w:space="0" w:color="auto"/>
        <w:left w:val="none" w:sz="0" w:space="0" w:color="auto"/>
        <w:bottom w:val="none" w:sz="0" w:space="0" w:color="auto"/>
        <w:right w:val="none" w:sz="0" w:space="0" w:color="auto"/>
      </w:divBdr>
    </w:div>
    <w:div w:id="21349069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vimeo.com/261150468" TargetMode="External"/><Relationship Id="rId18" Type="http://schemas.openxmlformats.org/officeDocument/2006/relationships/hyperlink" Target="https://doi.org/10.1016/B978-0-444-63893-9.00012-5" TargetMode="External"/><Relationship Id="rId26" Type="http://schemas.openxmlformats.org/officeDocument/2006/relationships/hyperlink" Target="http://dx.doi.org/10.1016/j.gca.2016.05.005" TargetMode="External"/><Relationship Id="rId39" Type="http://schemas.openxmlformats.org/officeDocument/2006/relationships/hyperlink" Target="http://doi.org/10.1525/elementa.348" TargetMode="External"/><Relationship Id="rId21" Type="http://schemas.openxmlformats.org/officeDocument/2006/relationships/hyperlink" Target="https://doi.org/10.1890/13-2183.1" TargetMode="External"/><Relationship Id="rId34" Type="http://schemas.openxmlformats.org/officeDocument/2006/relationships/hyperlink" Target="http://dx.doi.org/10.1016/j.cell.2018.02.059"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io.org/10.1515/9783110493672-001" TargetMode="External"/><Relationship Id="rId20" Type="http://schemas.openxmlformats.org/officeDocument/2006/relationships/hyperlink" Target="http://dx.doi.org/10.5670/oceanog.2013.55" TargetMode="External"/><Relationship Id="rId29" Type="http://schemas.openxmlformats.org/officeDocument/2006/relationships/hyperlink" Target="http://dx.doi.org/10.3389/fmicb.2016.01173"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fbJubNqLyCY" TargetMode="External"/><Relationship Id="rId24" Type="http://schemas.openxmlformats.org/officeDocument/2006/relationships/hyperlink" Target="http://dx.doi.org/10.1016/j.dsr2.2015.06.017" TargetMode="External"/><Relationship Id="rId32" Type="http://schemas.openxmlformats.org/officeDocument/2006/relationships/hyperlink" Target="https://uga.elements.symplectic.org/viewobject.html?cid=1&amp;id=988813" TargetMode="External"/><Relationship Id="rId37" Type="http://schemas.openxmlformats.org/officeDocument/2006/relationships/hyperlink" Target="https://doi.org/10.3389/fmars.2018.00389" TargetMode="Externa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doi.org/10.1002/0471263397.env141" TargetMode="External"/><Relationship Id="rId23" Type="http://schemas.openxmlformats.org/officeDocument/2006/relationships/hyperlink" Target="http://dx.doi.org/10.1002/2014WR015984" TargetMode="External"/><Relationship Id="rId28" Type="http://schemas.openxmlformats.org/officeDocument/2006/relationships/hyperlink" Target="http://dx.doi.org/10.1016/j.dsr2.2016.04.018" TargetMode="External"/><Relationship Id="rId36" Type="http://schemas.openxmlformats.org/officeDocument/2006/relationships/hyperlink" Target="https://doi.org/10.1111/1462-2920.14406" TargetMode="External"/><Relationship Id="rId10" Type="http://schemas.openxmlformats.org/officeDocument/2006/relationships/hyperlink" Target="https://scholar.google.com/citations?user=ZhVAF1MAAAAJ&amp;hl=en" TargetMode="External"/><Relationship Id="rId19" Type="http://schemas.openxmlformats.org/officeDocument/2006/relationships/hyperlink" Target="http://dx.doi.org/10.1016/j.gca.2013.03.029" TargetMode="External"/><Relationship Id="rId31" Type="http://schemas.openxmlformats.org/officeDocument/2006/relationships/hyperlink" Target="https://doi.org/10.1016/j.envpol.2017.05.078" TargetMode="External"/><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hyperlink" Target="https://www.youtube.com/watch?time_continue=44&amp;v=lh_dq7ER3T0&amp;feature=emb_logo" TargetMode="External"/><Relationship Id="rId22" Type="http://schemas.openxmlformats.org/officeDocument/2006/relationships/hyperlink" Target="http://www.sciencedirect.com/science/journal/02727714/143/supp/C" TargetMode="External"/><Relationship Id="rId27" Type="http://schemas.openxmlformats.org/officeDocument/2006/relationships/hyperlink" Target="http://dx.doi.org/10.1016/j.envpol.2016.05.045" TargetMode="External"/><Relationship Id="rId30" Type="http://schemas.openxmlformats.org/officeDocument/2006/relationships/hyperlink" Target="http://dx.doi.org/10.3389/fmicb.2016.01384" TargetMode="External"/><Relationship Id="rId35" Type="http://schemas.openxmlformats.org/officeDocument/2006/relationships/hyperlink" Target="http://doi.org/10.1525/elementa.332" TargetMode="External"/><Relationship Id="rId43"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youtube.com/watch?v=1_HBgvmrhGU" TargetMode="External"/><Relationship Id="rId17" Type="http://schemas.openxmlformats.org/officeDocument/2006/relationships/hyperlink" Target="http://dx.doi.org/10.1007/978-3-319-39782-5_46-1" TargetMode="External"/><Relationship Id="rId25" Type="http://schemas.openxmlformats.org/officeDocument/2006/relationships/hyperlink" Target="http://dx.doi.org/10.1016/j.dsr2.2016.02.011" TargetMode="External"/><Relationship Id="rId33" Type="http://schemas.openxmlformats.org/officeDocument/2006/relationships/hyperlink" Target="https://doi.org/10.5194/bg-15-471-2018" TargetMode="External"/><Relationship Id="rId38" Type="http://schemas.openxmlformats.org/officeDocument/2006/relationships/hyperlink" Target="http://dx.doi.org/10.1101/43761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4ED91-DA39-BA42-9380-947433C71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67</Pages>
  <Words>27510</Words>
  <Characters>156807</Characters>
  <Application>Microsoft Office Word</Application>
  <DocSecurity>0</DocSecurity>
  <Lines>1306</Lines>
  <Paragraphs>367</Paragraphs>
  <ScaleCrop>false</ScaleCrop>
  <HeadingPairs>
    <vt:vector size="2" baseType="variant">
      <vt:variant>
        <vt:lpstr>Title</vt:lpstr>
      </vt:variant>
      <vt:variant>
        <vt:i4>1</vt:i4>
      </vt:variant>
    </vt:vector>
  </HeadingPairs>
  <TitlesOfParts>
    <vt:vector size="1" baseType="lpstr">
      <vt:lpstr>sbj cv</vt:lpstr>
    </vt:vector>
  </TitlesOfParts>
  <Company>The University of Georgia</Company>
  <LinksUpToDate>false</LinksUpToDate>
  <CharactersWithSpaces>183950</CharactersWithSpaces>
  <SharedDoc>false</SharedDoc>
  <HLinks>
    <vt:vector size="66" baseType="variant">
      <vt:variant>
        <vt:i4>1900624</vt:i4>
      </vt:variant>
      <vt:variant>
        <vt:i4>30</vt:i4>
      </vt:variant>
      <vt:variant>
        <vt:i4>0</vt:i4>
      </vt:variant>
      <vt:variant>
        <vt:i4>5</vt:i4>
      </vt:variant>
      <vt:variant>
        <vt:lpwstr>http://earthobservatory.nasa.gov/Newsroom/archive.php?cat_id=19&amp;m=05&amp;y=2010</vt:lpwstr>
      </vt:variant>
      <vt:variant>
        <vt:lpwstr/>
      </vt:variant>
      <vt:variant>
        <vt:i4>1835117</vt:i4>
      </vt:variant>
      <vt:variant>
        <vt:i4>27</vt:i4>
      </vt:variant>
      <vt:variant>
        <vt:i4>0</vt:i4>
      </vt:variant>
      <vt:variant>
        <vt:i4>5</vt:i4>
      </vt:variant>
      <vt:variant>
        <vt:lpwstr>http://www.sciencedaily.com/releases/2010/04/100425151148.htm</vt:lpwstr>
      </vt:variant>
      <vt:variant>
        <vt:lpwstr/>
      </vt:variant>
      <vt:variant>
        <vt:i4>2424891</vt:i4>
      </vt:variant>
      <vt:variant>
        <vt:i4>24</vt:i4>
      </vt:variant>
      <vt:variant>
        <vt:i4>0</vt:i4>
      </vt:variant>
      <vt:variant>
        <vt:i4>5</vt:i4>
      </vt:variant>
      <vt:variant>
        <vt:lpwstr>http://www.nsf.gov/news/news_summ.jsp?cntn_id=116854&amp;org=NSF&amp;from=news</vt:lpwstr>
      </vt:variant>
      <vt:variant>
        <vt:lpwstr/>
      </vt:variant>
      <vt:variant>
        <vt:i4>2883645</vt:i4>
      </vt:variant>
      <vt:variant>
        <vt:i4>21</vt:i4>
      </vt:variant>
      <vt:variant>
        <vt:i4>0</vt:i4>
      </vt:variant>
      <vt:variant>
        <vt:i4>5</vt:i4>
      </vt:variant>
      <vt:variant>
        <vt:lpwstr>http://www.nsf.gov/news/news_summ.jsp?cntn_id=114510&amp;org=NSF&amp;from=news</vt:lpwstr>
      </vt:variant>
      <vt:variant>
        <vt:lpwstr/>
      </vt:variant>
      <vt:variant>
        <vt:i4>458856</vt:i4>
      </vt:variant>
      <vt:variant>
        <vt:i4>18</vt:i4>
      </vt:variant>
      <vt:variant>
        <vt:i4>0</vt:i4>
      </vt:variant>
      <vt:variant>
        <vt:i4>5</vt:i4>
      </vt:variant>
      <vt:variant>
        <vt:lpwstr>http://www.nsf.gov/news/mmg/index.cfm?s=1</vt:lpwstr>
      </vt:variant>
      <vt:variant>
        <vt:lpwstr/>
      </vt:variant>
      <vt:variant>
        <vt:i4>2621500</vt:i4>
      </vt:variant>
      <vt:variant>
        <vt:i4>15</vt:i4>
      </vt:variant>
      <vt:variant>
        <vt:i4>0</vt:i4>
      </vt:variant>
      <vt:variant>
        <vt:i4>5</vt:i4>
      </vt:variant>
      <vt:variant>
        <vt:lpwstr>http://www.nsf.gov/news/news_summ.jsp?cntn_id=104606&amp;org=NSF&amp;from=news</vt:lpwstr>
      </vt:variant>
      <vt:variant>
        <vt:lpwstr/>
      </vt:variant>
      <vt:variant>
        <vt:i4>1376333</vt:i4>
      </vt:variant>
      <vt:variant>
        <vt:i4>12</vt:i4>
      </vt:variant>
      <vt:variant>
        <vt:i4>0</vt:i4>
      </vt:variant>
      <vt:variant>
        <vt:i4>5</vt:i4>
      </vt:variant>
      <vt:variant>
        <vt:lpwstr>http://sciencenow.sciencemag.org/cgi/content/full/2005/429/2</vt:lpwstr>
      </vt:variant>
      <vt:variant>
        <vt:lpwstr/>
      </vt:variant>
      <vt:variant>
        <vt:i4>7274504</vt:i4>
      </vt:variant>
      <vt:variant>
        <vt:i4>9</vt:i4>
      </vt:variant>
      <vt:variant>
        <vt:i4>0</vt:i4>
      </vt:variant>
      <vt:variant>
        <vt:i4>5</vt:i4>
      </vt:variant>
      <vt:variant>
        <vt:lpwstr>http://www.geotimes.org/july04/geophen.html</vt:lpwstr>
      </vt:variant>
      <vt:variant>
        <vt:lpwstr/>
      </vt:variant>
      <vt:variant>
        <vt:i4>983109</vt:i4>
      </vt:variant>
      <vt:variant>
        <vt:i4>6</vt:i4>
      </vt:variant>
      <vt:variant>
        <vt:i4>0</vt:i4>
      </vt:variant>
      <vt:variant>
        <vt:i4>5</vt:i4>
      </vt:variant>
      <vt:variant>
        <vt:lpwstr>http://nai.arc.nasa.gov/news_stories/news_detail.cfm?ID=86</vt:lpwstr>
      </vt:variant>
      <vt:variant>
        <vt:lpwstr/>
      </vt:variant>
      <vt:variant>
        <vt:i4>1376374</vt:i4>
      </vt:variant>
      <vt:variant>
        <vt:i4>3</vt:i4>
      </vt:variant>
      <vt:variant>
        <vt:i4>0</vt:i4>
      </vt:variant>
      <vt:variant>
        <vt:i4>5</vt:i4>
      </vt:variant>
      <vt:variant>
        <vt:lpwstr>http://dx.doi.org/10.5670/oceanog.2013.55</vt:lpwstr>
      </vt:variant>
      <vt:variant>
        <vt:lpwstr/>
      </vt:variant>
      <vt:variant>
        <vt:i4>3014678</vt:i4>
      </vt:variant>
      <vt:variant>
        <vt:i4>0</vt:i4>
      </vt:variant>
      <vt:variant>
        <vt:i4>0</vt:i4>
      </vt:variant>
      <vt:variant>
        <vt:i4>5</vt:i4>
      </vt:variant>
      <vt:variant>
        <vt:lpwstr>http://dx.doi.org/10.1016/j.gca.2013.03.029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sbj cv</dc:title>
  <dc:creator>PVC</dc:creator>
  <cp:lastModifiedBy>Microsoft Office User</cp:lastModifiedBy>
  <cp:revision>2</cp:revision>
  <cp:lastPrinted>2019-08-02T18:15:00Z</cp:lastPrinted>
  <dcterms:created xsi:type="dcterms:W3CDTF">2020-09-09T14:44:00Z</dcterms:created>
  <dcterms:modified xsi:type="dcterms:W3CDTF">2020-09-09T14:44:00Z</dcterms:modified>
</cp:coreProperties>
</file>